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556D26C" w14:textId="77777777" w:rsidR="003C3B7C" w:rsidRPr="00F913D8" w:rsidRDefault="004162D4" w:rsidP="006169BE">
      <w:pPr>
        <w:pStyle w:val="Title"/>
        <w:jc w:val="left"/>
        <w:rPr>
          <w:sz w:val="31"/>
          <w:szCs w:val="31"/>
        </w:rPr>
      </w:pPr>
      <w:r>
        <w:rPr>
          <w:noProof/>
          <w:lang w:val="nl-NL" w:eastAsia="nl-NL"/>
        </w:rPr>
        <w:pict w14:anchorId="05E1C993">
          <v:shapetype id="_x0000_t202" coordsize="21600,21600" o:spt="202" path="m0,0l0,21600,21600,21600,21600,0xe">
            <v:stroke joinstyle="miter"/>
            <v:path gradientshapeok="t" o:connecttype="rect"/>
          </v:shapetype>
          <v:shape id="Text Box 9" o:spid="_x0000_s1027" type="#_x0000_t202" style="position:absolute;margin-left:67.35pt;margin-top:585.35pt;width:361.25pt;height:59.05pt;z-index:2516049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" filled="f" fillcolor="#0c9" stroked="f">
            <v:textbox>
              <w:txbxContent>
                <w:p w14:paraId="6A30764E" w14:textId="77777777" w:rsidR="004162D4" w:rsidRDefault="004162D4" w:rsidP="006169BE">
                  <w:pPr>
                    <w:autoSpaceDE w:val="0"/>
                    <w:autoSpaceDN w:val="0"/>
                    <w:adjustRightInd w:val="0"/>
                    <w:jc w:val="center"/>
                    <w:rPr>
                      <w:rFonts w:cs="Arial"/>
                      <w:color w:val="000000"/>
                      <w:sz w:val="19"/>
                      <w:szCs w:val="19"/>
                      <w:lang w:val="fr-FR"/>
                    </w:rPr>
                  </w:pPr>
                  <w:r>
                    <w:rPr>
                      <w:color w:val="000000"/>
                      <w:sz w:val="19"/>
                      <w:szCs w:val="19"/>
                      <w:lang w:val="fr-FR"/>
                    </w:rPr>
                    <w:t xml:space="preserve">10 rue des </w:t>
                  </w:r>
                  <w:proofErr w:type="spellStart"/>
                  <w:r>
                    <w:rPr>
                      <w:color w:val="000000"/>
                      <w:sz w:val="19"/>
                      <w:szCs w:val="19"/>
                      <w:lang w:val="fr-FR"/>
                    </w:rPr>
                    <w:t>Gaudines</w:t>
                  </w:r>
                  <w:proofErr w:type="spellEnd"/>
                </w:p>
                <w:p w14:paraId="60377E5A" w14:textId="77777777" w:rsidR="004162D4" w:rsidRPr="00F17A82" w:rsidRDefault="004162D4"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78100Saint Germain en Laye, France</w:t>
                  </w:r>
                </w:p>
                <w:p w14:paraId="4BF731BD" w14:textId="77777777" w:rsidR="004162D4" w:rsidRPr="00F17A82" w:rsidRDefault="004162D4"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653C00D7" w14:textId="77777777" w:rsidR="004162D4" w:rsidRPr="00365362" w:rsidRDefault="004162D4"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8" w:history="1">
                    <w:r>
                      <w:rPr>
                        <w:rStyle w:val="Hyperlink"/>
                        <w:rFonts w:cs="Arial"/>
                        <w:sz w:val="19"/>
                        <w:szCs w:val="19"/>
                      </w:rPr>
                      <w:t>contact@iala-aism.org</w:t>
                    </w:r>
                  </w:hyperlink>
                  <w:r w:rsidRPr="00365362">
                    <w:rPr>
                      <w:rFonts w:cs="Arial"/>
                      <w:color w:val="000000"/>
                      <w:sz w:val="19"/>
                      <w:szCs w:val="19"/>
                    </w:rPr>
                    <w:tab/>
                    <w:t>Website</w:t>
                  </w:r>
                  <w:proofErr w:type="gramStart"/>
                  <w:r w:rsidRPr="00365362">
                    <w:rPr>
                      <w:rFonts w:cs="Arial"/>
                      <w:color w:val="000000"/>
                      <w:sz w:val="19"/>
                      <w:szCs w:val="19"/>
                    </w:rPr>
                    <w:t xml:space="preserve">:  </w:t>
                  </w:r>
                  <w:proofErr w:type="gramEnd"/>
                  <w:r>
                    <w:fldChar w:fldCharType="begin"/>
                  </w:r>
                  <w:r>
                    <w:instrText xml:space="preserve"> HYPERLINK "http://www.iala-aism.org" </w:instrText>
                  </w:r>
                  <w:r>
                    <w:fldChar w:fldCharType="separate"/>
                  </w:r>
                  <w:r w:rsidRPr="00365362">
                    <w:rPr>
                      <w:rStyle w:val="Hyperlink"/>
                      <w:rFonts w:cs="Arial"/>
                      <w:sz w:val="19"/>
                      <w:szCs w:val="19"/>
                    </w:rPr>
                    <w:t>http://www.iala-aism.org</w:t>
                  </w:r>
                  <w:r>
                    <w:rPr>
                      <w:rStyle w:val="Hyperlink"/>
                      <w:rFonts w:cs="Arial"/>
                      <w:sz w:val="19"/>
                      <w:szCs w:val="19"/>
                    </w:rPr>
                    <w:fldChar w:fldCharType="end"/>
                  </w:r>
                </w:p>
              </w:txbxContent>
            </v:textbox>
          </v:shape>
        </w:pict>
      </w:r>
      <w:r>
        <w:rPr>
          <w:noProof/>
          <w:lang w:val="nl-NL" w:eastAsia="nl-NL"/>
        </w:rPr>
        <w:pict w14:anchorId="41FEBB62">
          <v:group id="Group 4" o:spid="_x0000_s1028" style="position:absolute;margin-left:0;margin-top:-18.75pt;width:48pt;height:692.2pt;z-index:251603968" coordorigin="1800,1330" coordsize="960,1384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">
            <v:shape id="Text Box 5" o:spid="_x0000_s1029" type="#_x0000_t202" style="position:absolute;left:-2537;top:9997;width:9634;height:720;rotation:-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zoflxAAA&#10;ANwAAAAPAAAAZHJzL2Rvd25yZXYueG1sRI9Pa4NAFMTvgXyH5QV6i2ttaFLrJohFyKEU8gd6fbiv&#10;KnXfiruJ+u27hUKPw8z8hskOk+nEnQbXWlbwGMUgiCurW64VXC/legfCeWSNnWVSMJODw365yDDV&#10;duQT3c++FgHCLkUFjfd9KqWrGjLoItsTB+/LDgZ9kEMt9YBjgJtOJnH8LA22HBYa7KloqPo+34yC&#10;t3je9C1+5np+35b4kt+oMB9KPaym/BWEp8n/h//aR60g2T7B75lwBOT+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4M6H5cQAAADcAAAADwAAAAAAAAAAAAAAAACXAgAAZHJzL2Rv&#10;d25yZXYueG1sUEsFBgAAAAAEAAQA9QAAAIgDAAAAAA==&#10;" filled="f" fillcolor="#0c9" stroked="f">
              <v:textbox style="layout-flow:vertical;mso-layout-flow-alt:bottom-to-top">
                <w:txbxContent>
                  <w:p w14:paraId="76937BA8" w14:textId="77777777" w:rsidR="004162D4" w:rsidRPr="00F17A82" w:rsidRDefault="004162D4" w:rsidP="006169BE">
                    <w:pPr>
                      <w:autoSpaceDE w:val="0"/>
                      <w:autoSpaceDN w:val="0"/>
                      <w:adjustRightInd w:val="0"/>
                      <w:rPr>
                        <w:i/>
                        <w:iCs/>
                        <w:color w:val="000000"/>
                        <w:sz w:val="46"/>
                        <w:szCs w:val="46"/>
                        <w:lang w:val="fr-FR"/>
                      </w:rPr>
                    </w:pPr>
                    <w:proofErr w:type="spellStart"/>
                    <w:r w:rsidRPr="00F17A82">
                      <w:rPr>
                        <w:b/>
                        <w:bCs/>
                        <w:i/>
                        <w:iCs/>
                        <w:color w:val="000000"/>
                        <w:sz w:val="46"/>
                        <w:szCs w:val="46"/>
                        <w:lang w:val="fr-FR"/>
                      </w:rPr>
                      <w:t>AISM</w:t>
                    </w:r>
                    <w:r w:rsidRPr="00F17A82">
                      <w:rPr>
                        <w:rFonts w:cs="Arial"/>
                        <w:color w:val="000000"/>
                        <w:sz w:val="23"/>
                        <w:szCs w:val="23"/>
                        <w:lang w:val="fr-FR"/>
                      </w:rPr>
                      <w:t>Association</w:t>
                    </w:r>
                    <w:proofErr w:type="spellEnd"/>
                    <w:r w:rsidRPr="00F17A82">
                      <w:rPr>
                        <w:rFonts w:cs="Arial"/>
                        <w:color w:val="000000"/>
                        <w:sz w:val="23"/>
                        <w:szCs w:val="23"/>
                        <w:lang w:val="fr-FR"/>
                      </w:rPr>
                      <w:t xml:space="preserve"> Internationale de Signalisation Maritime </w:t>
                    </w:r>
                    <w:r w:rsidRPr="00F17A82">
                      <w:rPr>
                        <w:rFonts w:cs="Arial"/>
                        <w:b/>
                        <w:bCs/>
                        <w:i/>
                        <w:iCs/>
                        <w:color w:val="000000"/>
                        <w:sz w:val="46"/>
                        <w:szCs w:val="46"/>
                        <w:lang w:val="fr-FR"/>
                      </w:rPr>
                      <w:t>IALA</w:t>
                    </w:r>
                  </w:p>
                </w:txbxContent>
              </v:textbox>
            </v:shape>
            <v:shape id="Text Box 6" o:spid="_x0000_s1030" type="#_x0000_t202" style="position:absolute;left:-253;top:3450;width:4982;height:742;rotation:-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Jx+RwgAA&#10;ANwAAAAPAAAAZHJzL2Rvd25yZXYueG1sRI9Bi8IwFITvgv8hPMGbpoqsWo1SFMGDLFgFr4/m2Rab&#10;l9JEbf+9WVjwOMzMN8x625pKvKhxpWUFk3EEgjizuuRcwfVyGC1AOI+ssbJMCjpysN30e2uMtX3z&#10;mV6pz0WAsItRQeF9HUvpsoIMurGtiYN3t41BH2STS93gO8BNJadR9CMNlhwWCqxpV1D2SJ9GwT7q&#10;ZnWJt0R3p/kBl8mTduZXqeGgTVYgPLX+G/5vH7WC6XwGf2fCEZCb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8nH5HCAAAA3AAAAA8AAAAAAAAAAAAAAAAAlwIAAGRycy9kb3du&#10;cmV2LnhtbFBLBQYAAAAABAAEAPUAAACGAwAAAAA=&#10;" filled="f" fillcolor="#0c9" stroked="f">
              <v:textbox style="layout-flow:vertical;mso-layout-flow-alt:bottom-to-top">
                <w:txbxContent>
                  <w:p w14:paraId="613FF282" w14:textId="77777777" w:rsidR="004162D4" w:rsidRPr="00F17A82" w:rsidRDefault="004162D4" w:rsidP="006169BE">
                    <w:pPr>
                      <w:autoSpaceDE w:val="0"/>
                      <w:autoSpaceDN w:val="0"/>
                      <w:adjustRightInd w:val="0"/>
                      <w:rPr>
                        <w:rFonts w:cs="Arial"/>
                        <w:color w:val="000000"/>
                        <w:sz w:val="23"/>
                        <w:szCs w:val="23"/>
                      </w:rPr>
                    </w:pPr>
                    <w:r w:rsidRPr="00F17A82">
                      <w:rPr>
                        <w:color w:val="000000"/>
                        <w:sz w:val="23"/>
                        <w:szCs w:val="23"/>
                      </w:rPr>
                      <w:t>International Association of Marine Aids to Navigation and Lighthouse Authorities</w:t>
                    </w:r>
                  </w:p>
                </w:txbxContent>
              </v:textbox>
            </v:shape>
            <v:line id="Line 7" o:spid="_x0000_s1031" style="position:absolute;flip:y;visibility:visible" from="2760,1506" to="2760,14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ciTA4xwAAANwAAAAPAAAAAAAA&#10;AAAAAAAAAKECAABkcnMvZG93bnJldi54bWxQSwUGAAAAAAQABAD5AAAAlQMAAAAA&#10;"/>
            <v:line id="Line 8" o:spid="_x0000_s1032" style="position:absolute;visibility:visible" from="1800,1560" to="1800,1485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PV/LzDGAAAA3AAAAA8AAAAAAAAA&#10;AAAAAAAAoQIAAGRycy9kb3ducmV2LnhtbFBLBQYAAAAABAAEAPkAAACUAwAAAAA=&#10;"/>
          </v:group>
        </w:pict>
      </w:r>
      <w:r>
        <w:rPr>
          <w:noProof/>
          <w:lang w:val="nl-NL" w:eastAsia="nl-NL"/>
        </w:rPr>
        <w:pict w14:anchorId="646774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3" type="#_x0000_t75" alt="IALA logo1" style="position:absolute;margin-left:198pt;margin-top:363.1pt;width:70.75pt;height:97.4pt;z-index:251602944;visibility:visible">
            <v:imagedata r:id="rId9" o:title=""/>
          </v:shape>
        </w:pict>
      </w:r>
      <w:r>
        <w:rPr>
          <w:noProof/>
          <w:lang w:val="nl-NL" w:eastAsia="nl-NL"/>
        </w:rPr>
        <w:pict w14:anchorId="6FE08017">
          <v:shape id="Text Box 2" o:spid="_x0000_s1034" type="#_x0000_t202" style="position:absolute;margin-left:84pt;margin-top:39.1pt;width:4in;height:258.85pt;z-index:2516019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" filled="f" fillcolor="#0c9" stroked="f">
            <v:textbox>
              <w:txbxContent>
                <w:p w14:paraId="6364C8A9" w14:textId="77777777" w:rsidR="004162D4" w:rsidRPr="00F17A82" w:rsidRDefault="004162D4" w:rsidP="006169BE">
                  <w:pPr>
                    <w:autoSpaceDE w:val="0"/>
                    <w:autoSpaceDN w:val="0"/>
                    <w:adjustRightInd w:val="0"/>
                    <w:jc w:val="center"/>
                    <w:rPr>
                      <w:rFonts w:cs="Arial"/>
                      <w:b/>
                      <w:bCs/>
                      <w:color w:val="000000"/>
                      <w:sz w:val="35"/>
                      <w:szCs w:val="35"/>
                    </w:rPr>
                  </w:pPr>
                  <w:r w:rsidRPr="00F17A82">
                    <w:rPr>
                      <w:b/>
                      <w:bCs/>
                      <w:color w:val="000000"/>
                      <w:sz w:val="35"/>
                      <w:szCs w:val="35"/>
                    </w:rPr>
                    <w:t>IALA Guideline 1018</w:t>
                  </w:r>
                </w:p>
                <w:p w14:paraId="2C72F7DA" w14:textId="77777777" w:rsidR="004162D4" w:rsidRPr="00F17A82" w:rsidRDefault="004162D4" w:rsidP="006169BE">
                  <w:pPr>
                    <w:autoSpaceDE w:val="0"/>
                    <w:autoSpaceDN w:val="0"/>
                    <w:adjustRightInd w:val="0"/>
                    <w:jc w:val="center"/>
                    <w:rPr>
                      <w:rFonts w:cs="Arial"/>
                      <w:b/>
                      <w:bCs/>
                      <w:color w:val="000000"/>
                      <w:sz w:val="35"/>
                      <w:szCs w:val="35"/>
                    </w:rPr>
                  </w:pPr>
                </w:p>
                <w:p w14:paraId="519B34B8" w14:textId="77777777" w:rsidR="004162D4" w:rsidRPr="00F17A82" w:rsidRDefault="004162D4" w:rsidP="006169BE">
                  <w:pPr>
                    <w:autoSpaceDE w:val="0"/>
                    <w:autoSpaceDN w:val="0"/>
                    <w:adjustRightInd w:val="0"/>
                    <w:jc w:val="center"/>
                    <w:rPr>
                      <w:rFonts w:cs="Arial"/>
                      <w:b/>
                      <w:bCs/>
                      <w:color w:val="000000"/>
                      <w:sz w:val="35"/>
                      <w:szCs w:val="35"/>
                    </w:rPr>
                  </w:pPr>
                  <w:r w:rsidRPr="00F17A82">
                    <w:rPr>
                      <w:color w:val="000000"/>
                      <w:sz w:val="35"/>
                      <w:szCs w:val="35"/>
                    </w:rPr>
                    <w:t>On</w:t>
                  </w:r>
                </w:p>
                <w:p w14:paraId="4A425E78" w14:textId="77777777" w:rsidR="004162D4" w:rsidRPr="00F17A82" w:rsidRDefault="004162D4" w:rsidP="006169BE">
                  <w:pPr>
                    <w:autoSpaceDE w:val="0"/>
                    <w:autoSpaceDN w:val="0"/>
                    <w:adjustRightInd w:val="0"/>
                    <w:jc w:val="center"/>
                    <w:rPr>
                      <w:rFonts w:cs="Arial"/>
                      <w:b/>
                      <w:bCs/>
                      <w:color w:val="000000"/>
                      <w:sz w:val="35"/>
                      <w:szCs w:val="35"/>
                    </w:rPr>
                  </w:pPr>
                </w:p>
                <w:p w14:paraId="6F2F0373" w14:textId="77777777" w:rsidR="004162D4" w:rsidRPr="00F17A82" w:rsidRDefault="004162D4" w:rsidP="006169BE">
                  <w:pPr>
                    <w:autoSpaceDE w:val="0"/>
                    <w:autoSpaceDN w:val="0"/>
                    <w:adjustRightInd w:val="0"/>
                    <w:jc w:val="center"/>
                    <w:rPr>
                      <w:rFonts w:cs="Arial"/>
                      <w:b/>
                      <w:bCs/>
                      <w:color w:val="000000"/>
                      <w:sz w:val="35"/>
                      <w:szCs w:val="35"/>
                    </w:rPr>
                  </w:pPr>
                  <w:r w:rsidRPr="00F17A82">
                    <w:rPr>
                      <w:color w:val="000000"/>
                      <w:sz w:val="35"/>
                      <w:szCs w:val="35"/>
                    </w:rPr>
                    <w:t>Risk Management</w:t>
                  </w:r>
                </w:p>
                <w:p w14:paraId="79A43528" w14:textId="77777777" w:rsidR="004162D4" w:rsidRPr="00F17A82" w:rsidRDefault="004162D4" w:rsidP="006169BE">
                  <w:pPr>
                    <w:autoSpaceDE w:val="0"/>
                    <w:autoSpaceDN w:val="0"/>
                    <w:adjustRightInd w:val="0"/>
                    <w:jc w:val="center"/>
                    <w:rPr>
                      <w:rFonts w:cs="Arial"/>
                      <w:b/>
                      <w:bCs/>
                      <w:color w:val="000000"/>
                      <w:sz w:val="35"/>
                      <w:szCs w:val="35"/>
                    </w:rPr>
                  </w:pPr>
                </w:p>
                <w:p w14:paraId="2B982C67" w14:textId="77777777" w:rsidR="004162D4" w:rsidRDefault="004162D4"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07EC426A" w14:textId="77777777" w:rsidR="004162D4" w:rsidRPr="00F17A82" w:rsidRDefault="004162D4" w:rsidP="006169BE">
                  <w:pPr>
                    <w:autoSpaceDE w:val="0"/>
                    <w:autoSpaceDN w:val="0"/>
                    <w:adjustRightInd w:val="0"/>
                    <w:jc w:val="center"/>
                    <w:rPr>
                      <w:rFonts w:cs="Arial"/>
                      <w:b/>
                      <w:bCs/>
                      <w:color w:val="000000"/>
                      <w:sz w:val="35"/>
                      <w:szCs w:val="35"/>
                    </w:rPr>
                  </w:pPr>
                  <w:del w:id="0" w:author="Michael Hadley" w:date="2012-10-05T13:50:00Z">
                    <w:r w:rsidDel="00BB458F">
                      <w:rPr>
                        <w:rFonts w:cs="Arial"/>
                        <w:b/>
                        <w:bCs/>
                        <w:color w:val="000000"/>
                        <w:sz w:val="35"/>
                        <w:szCs w:val="35"/>
                        <w:highlight w:val="yellow"/>
                      </w:rPr>
                      <w:delText>November</w:delText>
                    </w:r>
                    <w:r w:rsidRPr="00C90FE7" w:rsidDel="00BB458F">
                      <w:rPr>
                        <w:rFonts w:cs="Arial"/>
                        <w:b/>
                        <w:bCs/>
                        <w:color w:val="000000"/>
                        <w:sz w:val="35"/>
                        <w:szCs w:val="35"/>
                        <w:highlight w:val="yellow"/>
                      </w:rPr>
                      <w:delText xml:space="preserve"> </w:delText>
                    </w:r>
                  </w:del>
                  <w:ins w:id="1" w:author="Michael Hadley" w:date="2012-10-05T13:50:00Z">
                    <w:r>
                      <w:rPr>
                        <w:rFonts w:cs="Arial"/>
                        <w:b/>
                        <w:bCs/>
                        <w:color w:val="000000"/>
                        <w:sz w:val="35"/>
                        <w:szCs w:val="35"/>
                        <w:highlight w:val="yellow"/>
                      </w:rPr>
                      <w:t>December</w:t>
                    </w:r>
                    <w:r w:rsidRPr="00C90FE7">
                      <w:rPr>
                        <w:rFonts w:cs="Arial"/>
                        <w:b/>
                        <w:bCs/>
                        <w:color w:val="000000"/>
                        <w:sz w:val="35"/>
                        <w:szCs w:val="35"/>
                        <w:highlight w:val="yellow"/>
                      </w:rPr>
                      <w:t xml:space="preserve"> </w:t>
                    </w:r>
                  </w:ins>
                  <w:r w:rsidRPr="00C90FE7">
                    <w:rPr>
                      <w:rFonts w:cs="Arial"/>
                      <w:b/>
                      <w:bCs/>
                      <w:color w:val="000000"/>
                      <w:sz w:val="35"/>
                      <w:szCs w:val="35"/>
                      <w:highlight w:val="yellow"/>
                    </w:rPr>
                    <w:t>2012</w:t>
                  </w:r>
                </w:p>
                <w:p w14:paraId="0DBC8B91" w14:textId="77777777" w:rsidR="004162D4" w:rsidRPr="00F17A82" w:rsidRDefault="004162D4" w:rsidP="006169BE">
                  <w:pPr>
                    <w:autoSpaceDE w:val="0"/>
                    <w:autoSpaceDN w:val="0"/>
                    <w:adjustRightInd w:val="0"/>
                    <w:jc w:val="center"/>
                    <w:rPr>
                      <w:rFonts w:cs="Arial"/>
                      <w:b/>
                      <w:bCs/>
                      <w:color w:val="000000"/>
                      <w:sz w:val="35"/>
                      <w:szCs w:val="35"/>
                    </w:rPr>
                  </w:pPr>
                </w:p>
                <w:p w14:paraId="1542EFDA" w14:textId="77777777" w:rsidR="004162D4" w:rsidRPr="00F17A82" w:rsidRDefault="004162D4"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43F83E2F" w14:textId="77777777" w:rsidR="004162D4" w:rsidRPr="00F17A82" w:rsidRDefault="004162D4"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bookmarkStart w:id="2" w:name="_GoBack"/>
                  <w:bookmarkEnd w:id="2"/>
                </w:p>
              </w:txbxContent>
            </v:textbox>
          </v:shape>
        </w:pict>
      </w:r>
      <w:r w:rsidR="003C3B7C" w:rsidRPr="00F913D8">
        <w:rPr>
          <w:sz w:val="31"/>
          <w:szCs w:val="31"/>
        </w:rPr>
        <w:br w:type="page"/>
      </w:r>
      <w:bookmarkStart w:id="3" w:name="_Toc212097579"/>
      <w:r w:rsidR="003C3B7C" w:rsidRPr="00F913D8">
        <w:rPr>
          <w:sz w:val="31"/>
          <w:szCs w:val="31"/>
        </w:rPr>
        <w:lastRenderedPageBreak/>
        <w:t>Document Revisions</w:t>
      </w:r>
      <w:bookmarkEnd w:id="3"/>
    </w:p>
    <w:p w14:paraId="0ED34AC2" w14:textId="77777777" w:rsidR="003C3B7C" w:rsidRPr="00F913D8" w:rsidRDefault="003C3B7C" w:rsidP="00E240DC">
      <w:pPr>
        <w:pStyle w:val="BodyText"/>
      </w:pPr>
      <w:r w:rsidRPr="00F913D8">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C3B7C" w:rsidRPr="0057789F" w14:paraId="156A6441" w14:textId="77777777" w:rsidTr="006E3B46">
        <w:tc>
          <w:tcPr>
            <w:tcW w:w="1908" w:type="dxa"/>
          </w:tcPr>
          <w:p w14:paraId="5AE7BFEE" w14:textId="77777777" w:rsidR="003C3B7C" w:rsidRPr="0057789F" w:rsidRDefault="003C3B7C" w:rsidP="00DD23BA">
            <w:pPr>
              <w:pStyle w:val="BodyText"/>
              <w:spacing w:before="120"/>
              <w:jc w:val="center"/>
              <w:rPr>
                <w:rFonts w:cs="Arial"/>
                <w:b/>
                <w:bCs/>
              </w:rPr>
            </w:pPr>
            <w:r w:rsidRPr="0057789F">
              <w:rPr>
                <w:rFonts w:cs="Arial"/>
                <w:b/>
                <w:bCs/>
                <w:szCs w:val="22"/>
              </w:rPr>
              <w:t>Date</w:t>
            </w:r>
          </w:p>
        </w:tc>
        <w:tc>
          <w:tcPr>
            <w:tcW w:w="3360" w:type="dxa"/>
          </w:tcPr>
          <w:p w14:paraId="07BAE3EF" w14:textId="77777777" w:rsidR="003C3B7C" w:rsidRPr="0057789F" w:rsidRDefault="003C3B7C" w:rsidP="00DD23BA">
            <w:pPr>
              <w:pStyle w:val="BodyText"/>
              <w:spacing w:before="120"/>
              <w:jc w:val="center"/>
              <w:rPr>
                <w:rFonts w:cs="Arial"/>
                <w:b/>
                <w:bCs/>
              </w:rPr>
            </w:pPr>
            <w:r w:rsidRPr="0057789F">
              <w:rPr>
                <w:rFonts w:cs="Arial"/>
                <w:b/>
                <w:bCs/>
                <w:szCs w:val="22"/>
              </w:rPr>
              <w:t>Page / Section Revised</w:t>
            </w:r>
          </w:p>
        </w:tc>
        <w:tc>
          <w:tcPr>
            <w:tcW w:w="4161" w:type="dxa"/>
          </w:tcPr>
          <w:p w14:paraId="27C6EC77" w14:textId="77777777" w:rsidR="003C3B7C" w:rsidRPr="0057789F" w:rsidRDefault="003C3B7C" w:rsidP="00DD23BA">
            <w:pPr>
              <w:pStyle w:val="BodyText"/>
              <w:spacing w:before="120"/>
              <w:jc w:val="center"/>
              <w:rPr>
                <w:rFonts w:cs="Arial"/>
                <w:b/>
                <w:bCs/>
              </w:rPr>
            </w:pPr>
            <w:r w:rsidRPr="0057789F">
              <w:rPr>
                <w:rFonts w:cs="Arial"/>
                <w:b/>
                <w:bCs/>
                <w:szCs w:val="22"/>
              </w:rPr>
              <w:t>Requirement for Revision</w:t>
            </w:r>
          </w:p>
        </w:tc>
      </w:tr>
      <w:tr w:rsidR="003C3B7C" w:rsidRPr="0057789F" w14:paraId="2D5D67D1" w14:textId="77777777" w:rsidTr="006E3B46">
        <w:trPr>
          <w:trHeight w:val="851"/>
        </w:trPr>
        <w:tc>
          <w:tcPr>
            <w:tcW w:w="1908" w:type="dxa"/>
          </w:tcPr>
          <w:p w14:paraId="2D94CEFB" w14:textId="77777777" w:rsidR="003C3B7C" w:rsidRPr="0057789F" w:rsidRDefault="003C3B7C" w:rsidP="00DD23BA">
            <w:pPr>
              <w:pStyle w:val="BodyText"/>
              <w:rPr>
                <w:rFonts w:cs="Arial"/>
                <w:highlight w:val="yellow"/>
              </w:rPr>
            </w:pPr>
            <w:r w:rsidRPr="0057789F">
              <w:rPr>
                <w:rFonts w:cs="Arial"/>
                <w:szCs w:val="22"/>
              </w:rPr>
              <w:t>December 2005</w:t>
            </w:r>
          </w:p>
        </w:tc>
        <w:tc>
          <w:tcPr>
            <w:tcW w:w="3360" w:type="dxa"/>
          </w:tcPr>
          <w:p w14:paraId="40D543F5" w14:textId="77777777" w:rsidR="003C3B7C" w:rsidRPr="0057789F" w:rsidRDefault="003C3B7C" w:rsidP="00DD23BA">
            <w:pPr>
              <w:pStyle w:val="BodyText"/>
              <w:rPr>
                <w:rFonts w:cs="Arial"/>
                <w:highlight w:val="yellow"/>
              </w:rPr>
            </w:pPr>
            <w:r w:rsidRPr="0057789F">
              <w:rPr>
                <w:rFonts w:cs="Arial"/>
                <w:szCs w:val="22"/>
              </w:rPr>
              <w:t>Entire document</w:t>
            </w:r>
          </w:p>
        </w:tc>
        <w:tc>
          <w:tcPr>
            <w:tcW w:w="4161" w:type="dxa"/>
          </w:tcPr>
          <w:p w14:paraId="509CE080" w14:textId="77777777" w:rsidR="003C3B7C" w:rsidRPr="0057789F" w:rsidRDefault="003C3B7C" w:rsidP="0057789F">
            <w:pPr>
              <w:pStyle w:val="BodyText"/>
              <w:jc w:val="left"/>
              <w:rPr>
                <w:rFonts w:cs="Arial"/>
              </w:rPr>
            </w:pPr>
            <w:r w:rsidRPr="0057789F">
              <w:rPr>
                <w:rFonts w:cs="Arial"/>
                <w:szCs w:val="22"/>
              </w:rPr>
              <w:t xml:space="preserve">Reformatted to reflect </w:t>
            </w:r>
            <w:r>
              <w:rPr>
                <w:rFonts w:cs="Arial"/>
                <w:szCs w:val="22"/>
              </w:rPr>
              <w:t xml:space="preserve">the </w:t>
            </w:r>
            <w:r w:rsidRPr="0057789F">
              <w:rPr>
                <w:rFonts w:cs="Arial"/>
                <w:szCs w:val="22"/>
              </w:rPr>
              <w:t>IALA Documentation Hierarchy</w:t>
            </w:r>
          </w:p>
        </w:tc>
      </w:tr>
      <w:tr w:rsidR="003C3B7C" w:rsidRPr="0057789F" w14:paraId="1F39B21C" w14:textId="77777777" w:rsidTr="006E3B46">
        <w:trPr>
          <w:trHeight w:val="851"/>
        </w:trPr>
        <w:tc>
          <w:tcPr>
            <w:tcW w:w="1908" w:type="dxa"/>
          </w:tcPr>
          <w:p w14:paraId="7364842E" w14:textId="77777777" w:rsidR="003C3B7C" w:rsidRPr="0057789F" w:rsidRDefault="003C3B7C" w:rsidP="00DD23BA">
            <w:pPr>
              <w:pStyle w:val="BodyText"/>
              <w:rPr>
                <w:rFonts w:cs="Arial"/>
              </w:rPr>
            </w:pPr>
            <w:r w:rsidRPr="0057789F">
              <w:rPr>
                <w:rFonts w:cs="Arial"/>
                <w:szCs w:val="22"/>
              </w:rPr>
              <w:t>October 2008</w:t>
            </w:r>
          </w:p>
        </w:tc>
        <w:tc>
          <w:tcPr>
            <w:tcW w:w="3360" w:type="dxa"/>
          </w:tcPr>
          <w:p w14:paraId="722FCEF2" w14:textId="77777777" w:rsidR="003C3B7C" w:rsidRPr="0057789F" w:rsidRDefault="003C3B7C" w:rsidP="00DD23BA">
            <w:pPr>
              <w:pStyle w:val="BodyText"/>
              <w:rPr>
                <w:rFonts w:cs="Arial"/>
              </w:rPr>
            </w:pPr>
            <w:r w:rsidRPr="0057789F">
              <w:rPr>
                <w:rFonts w:cs="Arial"/>
                <w:szCs w:val="22"/>
              </w:rPr>
              <w:t>Entire document</w:t>
            </w:r>
          </w:p>
        </w:tc>
        <w:tc>
          <w:tcPr>
            <w:tcW w:w="4161" w:type="dxa"/>
          </w:tcPr>
          <w:p w14:paraId="2F230C08" w14:textId="77777777" w:rsidR="003C3B7C" w:rsidRPr="0057789F" w:rsidRDefault="003C3B7C" w:rsidP="00352DA5">
            <w:pPr>
              <w:pStyle w:val="BodyText"/>
              <w:spacing w:after="0"/>
              <w:rPr>
                <w:rFonts w:cs="Arial"/>
              </w:rPr>
            </w:pPr>
            <w:r w:rsidRPr="0057789F">
              <w:rPr>
                <w:rFonts w:cs="Arial"/>
                <w:szCs w:val="22"/>
              </w:rPr>
              <w:t>Editorial and layout changes.</w:t>
            </w:r>
          </w:p>
          <w:p w14:paraId="6E915AF5" w14:textId="77777777" w:rsidR="003C3B7C" w:rsidRPr="0057789F" w:rsidRDefault="003C3B7C" w:rsidP="00352DA5">
            <w:pPr>
              <w:pStyle w:val="BodyText"/>
              <w:spacing w:after="0"/>
              <w:rPr>
                <w:rFonts w:cs="Arial"/>
              </w:rPr>
            </w:pPr>
            <w:r w:rsidRPr="0057789F">
              <w:rPr>
                <w:rFonts w:cs="Arial"/>
                <w:szCs w:val="22"/>
              </w:rPr>
              <w:t>New chapter on human factors.</w:t>
            </w:r>
          </w:p>
          <w:p w14:paraId="595B50DA" w14:textId="77777777" w:rsidR="003C3B7C" w:rsidRPr="0057789F" w:rsidRDefault="003C3B7C" w:rsidP="00352DA5">
            <w:pPr>
              <w:pStyle w:val="BodyText"/>
              <w:spacing w:after="0"/>
              <w:rPr>
                <w:rFonts w:cs="Arial"/>
              </w:rPr>
            </w:pPr>
            <w:r>
              <w:rPr>
                <w:rFonts w:cs="Arial"/>
                <w:szCs w:val="22"/>
              </w:rPr>
              <w:t>Further</w:t>
            </w:r>
            <w:r w:rsidRPr="0057789F">
              <w:rPr>
                <w:rFonts w:cs="Arial"/>
                <w:szCs w:val="22"/>
              </w:rPr>
              <w:t xml:space="preserve"> detail in the introduction.</w:t>
            </w:r>
          </w:p>
        </w:tc>
      </w:tr>
      <w:tr w:rsidR="003C3B7C" w:rsidRPr="0057789F" w14:paraId="5F38F209" w14:textId="77777777" w:rsidTr="006E3B46">
        <w:trPr>
          <w:trHeight w:val="851"/>
        </w:trPr>
        <w:tc>
          <w:tcPr>
            <w:tcW w:w="1908" w:type="dxa"/>
          </w:tcPr>
          <w:p w14:paraId="037299C4" w14:textId="77777777" w:rsidR="003C3B7C" w:rsidRPr="006E3B46" w:rsidRDefault="003C3B7C" w:rsidP="00DD23BA">
            <w:pPr>
              <w:pStyle w:val="BodyText"/>
              <w:rPr>
                <w:rFonts w:cs="Arial"/>
                <w:highlight w:val="yellow"/>
              </w:rPr>
            </w:pPr>
            <w:r w:rsidRPr="006E3B46">
              <w:rPr>
                <w:rFonts w:cs="Arial"/>
                <w:szCs w:val="22"/>
                <w:highlight w:val="yellow"/>
              </w:rPr>
              <w:t>November 2012</w:t>
            </w:r>
          </w:p>
        </w:tc>
        <w:tc>
          <w:tcPr>
            <w:tcW w:w="3360" w:type="dxa"/>
          </w:tcPr>
          <w:p w14:paraId="5E81B384" w14:textId="77777777" w:rsidR="003C3B7C" w:rsidRPr="006E3B46" w:rsidRDefault="003C3B7C" w:rsidP="00DD23BA">
            <w:pPr>
              <w:pStyle w:val="BodyText"/>
              <w:rPr>
                <w:rFonts w:cs="Arial"/>
                <w:highlight w:val="yellow"/>
              </w:rPr>
            </w:pPr>
            <w:r w:rsidRPr="006E3B46">
              <w:rPr>
                <w:rFonts w:cs="Arial"/>
                <w:szCs w:val="22"/>
                <w:highlight w:val="yellow"/>
              </w:rPr>
              <w:t>Entire Document</w:t>
            </w:r>
          </w:p>
        </w:tc>
        <w:tc>
          <w:tcPr>
            <w:tcW w:w="4161" w:type="dxa"/>
          </w:tcPr>
          <w:p w14:paraId="30D0BB73" w14:textId="77777777" w:rsidR="003C3B7C" w:rsidRPr="006E3B46" w:rsidRDefault="003C3B7C" w:rsidP="00C90FE7">
            <w:pPr>
              <w:pStyle w:val="BodyText"/>
              <w:rPr>
                <w:rFonts w:cs="Arial"/>
                <w:highlight w:val="yellow"/>
              </w:rPr>
            </w:pPr>
            <w:r w:rsidRPr="006E3B46">
              <w:rPr>
                <w:rFonts w:cs="Arial"/>
                <w:szCs w:val="22"/>
                <w:highlight w:val="yellow"/>
              </w:rPr>
              <w:t>Editorial and layout changes.</w:t>
            </w:r>
          </w:p>
          <w:p w14:paraId="52B40537" w14:textId="2D265DF7" w:rsidR="003C3B7C" w:rsidRPr="006E3B46" w:rsidRDefault="003C3B7C" w:rsidP="004162D4">
            <w:pPr>
              <w:pStyle w:val="BodyText"/>
              <w:rPr>
                <w:rFonts w:cs="Arial"/>
                <w:highlight w:val="yellow"/>
              </w:rPr>
            </w:pPr>
            <w:r w:rsidRPr="006E3B46">
              <w:rPr>
                <w:rFonts w:cs="Arial"/>
                <w:szCs w:val="22"/>
                <w:highlight w:val="yellow"/>
              </w:rPr>
              <w:t xml:space="preserve">Addresses impacts of electronic </w:t>
            </w:r>
            <w:r>
              <w:rPr>
                <w:rFonts w:cs="Arial"/>
                <w:szCs w:val="22"/>
                <w:highlight w:val="yellow"/>
              </w:rPr>
              <w:t>Navigation</w:t>
            </w:r>
            <w:r w:rsidRPr="006E3B46">
              <w:rPr>
                <w:rFonts w:cs="Arial"/>
                <w:szCs w:val="22"/>
                <w:highlight w:val="yellow"/>
              </w:rPr>
              <w:t xml:space="preserve"> improvements on </w:t>
            </w:r>
            <w:r>
              <w:rPr>
                <w:rFonts w:cs="Arial"/>
                <w:szCs w:val="22"/>
                <w:highlight w:val="yellow"/>
              </w:rPr>
              <w:t xml:space="preserve">risk and </w:t>
            </w:r>
            <w:r w:rsidRPr="006E3B46">
              <w:rPr>
                <w:rFonts w:cs="Arial"/>
                <w:szCs w:val="22"/>
                <w:highlight w:val="yellow"/>
              </w:rPr>
              <w:t xml:space="preserve">risk control measures and the need for continued physical </w:t>
            </w:r>
            <w:del w:id="4" w:author="Michael Hadley" w:date="2012-10-05T13:53:00Z">
              <w:r w:rsidRPr="006E3B46" w:rsidDel="004162D4">
                <w:rPr>
                  <w:rFonts w:cs="Arial"/>
                  <w:szCs w:val="22"/>
                  <w:highlight w:val="yellow"/>
                </w:rPr>
                <w:delText xml:space="preserve">ATON </w:delText>
              </w:r>
            </w:del>
            <w:ins w:id="5" w:author="Michael Hadley" w:date="2012-10-05T13:53:00Z">
              <w:r w:rsidR="004162D4" w:rsidRPr="006E3B46">
                <w:rPr>
                  <w:rFonts w:cs="Arial"/>
                  <w:szCs w:val="22"/>
                  <w:highlight w:val="yellow"/>
                </w:rPr>
                <w:t>A</w:t>
              </w:r>
              <w:r w:rsidR="004162D4">
                <w:rPr>
                  <w:rFonts w:cs="Arial"/>
                  <w:szCs w:val="22"/>
                  <w:highlight w:val="yellow"/>
                </w:rPr>
                <w:t>to</w:t>
              </w:r>
              <w:r w:rsidR="004162D4" w:rsidRPr="006E3B46">
                <w:rPr>
                  <w:rFonts w:cs="Arial"/>
                  <w:szCs w:val="22"/>
                  <w:highlight w:val="yellow"/>
                </w:rPr>
                <w:t xml:space="preserve">N </w:t>
              </w:r>
            </w:ins>
            <w:r w:rsidRPr="006E3B46">
              <w:rPr>
                <w:rFonts w:cs="Arial"/>
                <w:szCs w:val="22"/>
                <w:highlight w:val="yellow"/>
              </w:rPr>
              <w:t>to meet the navigational requirements for all users.</w:t>
            </w:r>
          </w:p>
        </w:tc>
      </w:tr>
      <w:tr w:rsidR="003C3B7C" w:rsidRPr="0057789F" w14:paraId="25FE5A88" w14:textId="77777777" w:rsidTr="006E3B46">
        <w:trPr>
          <w:trHeight w:val="851"/>
        </w:trPr>
        <w:tc>
          <w:tcPr>
            <w:tcW w:w="1908" w:type="dxa"/>
          </w:tcPr>
          <w:p w14:paraId="26AA220E" w14:textId="77777777" w:rsidR="003C3B7C" w:rsidRPr="0057789F" w:rsidRDefault="003C3B7C" w:rsidP="00DD23BA">
            <w:pPr>
              <w:pStyle w:val="BodyText"/>
              <w:rPr>
                <w:rFonts w:cs="Arial"/>
              </w:rPr>
            </w:pPr>
          </w:p>
        </w:tc>
        <w:tc>
          <w:tcPr>
            <w:tcW w:w="3360" w:type="dxa"/>
          </w:tcPr>
          <w:p w14:paraId="67E9444E" w14:textId="77777777" w:rsidR="003C3B7C" w:rsidRPr="0057789F" w:rsidRDefault="003C3B7C" w:rsidP="00DD23BA">
            <w:pPr>
              <w:pStyle w:val="BodyText"/>
              <w:rPr>
                <w:rFonts w:cs="Arial"/>
              </w:rPr>
            </w:pPr>
          </w:p>
        </w:tc>
        <w:tc>
          <w:tcPr>
            <w:tcW w:w="4161" w:type="dxa"/>
          </w:tcPr>
          <w:p w14:paraId="7AEE60A4" w14:textId="77777777" w:rsidR="003C3B7C" w:rsidRPr="0057789F" w:rsidRDefault="003C3B7C" w:rsidP="00DD23BA">
            <w:pPr>
              <w:pStyle w:val="BodyText"/>
              <w:rPr>
                <w:rFonts w:cs="Arial"/>
              </w:rPr>
            </w:pPr>
          </w:p>
        </w:tc>
      </w:tr>
      <w:tr w:rsidR="003C3B7C" w:rsidRPr="0057789F" w14:paraId="6F836A08" w14:textId="77777777" w:rsidTr="006E3B46">
        <w:trPr>
          <w:trHeight w:val="851"/>
        </w:trPr>
        <w:tc>
          <w:tcPr>
            <w:tcW w:w="1908" w:type="dxa"/>
          </w:tcPr>
          <w:p w14:paraId="29E3DD10" w14:textId="77777777" w:rsidR="003C3B7C" w:rsidRPr="0057789F" w:rsidRDefault="003C3B7C" w:rsidP="00DD23BA">
            <w:pPr>
              <w:pStyle w:val="BodyText"/>
              <w:rPr>
                <w:rFonts w:cs="Arial"/>
              </w:rPr>
            </w:pPr>
          </w:p>
        </w:tc>
        <w:tc>
          <w:tcPr>
            <w:tcW w:w="3360" w:type="dxa"/>
          </w:tcPr>
          <w:p w14:paraId="25A4777F" w14:textId="77777777" w:rsidR="003C3B7C" w:rsidRPr="0057789F" w:rsidRDefault="003C3B7C" w:rsidP="00DD23BA">
            <w:pPr>
              <w:pStyle w:val="BodyText"/>
              <w:rPr>
                <w:rFonts w:cs="Arial"/>
              </w:rPr>
            </w:pPr>
          </w:p>
        </w:tc>
        <w:tc>
          <w:tcPr>
            <w:tcW w:w="4161" w:type="dxa"/>
          </w:tcPr>
          <w:p w14:paraId="3188FDF5" w14:textId="77777777" w:rsidR="003C3B7C" w:rsidRPr="0057789F" w:rsidRDefault="003C3B7C" w:rsidP="00DD23BA">
            <w:pPr>
              <w:pStyle w:val="BodyText"/>
              <w:rPr>
                <w:rFonts w:cs="Arial"/>
              </w:rPr>
            </w:pPr>
          </w:p>
        </w:tc>
      </w:tr>
      <w:tr w:rsidR="003C3B7C" w:rsidRPr="0057789F" w14:paraId="6F659712" w14:textId="77777777" w:rsidTr="006E3B46">
        <w:trPr>
          <w:trHeight w:val="851"/>
        </w:trPr>
        <w:tc>
          <w:tcPr>
            <w:tcW w:w="1908" w:type="dxa"/>
          </w:tcPr>
          <w:p w14:paraId="1F87A06E" w14:textId="77777777" w:rsidR="003C3B7C" w:rsidRPr="0057789F" w:rsidRDefault="003C3B7C" w:rsidP="00DD23BA">
            <w:pPr>
              <w:pStyle w:val="BodyText"/>
              <w:rPr>
                <w:rFonts w:cs="Arial"/>
              </w:rPr>
            </w:pPr>
          </w:p>
        </w:tc>
        <w:tc>
          <w:tcPr>
            <w:tcW w:w="3360" w:type="dxa"/>
          </w:tcPr>
          <w:p w14:paraId="3122689D" w14:textId="77777777" w:rsidR="003C3B7C" w:rsidRPr="0057789F" w:rsidRDefault="003C3B7C" w:rsidP="00DD23BA">
            <w:pPr>
              <w:pStyle w:val="BodyText"/>
              <w:rPr>
                <w:rFonts w:cs="Arial"/>
              </w:rPr>
            </w:pPr>
          </w:p>
        </w:tc>
        <w:tc>
          <w:tcPr>
            <w:tcW w:w="4161" w:type="dxa"/>
          </w:tcPr>
          <w:p w14:paraId="101421E9" w14:textId="77777777" w:rsidR="003C3B7C" w:rsidRPr="0057789F" w:rsidRDefault="003C3B7C" w:rsidP="00DD23BA">
            <w:pPr>
              <w:pStyle w:val="BodyText"/>
              <w:rPr>
                <w:rFonts w:cs="Arial"/>
              </w:rPr>
            </w:pPr>
          </w:p>
        </w:tc>
      </w:tr>
    </w:tbl>
    <w:p w14:paraId="27618CEB" w14:textId="77777777" w:rsidR="003C3B7C" w:rsidRPr="00F913D8" w:rsidRDefault="003C3B7C" w:rsidP="006E3B46">
      <w:pPr>
        <w:pStyle w:val="Subtitle"/>
        <w:ind w:left="720"/>
        <w:rPr>
          <w:sz w:val="23"/>
          <w:szCs w:val="23"/>
        </w:rPr>
      </w:pPr>
      <w:r w:rsidRPr="00F913D8">
        <w:rPr>
          <w:sz w:val="23"/>
          <w:szCs w:val="23"/>
        </w:rPr>
        <w:br w:type="page"/>
      </w:r>
      <w:r>
        <w:rPr>
          <w:sz w:val="23"/>
          <w:szCs w:val="23"/>
        </w:rPr>
        <w:lastRenderedPageBreak/>
        <w:t>Table of Contents</w:t>
      </w:r>
    </w:p>
    <w:p w14:paraId="6467E51E" w14:textId="77777777" w:rsidR="003C3B7C" w:rsidRDefault="003C3B7C" w:rsidP="006E3B46">
      <w:pPr>
        <w:pStyle w:val="TOC1"/>
        <w:ind w:left="2138"/>
        <w:rPr>
          <w:rFonts w:ascii="Calibri" w:hAnsi="Calibri" w:cs="Times New Roman"/>
          <w:b w:val="0"/>
          <w:bCs w:val="0"/>
          <w:caps w:val="0"/>
          <w:noProof/>
          <w:szCs w:val="22"/>
          <w:lang w:eastAsia="en-GB"/>
        </w:rPr>
      </w:pPr>
      <w:r>
        <w:rPr>
          <w:i/>
          <w:iCs/>
          <w:smallCaps/>
          <w:snapToGrid w:val="0"/>
          <w:sz w:val="19"/>
          <w:szCs w:val="19"/>
        </w:rPr>
        <w:fldChar w:fldCharType="begin"/>
      </w:r>
      <w:r>
        <w:rPr>
          <w:i/>
          <w:iCs/>
          <w:smallCaps/>
          <w:snapToGrid w:val="0"/>
          <w:sz w:val="19"/>
          <w:szCs w:val="19"/>
        </w:rPr>
        <w:instrText xml:space="preserve"> TOC \o "3-3" \h \z \t "Heading 1,1,Heading 2,2,Title,1,Annex,1" </w:instrText>
      </w:r>
      <w:r>
        <w:rPr>
          <w:i/>
          <w:iCs/>
          <w:smallCaps/>
          <w:snapToGrid w:val="0"/>
          <w:sz w:val="19"/>
          <w:szCs w:val="19"/>
        </w:rPr>
        <w:fldChar w:fldCharType="separate"/>
      </w:r>
      <w:hyperlink w:anchor="_Toc212097579" w:history="1">
        <w:r w:rsidRPr="00873099">
          <w:rPr>
            <w:rStyle w:val="Hyperlink"/>
            <w:rFonts w:cs="Arial"/>
            <w:noProof/>
          </w:rPr>
          <w:t>Document Revisions</w:t>
        </w:r>
        <w:r>
          <w:rPr>
            <w:noProof/>
            <w:webHidden/>
          </w:rPr>
          <w:tab/>
        </w:r>
        <w:r>
          <w:rPr>
            <w:noProof/>
            <w:webHidden/>
          </w:rPr>
          <w:fldChar w:fldCharType="begin"/>
        </w:r>
        <w:r>
          <w:rPr>
            <w:noProof/>
            <w:webHidden/>
          </w:rPr>
          <w:instrText xml:space="preserve"> PAGEREF _Toc212097579 \h </w:instrText>
        </w:r>
        <w:r>
          <w:rPr>
            <w:noProof/>
            <w:webHidden/>
          </w:rPr>
        </w:r>
        <w:r>
          <w:rPr>
            <w:noProof/>
            <w:webHidden/>
          </w:rPr>
          <w:fldChar w:fldCharType="separate"/>
        </w:r>
        <w:r>
          <w:rPr>
            <w:noProof/>
            <w:webHidden/>
          </w:rPr>
          <w:t>2</w:t>
        </w:r>
        <w:r>
          <w:rPr>
            <w:noProof/>
            <w:webHidden/>
          </w:rPr>
          <w:fldChar w:fldCharType="end"/>
        </w:r>
      </w:hyperlink>
    </w:p>
    <w:p w14:paraId="00CD9043"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580" w:history="1">
        <w:r w:rsidR="003C3B7C" w:rsidRPr="00873099">
          <w:rPr>
            <w:rStyle w:val="Hyperlink"/>
            <w:rFonts w:cs="Arial"/>
            <w:noProof/>
          </w:rPr>
          <w:t>Guideline on Risk Management</w:t>
        </w:r>
        <w:r w:rsidR="003C3B7C">
          <w:rPr>
            <w:noProof/>
            <w:webHidden/>
          </w:rPr>
          <w:tab/>
        </w:r>
        <w:r w:rsidR="003C3B7C">
          <w:rPr>
            <w:noProof/>
            <w:webHidden/>
          </w:rPr>
          <w:fldChar w:fldCharType="begin"/>
        </w:r>
        <w:r w:rsidR="003C3B7C">
          <w:rPr>
            <w:noProof/>
            <w:webHidden/>
          </w:rPr>
          <w:instrText xml:space="preserve"> PAGEREF _Toc212097580 \h </w:instrText>
        </w:r>
        <w:r w:rsidR="003C3B7C">
          <w:rPr>
            <w:noProof/>
            <w:webHidden/>
          </w:rPr>
        </w:r>
        <w:r w:rsidR="003C3B7C">
          <w:rPr>
            <w:noProof/>
            <w:webHidden/>
          </w:rPr>
          <w:fldChar w:fldCharType="separate"/>
        </w:r>
        <w:r w:rsidR="003C3B7C">
          <w:rPr>
            <w:noProof/>
            <w:webHidden/>
          </w:rPr>
          <w:t>6</w:t>
        </w:r>
        <w:r w:rsidR="003C3B7C">
          <w:rPr>
            <w:noProof/>
            <w:webHidden/>
          </w:rPr>
          <w:fldChar w:fldCharType="end"/>
        </w:r>
      </w:hyperlink>
    </w:p>
    <w:p w14:paraId="6923FE14"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581" w:history="1">
        <w:r w:rsidR="003C3B7C" w:rsidRPr="00873099">
          <w:rPr>
            <w:rStyle w:val="Hyperlink"/>
            <w:rFonts w:cs="Arial"/>
            <w:noProof/>
          </w:rPr>
          <w:t>1</w:t>
        </w:r>
        <w:r w:rsidR="003C3B7C">
          <w:rPr>
            <w:rFonts w:ascii="Calibri" w:hAnsi="Calibri" w:cs="Times New Roman"/>
            <w:b w:val="0"/>
            <w:bCs w:val="0"/>
            <w:caps w:val="0"/>
            <w:noProof/>
            <w:szCs w:val="22"/>
            <w:lang w:eastAsia="en-GB"/>
          </w:rPr>
          <w:tab/>
        </w:r>
        <w:r w:rsidR="003C3B7C" w:rsidRPr="00873099">
          <w:rPr>
            <w:rStyle w:val="Hyperlink"/>
            <w:rFonts w:cs="Arial"/>
            <w:noProof/>
          </w:rPr>
          <w:t>INTRODUCTION</w:t>
        </w:r>
        <w:r w:rsidR="003C3B7C">
          <w:rPr>
            <w:noProof/>
            <w:webHidden/>
          </w:rPr>
          <w:tab/>
        </w:r>
        <w:r w:rsidR="003C3B7C">
          <w:rPr>
            <w:noProof/>
            <w:webHidden/>
          </w:rPr>
          <w:fldChar w:fldCharType="begin"/>
        </w:r>
        <w:r w:rsidR="003C3B7C">
          <w:rPr>
            <w:noProof/>
            <w:webHidden/>
          </w:rPr>
          <w:instrText xml:space="preserve"> PAGEREF _Toc212097581 \h </w:instrText>
        </w:r>
        <w:r w:rsidR="003C3B7C">
          <w:rPr>
            <w:noProof/>
            <w:webHidden/>
          </w:rPr>
        </w:r>
        <w:r w:rsidR="003C3B7C">
          <w:rPr>
            <w:noProof/>
            <w:webHidden/>
          </w:rPr>
          <w:fldChar w:fldCharType="separate"/>
        </w:r>
        <w:r w:rsidR="003C3B7C">
          <w:rPr>
            <w:noProof/>
            <w:webHidden/>
          </w:rPr>
          <w:t>6</w:t>
        </w:r>
        <w:r w:rsidR="003C3B7C">
          <w:rPr>
            <w:noProof/>
            <w:webHidden/>
          </w:rPr>
          <w:fldChar w:fldCharType="end"/>
        </w:r>
      </w:hyperlink>
    </w:p>
    <w:p w14:paraId="24D737C2"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582" w:history="1">
        <w:r w:rsidR="003C3B7C" w:rsidRPr="00873099">
          <w:rPr>
            <w:rStyle w:val="Hyperlink"/>
            <w:rFonts w:cs="Arial"/>
            <w:noProof/>
          </w:rPr>
          <w:t>2</w:t>
        </w:r>
        <w:r w:rsidR="003C3B7C">
          <w:rPr>
            <w:rFonts w:ascii="Calibri" w:hAnsi="Calibri" w:cs="Times New Roman"/>
            <w:b w:val="0"/>
            <w:bCs w:val="0"/>
            <w:caps w:val="0"/>
            <w:noProof/>
            <w:szCs w:val="22"/>
            <w:lang w:eastAsia="en-GB"/>
          </w:rPr>
          <w:tab/>
        </w:r>
        <w:r w:rsidR="003C3B7C" w:rsidRPr="00873099">
          <w:rPr>
            <w:rStyle w:val="Hyperlink"/>
            <w:rFonts w:cs="Arial"/>
            <w:noProof/>
          </w:rPr>
          <w:t>The risk management process</w:t>
        </w:r>
        <w:r w:rsidR="003C3B7C">
          <w:rPr>
            <w:noProof/>
            <w:webHidden/>
          </w:rPr>
          <w:tab/>
        </w:r>
        <w:r w:rsidR="003C3B7C">
          <w:rPr>
            <w:noProof/>
            <w:webHidden/>
          </w:rPr>
          <w:fldChar w:fldCharType="begin"/>
        </w:r>
        <w:r w:rsidR="003C3B7C">
          <w:rPr>
            <w:noProof/>
            <w:webHidden/>
          </w:rPr>
          <w:instrText xml:space="preserve"> PAGEREF _Toc212097582 \h </w:instrText>
        </w:r>
        <w:r w:rsidR="003C3B7C">
          <w:rPr>
            <w:noProof/>
            <w:webHidden/>
          </w:rPr>
        </w:r>
        <w:r w:rsidR="003C3B7C">
          <w:rPr>
            <w:noProof/>
            <w:webHidden/>
          </w:rPr>
          <w:fldChar w:fldCharType="separate"/>
        </w:r>
        <w:r w:rsidR="003C3B7C">
          <w:rPr>
            <w:noProof/>
            <w:webHidden/>
          </w:rPr>
          <w:t>7</w:t>
        </w:r>
        <w:r w:rsidR="003C3B7C">
          <w:rPr>
            <w:noProof/>
            <w:webHidden/>
          </w:rPr>
          <w:fldChar w:fldCharType="end"/>
        </w:r>
      </w:hyperlink>
    </w:p>
    <w:p w14:paraId="6F82E165" w14:textId="77777777" w:rsidR="003C3B7C" w:rsidRDefault="004162D4" w:rsidP="006E3B46">
      <w:pPr>
        <w:pStyle w:val="TOC2"/>
        <w:ind w:left="720"/>
        <w:rPr>
          <w:rFonts w:ascii="Calibri" w:hAnsi="Calibri"/>
          <w:bCs w:val="0"/>
          <w:noProof/>
          <w:szCs w:val="22"/>
          <w:lang w:eastAsia="en-GB"/>
        </w:rPr>
      </w:pPr>
      <w:hyperlink w:anchor="_Toc212097583" w:history="1">
        <w:r w:rsidR="003C3B7C" w:rsidRPr="00873099">
          <w:rPr>
            <w:rStyle w:val="Hyperlink"/>
            <w:noProof/>
          </w:rPr>
          <w:t>2.1Step 1 - Identify Hazards</w:t>
        </w:r>
        <w:r w:rsidR="003C3B7C">
          <w:rPr>
            <w:noProof/>
            <w:webHidden/>
          </w:rPr>
          <w:tab/>
        </w:r>
        <w:r w:rsidR="003C3B7C">
          <w:rPr>
            <w:noProof/>
            <w:webHidden/>
          </w:rPr>
          <w:fldChar w:fldCharType="begin"/>
        </w:r>
        <w:r w:rsidR="003C3B7C">
          <w:rPr>
            <w:noProof/>
            <w:webHidden/>
          </w:rPr>
          <w:instrText xml:space="preserve"> PAGEREF _Toc212097583 \h </w:instrText>
        </w:r>
        <w:r w:rsidR="003C3B7C">
          <w:rPr>
            <w:noProof/>
            <w:webHidden/>
          </w:rPr>
        </w:r>
        <w:r w:rsidR="003C3B7C">
          <w:rPr>
            <w:noProof/>
            <w:webHidden/>
          </w:rPr>
          <w:fldChar w:fldCharType="separate"/>
        </w:r>
        <w:r w:rsidR="003C3B7C">
          <w:rPr>
            <w:noProof/>
            <w:webHidden/>
          </w:rPr>
          <w:t>8</w:t>
        </w:r>
        <w:r w:rsidR="003C3B7C">
          <w:rPr>
            <w:noProof/>
            <w:webHidden/>
          </w:rPr>
          <w:fldChar w:fldCharType="end"/>
        </w:r>
      </w:hyperlink>
    </w:p>
    <w:p w14:paraId="0B0DCA51" w14:textId="77777777" w:rsidR="003C3B7C" w:rsidRDefault="004162D4" w:rsidP="00F80EA1">
      <w:pPr>
        <w:pStyle w:val="TOC3"/>
        <w:rPr>
          <w:rFonts w:ascii="Calibri" w:hAnsi="Calibri"/>
          <w:noProof/>
          <w:sz w:val="22"/>
          <w:szCs w:val="22"/>
          <w:lang w:eastAsia="en-GB"/>
        </w:rPr>
      </w:pPr>
      <w:hyperlink w:anchor="_Toc212097584" w:history="1">
        <w:r w:rsidR="003C3B7C" w:rsidRPr="00873099">
          <w:rPr>
            <w:rStyle w:val="Hyperlink"/>
            <w:noProof/>
          </w:rPr>
          <w:t>2.1.1</w:t>
        </w:r>
        <w:r w:rsidR="003C3B7C">
          <w:rPr>
            <w:rFonts w:ascii="Calibri" w:hAnsi="Calibri"/>
            <w:noProof/>
            <w:sz w:val="22"/>
            <w:szCs w:val="22"/>
            <w:lang w:eastAsia="en-GB"/>
          </w:rPr>
          <w:tab/>
        </w:r>
        <w:r w:rsidR="003C3B7C" w:rsidRPr="00873099">
          <w:rPr>
            <w:rStyle w:val="Hyperlink"/>
            <w:noProof/>
          </w:rPr>
          <w:t>Scope</w:t>
        </w:r>
        <w:r w:rsidR="003C3B7C">
          <w:rPr>
            <w:noProof/>
            <w:webHidden/>
          </w:rPr>
          <w:tab/>
        </w:r>
        <w:r w:rsidR="003C3B7C">
          <w:rPr>
            <w:noProof/>
            <w:webHidden/>
          </w:rPr>
          <w:fldChar w:fldCharType="begin"/>
        </w:r>
        <w:r w:rsidR="003C3B7C">
          <w:rPr>
            <w:noProof/>
            <w:webHidden/>
          </w:rPr>
          <w:instrText xml:space="preserve"> PAGEREF _Toc212097584 \h </w:instrText>
        </w:r>
        <w:r w:rsidR="003C3B7C">
          <w:rPr>
            <w:noProof/>
            <w:webHidden/>
          </w:rPr>
        </w:r>
        <w:r w:rsidR="003C3B7C">
          <w:rPr>
            <w:noProof/>
            <w:webHidden/>
          </w:rPr>
          <w:fldChar w:fldCharType="separate"/>
        </w:r>
        <w:r w:rsidR="003C3B7C">
          <w:rPr>
            <w:noProof/>
            <w:webHidden/>
          </w:rPr>
          <w:t>8</w:t>
        </w:r>
        <w:r w:rsidR="003C3B7C">
          <w:rPr>
            <w:noProof/>
            <w:webHidden/>
          </w:rPr>
          <w:fldChar w:fldCharType="end"/>
        </w:r>
      </w:hyperlink>
    </w:p>
    <w:p w14:paraId="2B174B30" w14:textId="77777777" w:rsidR="003C3B7C" w:rsidRDefault="004162D4" w:rsidP="00D0122E">
      <w:pPr>
        <w:pStyle w:val="TOC3"/>
        <w:rPr>
          <w:rFonts w:ascii="Calibri" w:hAnsi="Calibri"/>
          <w:noProof/>
          <w:sz w:val="22"/>
          <w:szCs w:val="22"/>
          <w:lang w:eastAsia="en-GB"/>
        </w:rPr>
      </w:pPr>
      <w:hyperlink w:anchor="_Toc212097585" w:history="1">
        <w:r w:rsidR="003C3B7C" w:rsidRPr="00873099">
          <w:rPr>
            <w:rStyle w:val="Hyperlink"/>
            <w:noProof/>
          </w:rPr>
          <w:t>2.1.2</w:t>
        </w:r>
        <w:r w:rsidR="003C3B7C">
          <w:rPr>
            <w:rFonts w:ascii="Calibri" w:hAnsi="Calibri"/>
            <w:noProof/>
            <w:sz w:val="22"/>
            <w:szCs w:val="22"/>
            <w:lang w:eastAsia="en-GB"/>
          </w:rPr>
          <w:tab/>
        </w:r>
        <w:r w:rsidR="003C3B7C" w:rsidRPr="00873099">
          <w:rPr>
            <w:rStyle w:val="Hyperlink"/>
            <w:noProof/>
          </w:rPr>
          <w:t>Define Problem/Trigger</w:t>
        </w:r>
        <w:r w:rsidR="003C3B7C">
          <w:rPr>
            <w:noProof/>
            <w:webHidden/>
          </w:rPr>
          <w:tab/>
        </w:r>
        <w:r w:rsidR="003C3B7C">
          <w:rPr>
            <w:noProof/>
            <w:webHidden/>
          </w:rPr>
          <w:fldChar w:fldCharType="begin"/>
        </w:r>
        <w:r w:rsidR="003C3B7C">
          <w:rPr>
            <w:noProof/>
            <w:webHidden/>
          </w:rPr>
          <w:instrText xml:space="preserve"> PAGEREF _Toc212097585 \h </w:instrText>
        </w:r>
        <w:r w:rsidR="003C3B7C">
          <w:rPr>
            <w:noProof/>
            <w:webHidden/>
          </w:rPr>
        </w:r>
        <w:r w:rsidR="003C3B7C">
          <w:rPr>
            <w:noProof/>
            <w:webHidden/>
          </w:rPr>
          <w:fldChar w:fldCharType="separate"/>
        </w:r>
        <w:r w:rsidR="003C3B7C">
          <w:rPr>
            <w:noProof/>
            <w:webHidden/>
          </w:rPr>
          <w:t>8</w:t>
        </w:r>
        <w:r w:rsidR="003C3B7C">
          <w:rPr>
            <w:noProof/>
            <w:webHidden/>
          </w:rPr>
          <w:fldChar w:fldCharType="end"/>
        </w:r>
      </w:hyperlink>
    </w:p>
    <w:p w14:paraId="37AC2809" w14:textId="77777777" w:rsidR="003C3B7C" w:rsidRDefault="004162D4">
      <w:pPr>
        <w:pStyle w:val="TOC3"/>
        <w:rPr>
          <w:rFonts w:ascii="Calibri" w:hAnsi="Calibri"/>
          <w:noProof/>
          <w:sz w:val="22"/>
          <w:szCs w:val="22"/>
          <w:lang w:eastAsia="en-GB"/>
        </w:rPr>
      </w:pPr>
      <w:hyperlink w:anchor="_Toc212097586" w:history="1">
        <w:r w:rsidR="003C3B7C" w:rsidRPr="00873099">
          <w:rPr>
            <w:rStyle w:val="Hyperlink"/>
            <w:noProof/>
          </w:rPr>
          <w:t>2.1.3</w:t>
        </w:r>
        <w:r w:rsidR="003C3B7C">
          <w:rPr>
            <w:rFonts w:ascii="Calibri" w:hAnsi="Calibri"/>
            <w:noProof/>
            <w:sz w:val="22"/>
            <w:szCs w:val="22"/>
            <w:lang w:eastAsia="en-GB"/>
          </w:rPr>
          <w:tab/>
        </w:r>
        <w:r w:rsidR="003C3B7C" w:rsidRPr="00873099">
          <w:rPr>
            <w:rStyle w:val="Hyperlink"/>
            <w:noProof/>
          </w:rPr>
          <w:t>Consult stakeholders</w:t>
        </w:r>
        <w:r w:rsidR="003C3B7C">
          <w:rPr>
            <w:noProof/>
            <w:webHidden/>
          </w:rPr>
          <w:tab/>
        </w:r>
        <w:r w:rsidR="003C3B7C">
          <w:rPr>
            <w:noProof/>
            <w:webHidden/>
          </w:rPr>
          <w:fldChar w:fldCharType="begin"/>
        </w:r>
        <w:r w:rsidR="003C3B7C">
          <w:rPr>
            <w:noProof/>
            <w:webHidden/>
          </w:rPr>
          <w:instrText xml:space="preserve"> PAGEREF _Toc212097586 \h </w:instrText>
        </w:r>
        <w:r w:rsidR="003C3B7C">
          <w:rPr>
            <w:noProof/>
            <w:webHidden/>
          </w:rPr>
        </w:r>
        <w:r w:rsidR="003C3B7C">
          <w:rPr>
            <w:noProof/>
            <w:webHidden/>
          </w:rPr>
          <w:fldChar w:fldCharType="separate"/>
        </w:r>
        <w:r w:rsidR="003C3B7C">
          <w:rPr>
            <w:noProof/>
            <w:webHidden/>
          </w:rPr>
          <w:t>8</w:t>
        </w:r>
        <w:r w:rsidR="003C3B7C">
          <w:rPr>
            <w:noProof/>
            <w:webHidden/>
          </w:rPr>
          <w:fldChar w:fldCharType="end"/>
        </w:r>
      </w:hyperlink>
    </w:p>
    <w:p w14:paraId="6288B291" w14:textId="77777777" w:rsidR="003C3B7C" w:rsidRDefault="004162D4">
      <w:pPr>
        <w:pStyle w:val="TOC3"/>
        <w:rPr>
          <w:rFonts w:ascii="Calibri" w:hAnsi="Calibri"/>
          <w:noProof/>
          <w:sz w:val="22"/>
          <w:szCs w:val="22"/>
          <w:lang w:eastAsia="en-GB"/>
        </w:rPr>
      </w:pPr>
      <w:hyperlink w:anchor="_Toc212097587" w:history="1">
        <w:r w:rsidR="003C3B7C" w:rsidRPr="00873099">
          <w:rPr>
            <w:rStyle w:val="Hyperlink"/>
            <w:noProof/>
          </w:rPr>
          <w:t>2.1.4</w:t>
        </w:r>
        <w:r w:rsidR="003C3B7C">
          <w:rPr>
            <w:rFonts w:ascii="Calibri" w:hAnsi="Calibri"/>
            <w:noProof/>
            <w:sz w:val="22"/>
            <w:szCs w:val="22"/>
            <w:lang w:eastAsia="en-GB"/>
          </w:rPr>
          <w:tab/>
        </w:r>
        <w:r w:rsidR="003C3B7C" w:rsidRPr="00873099">
          <w:rPr>
            <w:rStyle w:val="Hyperlink"/>
            <w:noProof/>
          </w:rPr>
          <w:t>Hazard Identification Methodology</w:t>
        </w:r>
        <w:r w:rsidR="003C3B7C">
          <w:rPr>
            <w:noProof/>
            <w:webHidden/>
          </w:rPr>
          <w:tab/>
        </w:r>
        <w:r w:rsidR="003C3B7C">
          <w:rPr>
            <w:noProof/>
            <w:webHidden/>
          </w:rPr>
          <w:fldChar w:fldCharType="begin"/>
        </w:r>
        <w:r w:rsidR="003C3B7C">
          <w:rPr>
            <w:noProof/>
            <w:webHidden/>
          </w:rPr>
          <w:instrText xml:space="preserve"> PAGEREF _Toc212097587 \h </w:instrText>
        </w:r>
        <w:r w:rsidR="003C3B7C">
          <w:rPr>
            <w:noProof/>
            <w:webHidden/>
          </w:rPr>
        </w:r>
        <w:r w:rsidR="003C3B7C">
          <w:rPr>
            <w:noProof/>
            <w:webHidden/>
          </w:rPr>
          <w:fldChar w:fldCharType="separate"/>
        </w:r>
        <w:r w:rsidR="003C3B7C">
          <w:rPr>
            <w:noProof/>
            <w:webHidden/>
          </w:rPr>
          <w:t>8</w:t>
        </w:r>
        <w:r w:rsidR="003C3B7C">
          <w:rPr>
            <w:noProof/>
            <w:webHidden/>
          </w:rPr>
          <w:fldChar w:fldCharType="end"/>
        </w:r>
      </w:hyperlink>
    </w:p>
    <w:p w14:paraId="31374197" w14:textId="77777777" w:rsidR="003C3B7C" w:rsidRDefault="004162D4">
      <w:pPr>
        <w:pStyle w:val="TOC3"/>
        <w:rPr>
          <w:rFonts w:ascii="Calibri" w:hAnsi="Calibri"/>
          <w:noProof/>
          <w:sz w:val="22"/>
          <w:szCs w:val="22"/>
          <w:lang w:eastAsia="en-GB"/>
        </w:rPr>
      </w:pPr>
      <w:hyperlink w:anchor="_Toc212097588" w:history="1">
        <w:r w:rsidR="003C3B7C" w:rsidRPr="00873099">
          <w:rPr>
            <w:rStyle w:val="Hyperlink"/>
            <w:noProof/>
          </w:rPr>
          <w:t>2.1.5</w:t>
        </w:r>
        <w:r w:rsidR="003C3B7C">
          <w:rPr>
            <w:rFonts w:ascii="Calibri" w:hAnsi="Calibri"/>
            <w:noProof/>
            <w:sz w:val="22"/>
            <w:szCs w:val="22"/>
            <w:lang w:eastAsia="en-GB"/>
          </w:rPr>
          <w:tab/>
        </w:r>
        <w:r w:rsidR="003C3B7C" w:rsidRPr="00873099">
          <w:rPr>
            <w:rStyle w:val="Hyperlink"/>
            <w:noProof/>
          </w:rPr>
          <w:t>Results</w:t>
        </w:r>
        <w:r w:rsidR="003C3B7C">
          <w:rPr>
            <w:noProof/>
            <w:webHidden/>
          </w:rPr>
          <w:tab/>
        </w:r>
        <w:r w:rsidR="003C3B7C">
          <w:rPr>
            <w:noProof/>
            <w:webHidden/>
          </w:rPr>
          <w:fldChar w:fldCharType="begin"/>
        </w:r>
        <w:r w:rsidR="003C3B7C">
          <w:rPr>
            <w:noProof/>
            <w:webHidden/>
          </w:rPr>
          <w:instrText xml:space="preserve"> PAGEREF _Toc212097588 \h </w:instrText>
        </w:r>
        <w:r w:rsidR="003C3B7C">
          <w:rPr>
            <w:noProof/>
            <w:webHidden/>
          </w:rPr>
        </w:r>
        <w:r w:rsidR="003C3B7C">
          <w:rPr>
            <w:noProof/>
            <w:webHidden/>
          </w:rPr>
          <w:fldChar w:fldCharType="separate"/>
        </w:r>
        <w:r w:rsidR="003C3B7C">
          <w:rPr>
            <w:noProof/>
            <w:webHidden/>
          </w:rPr>
          <w:t>10</w:t>
        </w:r>
        <w:r w:rsidR="003C3B7C">
          <w:rPr>
            <w:noProof/>
            <w:webHidden/>
          </w:rPr>
          <w:fldChar w:fldCharType="end"/>
        </w:r>
      </w:hyperlink>
    </w:p>
    <w:p w14:paraId="2FDBFA53" w14:textId="77777777" w:rsidR="003C3B7C" w:rsidRDefault="004162D4" w:rsidP="006E3B46">
      <w:pPr>
        <w:pStyle w:val="TOC2"/>
        <w:ind w:left="720"/>
        <w:rPr>
          <w:rFonts w:ascii="Calibri" w:hAnsi="Calibri"/>
          <w:bCs w:val="0"/>
          <w:noProof/>
          <w:szCs w:val="22"/>
          <w:lang w:eastAsia="en-GB"/>
        </w:rPr>
      </w:pPr>
      <w:hyperlink w:anchor="_Toc212097589" w:history="1">
        <w:r w:rsidR="003C3B7C" w:rsidRPr="00873099">
          <w:rPr>
            <w:rStyle w:val="Hyperlink"/>
            <w:noProof/>
          </w:rPr>
          <w:t>2.2Step 2 – Assess Risks</w:t>
        </w:r>
        <w:r w:rsidR="003C3B7C">
          <w:rPr>
            <w:noProof/>
            <w:webHidden/>
          </w:rPr>
          <w:tab/>
        </w:r>
        <w:r w:rsidR="003C3B7C">
          <w:rPr>
            <w:noProof/>
            <w:webHidden/>
          </w:rPr>
          <w:fldChar w:fldCharType="begin"/>
        </w:r>
        <w:r w:rsidR="003C3B7C">
          <w:rPr>
            <w:noProof/>
            <w:webHidden/>
          </w:rPr>
          <w:instrText xml:space="preserve"> PAGEREF _Toc212097589 \h </w:instrText>
        </w:r>
        <w:r w:rsidR="003C3B7C">
          <w:rPr>
            <w:noProof/>
            <w:webHidden/>
          </w:rPr>
        </w:r>
        <w:r w:rsidR="003C3B7C">
          <w:rPr>
            <w:noProof/>
            <w:webHidden/>
          </w:rPr>
          <w:fldChar w:fldCharType="separate"/>
        </w:r>
        <w:r w:rsidR="003C3B7C">
          <w:rPr>
            <w:noProof/>
            <w:webHidden/>
          </w:rPr>
          <w:t>10</w:t>
        </w:r>
        <w:r w:rsidR="003C3B7C">
          <w:rPr>
            <w:noProof/>
            <w:webHidden/>
          </w:rPr>
          <w:fldChar w:fldCharType="end"/>
        </w:r>
      </w:hyperlink>
    </w:p>
    <w:p w14:paraId="251F0C09" w14:textId="77777777" w:rsidR="003C3B7C" w:rsidRDefault="004162D4" w:rsidP="00F80EA1">
      <w:pPr>
        <w:pStyle w:val="TOC3"/>
        <w:rPr>
          <w:rFonts w:ascii="Calibri" w:hAnsi="Calibri"/>
          <w:noProof/>
          <w:sz w:val="22"/>
          <w:szCs w:val="22"/>
          <w:lang w:eastAsia="en-GB"/>
        </w:rPr>
      </w:pPr>
      <w:hyperlink w:anchor="_Toc212097590" w:history="1">
        <w:r w:rsidR="003C3B7C" w:rsidRPr="00873099">
          <w:rPr>
            <w:rStyle w:val="Hyperlink"/>
            <w:noProof/>
          </w:rPr>
          <w:t>2.2.1</w:t>
        </w:r>
        <w:r w:rsidR="003C3B7C">
          <w:rPr>
            <w:rFonts w:ascii="Calibri" w:hAnsi="Calibri"/>
            <w:noProof/>
            <w:sz w:val="22"/>
            <w:szCs w:val="22"/>
            <w:lang w:eastAsia="en-GB"/>
          </w:rPr>
          <w:tab/>
        </w:r>
        <w:r w:rsidR="003C3B7C" w:rsidRPr="00873099">
          <w:rPr>
            <w:rStyle w:val="Hyperlink"/>
            <w:noProof/>
          </w:rPr>
          <w:t>Step 2a – Risk Estimation</w:t>
        </w:r>
        <w:r w:rsidR="003C3B7C">
          <w:rPr>
            <w:noProof/>
            <w:webHidden/>
          </w:rPr>
          <w:tab/>
        </w:r>
        <w:r w:rsidR="003C3B7C">
          <w:rPr>
            <w:noProof/>
            <w:webHidden/>
          </w:rPr>
          <w:fldChar w:fldCharType="begin"/>
        </w:r>
        <w:r w:rsidR="003C3B7C">
          <w:rPr>
            <w:noProof/>
            <w:webHidden/>
          </w:rPr>
          <w:instrText xml:space="preserve"> PAGEREF _Toc212097590 \h </w:instrText>
        </w:r>
        <w:r w:rsidR="003C3B7C">
          <w:rPr>
            <w:noProof/>
            <w:webHidden/>
          </w:rPr>
        </w:r>
        <w:r w:rsidR="003C3B7C">
          <w:rPr>
            <w:noProof/>
            <w:webHidden/>
          </w:rPr>
          <w:fldChar w:fldCharType="separate"/>
        </w:r>
        <w:r w:rsidR="003C3B7C">
          <w:rPr>
            <w:noProof/>
            <w:webHidden/>
          </w:rPr>
          <w:t>10</w:t>
        </w:r>
        <w:r w:rsidR="003C3B7C">
          <w:rPr>
            <w:noProof/>
            <w:webHidden/>
          </w:rPr>
          <w:fldChar w:fldCharType="end"/>
        </w:r>
      </w:hyperlink>
    </w:p>
    <w:p w14:paraId="331D6C7E" w14:textId="77777777" w:rsidR="003C3B7C" w:rsidRDefault="004162D4" w:rsidP="00D0122E">
      <w:pPr>
        <w:pStyle w:val="TOC3"/>
        <w:rPr>
          <w:rFonts w:ascii="Calibri" w:hAnsi="Calibri"/>
          <w:noProof/>
          <w:sz w:val="22"/>
          <w:szCs w:val="22"/>
          <w:lang w:eastAsia="en-GB"/>
        </w:rPr>
      </w:pPr>
      <w:hyperlink w:anchor="_Toc212097591" w:history="1">
        <w:r w:rsidR="003C3B7C" w:rsidRPr="00873099">
          <w:rPr>
            <w:rStyle w:val="Hyperlink"/>
            <w:noProof/>
          </w:rPr>
          <w:t>2.2.2</w:t>
        </w:r>
        <w:r w:rsidR="003C3B7C">
          <w:rPr>
            <w:rFonts w:ascii="Calibri" w:hAnsi="Calibri"/>
            <w:noProof/>
            <w:sz w:val="22"/>
            <w:szCs w:val="22"/>
            <w:lang w:eastAsia="en-GB"/>
          </w:rPr>
          <w:tab/>
        </w:r>
        <w:r w:rsidR="003C3B7C" w:rsidRPr="00873099">
          <w:rPr>
            <w:rStyle w:val="Hyperlink"/>
            <w:noProof/>
          </w:rPr>
          <w:t>Step 2b - Risk Evaluation</w:t>
        </w:r>
        <w:r w:rsidR="003C3B7C">
          <w:rPr>
            <w:noProof/>
            <w:webHidden/>
          </w:rPr>
          <w:tab/>
        </w:r>
        <w:r w:rsidR="003C3B7C">
          <w:rPr>
            <w:noProof/>
            <w:webHidden/>
          </w:rPr>
          <w:fldChar w:fldCharType="begin"/>
        </w:r>
        <w:r w:rsidR="003C3B7C">
          <w:rPr>
            <w:noProof/>
            <w:webHidden/>
          </w:rPr>
          <w:instrText xml:space="preserve"> PAGEREF _Toc212097591 \h </w:instrText>
        </w:r>
        <w:r w:rsidR="003C3B7C">
          <w:rPr>
            <w:noProof/>
            <w:webHidden/>
          </w:rPr>
        </w:r>
        <w:r w:rsidR="003C3B7C">
          <w:rPr>
            <w:noProof/>
            <w:webHidden/>
          </w:rPr>
          <w:fldChar w:fldCharType="separate"/>
        </w:r>
        <w:r w:rsidR="003C3B7C">
          <w:rPr>
            <w:noProof/>
            <w:webHidden/>
          </w:rPr>
          <w:t>14</w:t>
        </w:r>
        <w:r w:rsidR="003C3B7C">
          <w:rPr>
            <w:noProof/>
            <w:webHidden/>
          </w:rPr>
          <w:fldChar w:fldCharType="end"/>
        </w:r>
      </w:hyperlink>
    </w:p>
    <w:p w14:paraId="0AD7F299" w14:textId="77777777" w:rsidR="003C3B7C" w:rsidRDefault="004162D4" w:rsidP="006E3B46">
      <w:pPr>
        <w:pStyle w:val="TOC2"/>
        <w:ind w:left="720"/>
        <w:rPr>
          <w:rFonts w:ascii="Calibri" w:hAnsi="Calibri"/>
          <w:bCs w:val="0"/>
          <w:noProof/>
          <w:szCs w:val="22"/>
          <w:lang w:eastAsia="en-GB"/>
        </w:rPr>
      </w:pPr>
      <w:hyperlink w:anchor="_Toc212097592" w:history="1">
        <w:r w:rsidR="003C3B7C" w:rsidRPr="00873099">
          <w:rPr>
            <w:rStyle w:val="Hyperlink"/>
            <w:noProof/>
          </w:rPr>
          <w:t>2.3Step 3 – Specify Risk Control Options</w:t>
        </w:r>
        <w:r w:rsidR="003C3B7C">
          <w:rPr>
            <w:noProof/>
            <w:webHidden/>
          </w:rPr>
          <w:tab/>
        </w:r>
        <w:r w:rsidR="003C3B7C">
          <w:rPr>
            <w:noProof/>
            <w:webHidden/>
          </w:rPr>
          <w:fldChar w:fldCharType="begin"/>
        </w:r>
        <w:r w:rsidR="003C3B7C">
          <w:rPr>
            <w:noProof/>
            <w:webHidden/>
          </w:rPr>
          <w:instrText xml:space="preserve"> PAGEREF _Toc212097592 \h </w:instrText>
        </w:r>
        <w:r w:rsidR="003C3B7C">
          <w:rPr>
            <w:noProof/>
            <w:webHidden/>
          </w:rPr>
        </w:r>
        <w:r w:rsidR="003C3B7C">
          <w:rPr>
            <w:noProof/>
            <w:webHidden/>
          </w:rPr>
          <w:fldChar w:fldCharType="separate"/>
        </w:r>
        <w:r w:rsidR="003C3B7C">
          <w:rPr>
            <w:noProof/>
            <w:webHidden/>
          </w:rPr>
          <w:t>16</w:t>
        </w:r>
        <w:r w:rsidR="003C3B7C">
          <w:rPr>
            <w:noProof/>
            <w:webHidden/>
          </w:rPr>
          <w:fldChar w:fldCharType="end"/>
        </w:r>
      </w:hyperlink>
    </w:p>
    <w:p w14:paraId="19827C60" w14:textId="77777777" w:rsidR="003C3B7C" w:rsidRDefault="004162D4" w:rsidP="00F80EA1">
      <w:pPr>
        <w:pStyle w:val="TOC3"/>
        <w:rPr>
          <w:rFonts w:ascii="Calibri" w:hAnsi="Calibri"/>
          <w:noProof/>
          <w:sz w:val="22"/>
          <w:szCs w:val="22"/>
          <w:lang w:eastAsia="en-GB"/>
        </w:rPr>
      </w:pPr>
      <w:hyperlink w:anchor="_Toc212097593" w:history="1">
        <w:r w:rsidR="003C3B7C" w:rsidRPr="00873099">
          <w:rPr>
            <w:rStyle w:val="Hyperlink"/>
            <w:noProof/>
          </w:rPr>
          <w:t>2.3.1</w:t>
        </w:r>
        <w:r w:rsidR="003C3B7C">
          <w:rPr>
            <w:rFonts w:ascii="Calibri" w:hAnsi="Calibri"/>
            <w:noProof/>
            <w:sz w:val="22"/>
            <w:szCs w:val="22"/>
            <w:lang w:eastAsia="en-GB"/>
          </w:rPr>
          <w:tab/>
        </w:r>
        <w:r w:rsidR="003C3B7C" w:rsidRPr="00873099">
          <w:rPr>
            <w:rStyle w:val="Hyperlink"/>
            <w:noProof/>
          </w:rPr>
          <w:t>Scope</w:t>
        </w:r>
        <w:r w:rsidR="003C3B7C">
          <w:rPr>
            <w:noProof/>
            <w:webHidden/>
          </w:rPr>
          <w:tab/>
        </w:r>
        <w:r w:rsidR="003C3B7C">
          <w:rPr>
            <w:noProof/>
            <w:webHidden/>
          </w:rPr>
          <w:fldChar w:fldCharType="begin"/>
        </w:r>
        <w:r w:rsidR="003C3B7C">
          <w:rPr>
            <w:noProof/>
            <w:webHidden/>
          </w:rPr>
          <w:instrText xml:space="preserve"> PAGEREF _Toc212097593 \h </w:instrText>
        </w:r>
        <w:r w:rsidR="003C3B7C">
          <w:rPr>
            <w:noProof/>
            <w:webHidden/>
          </w:rPr>
        </w:r>
        <w:r w:rsidR="003C3B7C">
          <w:rPr>
            <w:noProof/>
            <w:webHidden/>
          </w:rPr>
          <w:fldChar w:fldCharType="separate"/>
        </w:r>
        <w:r w:rsidR="003C3B7C">
          <w:rPr>
            <w:noProof/>
            <w:webHidden/>
          </w:rPr>
          <w:t>16</w:t>
        </w:r>
        <w:r w:rsidR="003C3B7C">
          <w:rPr>
            <w:noProof/>
            <w:webHidden/>
          </w:rPr>
          <w:fldChar w:fldCharType="end"/>
        </w:r>
      </w:hyperlink>
    </w:p>
    <w:p w14:paraId="3DEA2978" w14:textId="77777777" w:rsidR="003C3B7C" w:rsidRDefault="004162D4" w:rsidP="00D0122E">
      <w:pPr>
        <w:pStyle w:val="TOC3"/>
        <w:rPr>
          <w:rFonts w:ascii="Calibri" w:hAnsi="Calibri"/>
          <w:noProof/>
          <w:sz w:val="22"/>
          <w:szCs w:val="22"/>
          <w:lang w:eastAsia="en-GB"/>
        </w:rPr>
      </w:pPr>
      <w:hyperlink w:anchor="_Toc212097594" w:history="1">
        <w:r w:rsidR="003C3B7C" w:rsidRPr="00873099">
          <w:rPr>
            <w:rStyle w:val="Hyperlink"/>
            <w:noProof/>
          </w:rPr>
          <w:t>2.3.2</w:t>
        </w:r>
        <w:r w:rsidR="003C3B7C">
          <w:rPr>
            <w:rFonts w:ascii="Calibri" w:hAnsi="Calibri"/>
            <w:noProof/>
            <w:sz w:val="22"/>
            <w:szCs w:val="22"/>
            <w:lang w:eastAsia="en-GB"/>
          </w:rPr>
          <w:tab/>
        </w:r>
        <w:r w:rsidR="003C3B7C" w:rsidRPr="00873099">
          <w:rPr>
            <w:rStyle w:val="Hyperlink"/>
            <w:noProof/>
          </w:rPr>
          <w:t>Areas Needing Control</w:t>
        </w:r>
        <w:r w:rsidR="003C3B7C">
          <w:rPr>
            <w:noProof/>
            <w:webHidden/>
          </w:rPr>
          <w:tab/>
        </w:r>
        <w:r w:rsidR="003C3B7C">
          <w:rPr>
            <w:noProof/>
            <w:webHidden/>
          </w:rPr>
          <w:fldChar w:fldCharType="begin"/>
        </w:r>
        <w:r w:rsidR="003C3B7C">
          <w:rPr>
            <w:noProof/>
            <w:webHidden/>
          </w:rPr>
          <w:instrText xml:space="preserve"> PAGEREF _Toc212097594 \h </w:instrText>
        </w:r>
        <w:r w:rsidR="003C3B7C">
          <w:rPr>
            <w:noProof/>
            <w:webHidden/>
          </w:rPr>
        </w:r>
        <w:r w:rsidR="003C3B7C">
          <w:rPr>
            <w:noProof/>
            <w:webHidden/>
          </w:rPr>
          <w:fldChar w:fldCharType="separate"/>
        </w:r>
        <w:r w:rsidR="003C3B7C">
          <w:rPr>
            <w:noProof/>
            <w:webHidden/>
          </w:rPr>
          <w:t>17</w:t>
        </w:r>
        <w:r w:rsidR="003C3B7C">
          <w:rPr>
            <w:noProof/>
            <w:webHidden/>
          </w:rPr>
          <w:fldChar w:fldCharType="end"/>
        </w:r>
      </w:hyperlink>
    </w:p>
    <w:p w14:paraId="5B45BC14" w14:textId="77777777" w:rsidR="003C3B7C" w:rsidRDefault="004162D4">
      <w:pPr>
        <w:pStyle w:val="TOC3"/>
        <w:rPr>
          <w:rFonts w:ascii="Calibri" w:hAnsi="Calibri"/>
          <w:noProof/>
          <w:sz w:val="22"/>
          <w:szCs w:val="22"/>
          <w:lang w:eastAsia="en-GB"/>
        </w:rPr>
      </w:pPr>
      <w:hyperlink w:anchor="_Toc212097595" w:history="1">
        <w:r w:rsidR="003C3B7C" w:rsidRPr="00873099">
          <w:rPr>
            <w:rStyle w:val="Hyperlink"/>
            <w:noProof/>
          </w:rPr>
          <w:t>2.3.3</w:t>
        </w:r>
        <w:r w:rsidR="003C3B7C">
          <w:rPr>
            <w:rFonts w:ascii="Calibri" w:hAnsi="Calibri"/>
            <w:noProof/>
            <w:sz w:val="22"/>
            <w:szCs w:val="22"/>
            <w:lang w:eastAsia="en-GB"/>
          </w:rPr>
          <w:tab/>
        </w:r>
        <w:r w:rsidR="003C3B7C" w:rsidRPr="00873099">
          <w:rPr>
            <w:rStyle w:val="Hyperlink"/>
            <w:noProof/>
          </w:rPr>
          <w:t>Identifying Risk Control Options</w:t>
        </w:r>
        <w:r w:rsidR="003C3B7C">
          <w:rPr>
            <w:noProof/>
            <w:webHidden/>
          </w:rPr>
          <w:tab/>
        </w:r>
        <w:r w:rsidR="003C3B7C">
          <w:rPr>
            <w:noProof/>
            <w:webHidden/>
          </w:rPr>
          <w:fldChar w:fldCharType="begin"/>
        </w:r>
        <w:r w:rsidR="003C3B7C">
          <w:rPr>
            <w:noProof/>
            <w:webHidden/>
          </w:rPr>
          <w:instrText xml:space="preserve"> PAGEREF _Toc212097595 \h </w:instrText>
        </w:r>
        <w:r w:rsidR="003C3B7C">
          <w:rPr>
            <w:noProof/>
            <w:webHidden/>
          </w:rPr>
        </w:r>
        <w:r w:rsidR="003C3B7C">
          <w:rPr>
            <w:noProof/>
            <w:webHidden/>
          </w:rPr>
          <w:fldChar w:fldCharType="separate"/>
        </w:r>
        <w:r w:rsidR="003C3B7C">
          <w:rPr>
            <w:noProof/>
            <w:webHidden/>
          </w:rPr>
          <w:t>17</w:t>
        </w:r>
        <w:r w:rsidR="003C3B7C">
          <w:rPr>
            <w:noProof/>
            <w:webHidden/>
          </w:rPr>
          <w:fldChar w:fldCharType="end"/>
        </w:r>
      </w:hyperlink>
    </w:p>
    <w:p w14:paraId="1D4D4327" w14:textId="77777777" w:rsidR="003C3B7C" w:rsidRDefault="004162D4">
      <w:pPr>
        <w:pStyle w:val="TOC3"/>
        <w:rPr>
          <w:rFonts w:ascii="Calibri" w:hAnsi="Calibri"/>
          <w:noProof/>
          <w:sz w:val="22"/>
          <w:szCs w:val="22"/>
          <w:lang w:eastAsia="en-GB"/>
        </w:rPr>
      </w:pPr>
      <w:hyperlink w:anchor="_Toc212097596" w:history="1">
        <w:r w:rsidR="003C3B7C" w:rsidRPr="00873099">
          <w:rPr>
            <w:rStyle w:val="Hyperlink"/>
            <w:noProof/>
          </w:rPr>
          <w:t>2.3.4</w:t>
        </w:r>
        <w:r w:rsidR="003C3B7C">
          <w:rPr>
            <w:rFonts w:ascii="Calibri" w:hAnsi="Calibri"/>
            <w:noProof/>
            <w:sz w:val="22"/>
            <w:szCs w:val="22"/>
            <w:lang w:eastAsia="en-GB"/>
          </w:rPr>
          <w:tab/>
        </w:r>
        <w:r w:rsidR="003C3B7C" w:rsidRPr="00873099">
          <w:rPr>
            <w:rStyle w:val="Hyperlink"/>
            <w:noProof/>
          </w:rPr>
          <w:t>Evaluating Risk Control Options</w:t>
        </w:r>
        <w:r w:rsidR="003C3B7C">
          <w:rPr>
            <w:noProof/>
            <w:webHidden/>
          </w:rPr>
          <w:tab/>
        </w:r>
        <w:r w:rsidR="003C3B7C">
          <w:rPr>
            <w:noProof/>
            <w:webHidden/>
          </w:rPr>
          <w:fldChar w:fldCharType="begin"/>
        </w:r>
        <w:r w:rsidR="003C3B7C">
          <w:rPr>
            <w:noProof/>
            <w:webHidden/>
          </w:rPr>
          <w:instrText xml:space="preserve"> PAGEREF _Toc212097596 \h </w:instrText>
        </w:r>
        <w:r w:rsidR="003C3B7C">
          <w:rPr>
            <w:noProof/>
            <w:webHidden/>
          </w:rPr>
        </w:r>
        <w:r w:rsidR="003C3B7C">
          <w:rPr>
            <w:noProof/>
            <w:webHidden/>
          </w:rPr>
          <w:fldChar w:fldCharType="separate"/>
        </w:r>
        <w:r w:rsidR="003C3B7C">
          <w:rPr>
            <w:noProof/>
            <w:webHidden/>
          </w:rPr>
          <w:t>18</w:t>
        </w:r>
        <w:r w:rsidR="003C3B7C">
          <w:rPr>
            <w:noProof/>
            <w:webHidden/>
          </w:rPr>
          <w:fldChar w:fldCharType="end"/>
        </w:r>
      </w:hyperlink>
    </w:p>
    <w:p w14:paraId="3815FA9F" w14:textId="77777777" w:rsidR="003C3B7C" w:rsidRDefault="004162D4">
      <w:pPr>
        <w:pStyle w:val="TOC3"/>
        <w:rPr>
          <w:rFonts w:ascii="Calibri" w:hAnsi="Calibri"/>
          <w:noProof/>
          <w:sz w:val="22"/>
          <w:szCs w:val="22"/>
          <w:lang w:eastAsia="en-GB"/>
        </w:rPr>
      </w:pPr>
      <w:hyperlink w:anchor="_Toc212097597" w:history="1">
        <w:r w:rsidR="003C3B7C" w:rsidRPr="00873099">
          <w:rPr>
            <w:rStyle w:val="Hyperlink"/>
            <w:noProof/>
          </w:rPr>
          <w:t>2.3.5</w:t>
        </w:r>
        <w:r w:rsidR="003C3B7C">
          <w:rPr>
            <w:rFonts w:ascii="Calibri" w:hAnsi="Calibri"/>
            <w:noProof/>
            <w:sz w:val="22"/>
            <w:szCs w:val="22"/>
            <w:lang w:eastAsia="en-GB"/>
          </w:rPr>
          <w:tab/>
        </w:r>
        <w:r w:rsidR="003C3B7C" w:rsidRPr="00873099">
          <w:rPr>
            <w:rStyle w:val="Hyperlink"/>
            <w:noProof/>
          </w:rPr>
          <w:t>Costing Risk Control Options</w:t>
        </w:r>
        <w:r w:rsidR="003C3B7C">
          <w:rPr>
            <w:noProof/>
            <w:webHidden/>
          </w:rPr>
          <w:tab/>
        </w:r>
        <w:r w:rsidR="003C3B7C">
          <w:rPr>
            <w:noProof/>
            <w:webHidden/>
          </w:rPr>
          <w:fldChar w:fldCharType="begin"/>
        </w:r>
        <w:r w:rsidR="003C3B7C">
          <w:rPr>
            <w:noProof/>
            <w:webHidden/>
          </w:rPr>
          <w:instrText xml:space="preserve"> PAGEREF _Toc212097597 \h </w:instrText>
        </w:r>
        <w:r w:rsidR="003C3B7C">
          <w:rPr>
            <w:noProof/>
            <w:webHidden/>
          </w:rPr>
        </w:r>
        <w:r w:rsidR="003C3B7C">
          <w:rPr>
            <w:noProof/>
            <w:webHidden/>
          </w:rPr>
          <w:fldChar w:fldCharType="separate"/>
        </w:r>
        <w:r w:rsidR="003C3B7C">
          <w:rPr>
            <w:noProof/>
            <w:webHidden/>
          </w:rPr>
          <w:t>18</w:t>
        </w:r>
        <w:r w:rsidR="003C3B7C">
          <w:rPr>
            <w:noProof/>
            <w:webHidden/>
          </w:rPr>
          <w:fldChar w:fldCharType="end"/>
        </w:r>
      </w:hyperlink>
    </w:p>
    <w:p w14:paraId="3E3C7C3B" w14:textId="77777777" w:rsidR="003C3B7C" w:rsidRDefault="004162D4">
      <w:pPr>
        <w:pStyle w:val="TOC3"/>
        <w:rPr>
          <w:rFonts w:ascii="Calibri" w:hAnsi="Calibri"/>
          <w:noProof/>
          <w:sz w:val="22"/>
          <w:szCs w:val="22"/>
          <w:lang w:eastAsia="en-GB"/>
        </w:rPr>
      </w:pPr>
      <w:hyperlink w:anchor="_Toc212097598" w:history="1">
        <w:r w:rsidR="003C3B7C" w:rsidRPr="00873099">
          <w:rPr>
            <w:rStyle w:val="Hyperlink"/>
            <w:noProof/>
          </w:rPr>
          <w:t>2.3.6</w:t>
        </w:r>
        <w:r w:rsidR="003C3B7C">
          <w:rPr>
            <w:rFonts w:ascii="Calibri" w:hAnsi="Calibri"/>
            <w:noProof/>
            <w:sz w:val="22"/>
            <w:szCs w:val="22"/>
            <w:lang w:eastAsia="en-GB"/>
          </w:rPr>
          <w:tab/>
        </w:r>
        <w:r w:rsidR="003C3B7C" w:rsidRPr="00873099">
          <w:rPr>
            <w:rStyle w:val="Hyperlink"/>
            <w:noProof/>
          </w:rPr>
          <w:t>Assessing Stakeholder Acceptance</w:t>
        </w:r>
        <w:r w:rsidR="003C3B7C">
          <w:rPr>
            <w:noProof/>
            <w:webHidden/>
          </w:rPr>
          <w:tab/>
        </w:r>
        <w:r w:rsidR="003C3B7C">
          <w:rPr>
            <w:noProof/>
            <w:webHidden/>
          </w:rPr>
          <w:fldChar w:fldCharType="begin"/>
        </w:r>
        <w:r w:rsidR="003C3B7C">
          <w:rPr>
            <w:noProof/>
            <w:webHidden/>
          </w:rPr>
          <w:instrText xml:space="preserve"> PAGEREF _Toc212097598 \h </w:instrText>
        </w:r>
        <w:r w:rsidR="003C3B7C">
          <w:rPr>
            <w:noProof/>
            <w:webHidden/>
          </w:rPr>
        </w:r>
        <w:r w:rsidR="003C3B7C">
          <w:rPr>
            <w:noProof/>
            <w:webHidden/>
          </w:rPr>
          <w:fldChar w:fldCharType="separate"/>
        </w:r>
        <w:r w:rsidR="003C3B7C">
          <w:rPr>
            <w:noProof/>
            <w:webHidden/>
          </w:rPr>
          <w:t>19</w:t>
        </w:r>
        <w:r w:rsidR="003C3B7C">
          <w:rPr>
            <w:noProof/>
            <w:webHidden/>
          </w:rPr>
          <w:fldChar w:fldCharType="end"/>
        </w:r>
      </w:hyperlink>
    </w:p>
    <w:p w14:paraId="3176AE70" w14:textId="77777777" w:rsidR="003C3B7C" w:rsidRDefault="004162D4">
      <w:pPr>
        <w:pStyle w:val="TOC3"/>
        <w:rPr>
          <w:rFonts w:ascii="Calibri" w:hAnsi="Calibri"/>
          <w:noProof/>
          <w:sz w:val="22"/>
          <w:szCs w:val="22"/>
          <w:lang w:eastAsia="en-GB"/>
        </w:rPr>
      </w:pPr>
      <w:hyperlink w:anchor="_Toc212097599" w:history="1">
        <w:r w:rsidR="003C3B7C" w:rsidRPr="00873099">
          <w:rPr>
            <w:rStyle w:val="Hyperlink"/>
            <w:noProof/>
          </w:rPr>
          <w:t>2.3.7</w:t>
        </w:r>
        <w:r w:rsidR="003C3B7C">
          <w:rPr>
            <w:rFonts w:ascii="Calibri" w:hAnsi="Calibri"/>
            <w:noProof/>
            <w:sz w:val="22"/>
            <w:szCs w:val="22"/>
            <w:lang w:eastAsia="en-GB"/>
          </w:rPr>
          <w:tab/>
        </w:r>
        <w:r w:rsidR="003C3B7C" w:rsidRPr="00873099">
          <w:rPr>
            <w:rStyle w:val="Hyperlink"/>
            <w:noProof/>
          </w:rPr>
          <w:t>Residual Risk</w:t>
        </w:r>
        <w:r w:rsidR="003C3B7C">
          <w:rPr>
            <w:noProof/>
            <w:webHidden/>
          </w:rPr>
          <w:tab/>
        </w:r>
        <w:r w:rsidR="003C3B7C">
          <w:rPr>
            <w:noProof/>
            <w:webHidden/>
          </w:rPr>
          <w:fldChar w:fldCharType="begin"/>
        </w:r>
        <w:r w:rsidR="003C3B7C">
          <w:rPr>
            <w:noProof/>
            <w:webHidden/>
          </w:rPr>
          <w:instrText xml:space="preserve"> PAGEREF _Toc212097599 \h </w:instrText>
        </w:r>
        <w:r w:rsidR="003C3B7C">
          <w:rPr>
            <w:noProof/>
            <w:webHidden/>
          </w:rPr>
        </w:r>
        <w:r w:rsidR="003C3B7C">
          <w:rPr>
            <w:noProof/>
            <w:webHidden/>
          </w:rPr>
          <w:fldChar w:fldCharType="separate"/>
        </w:r>
        <w:r w:rsidR="003C3B7C">
          <w:rPr>
            <w:noProof/>
            <w:webHidden/>
          </w:rPr>
          <w:t>19</w:t>
        </w:r>
        <w:r w:rsidR="003C3B7C">
          <w:rPr>
            <w:noProof/>
            <w:webHidden/>
          </w:rPr>
          <w:fldChar w:fldCharType="end"/>
        </w:r>
      </w:hyperlink>
    </w:p>
    <w:p w14:paraId="310ED1B6" w14:textId="77777777" w:rsidR="003C3B7C" w:rsidRDefault="004162D4">
      <w:pPr>
        <w:pStyle w:val="TOC3"/>
        <w:rPr>
          <w:rFonts w:ascii="Calibri" w:hAnsi="Calibri"/>
          <w:noProof/>
          <w:sz w:val="22"/>
          <w:szCs w:val="22"/>
          <w:lang w:eastAsia="en-GB"/>
        </w:rPr>
      </w:pPr>
      <w:hyperlink w:anchor="_Toc212097600" w:history="1">
        <w:r w:rsidR="003C3B7C" w:rsidRPr="00873099">
          <w:rPr>
            <w:rStyle w:val="Hyperlink"/>
            <w:noProof/>
          </w:rPr>
          <w:t>2.3.8</w:t>
        </w:r>
        <w:r w:rsidR="003C3B7C">
          <w:rPr>
            <w:rFonts w:ascii="Calibri" w:hAnsi="Calibri"/>
            <w:noProof/>
            <w:sz w:val="22"/>
            <w:szCs w:val="22"/>
            <w:lang w:eastAsia="en-GB"/>
          </w:rPr>
          <w:tab/>
        </w:r>
        <w:r w:rsidR="003C3B7C" w:rsidRPr="00873099">
          <w:rPr>
            <w:rStyle w:val="Hyperlink"/>
            <w:noProof/>
          </w:rPr>
          <w:t>Results</w:t>
        </w:r>
        <w:r w:rsidR="003C3B7C">
          <w:rPr>
            <w:noProof/>
            <w:webHidden/>
          </w:rPr>
          <w:tab/>
        </w:r>
        <w:r w:rsidR="003C3B7C">
          <w:rPr>
            <w:noProof/>
            <w:webHidden/>
          </w:rPr>
          <w:fldChar w:fldCharType="begin"/>
        </w:r>
        <w:r w:rsidR="003C3B7C">
          <w:rPr>
            <w:noProof/>
            <w:webHidden/>
          </w:rPr>
          <w:instrText xml:space="preserve"> PAGEREF _Toc212097600 \h </w:instrText>
        </w:r>
        <w:r w:rsidR="003C3B7C">
          <w:rPr>
            <w:noProof/>
            <w:webHidden/>
          </w:rPr>
        </w:r>
        <w:r w:rsidR="003C3B7C">
          <w:rPr>
            <w:noProof/>
            <w:webHidden/>
          </w:rPr>
          <w:fldChar w:fldCharType="separate"/>
        </w:r>
        <w:r w:rsidR="003C3B7C">
          <w:rPr>
            <w:noProof/>
            <w:webHidden/>
          </w:rPr>
          <w:t>20</w:t>
        </w:r>
        <w:r w:rsidR="003C3B7C">
          <w:rPr>
            <w:noProof/>
            <w:webHidden/>
          </w:rPr>
          <w:fldChar w:fldCharType="end"/>
        </w:r>
      </w:hyperlink>
    </w:p>
    <w:p w14:paraId="208FF07C" w14:textId="77777777" w:rsidR="003C3B7C" w:rsidRDefault="004162D4" w:rsidP="006E3B46">
      <w:pPr>
        <w:pStyle w:val="TOC2"/>
        <w:ind w:left="720"/>
        <w:rPr>
          <w:rFonts w:ascii="Calibri" w:hAnsi="Calibri"/>
          <w:bCs w:val="0"/>
          <w:noProof/>
          <w:szCs w:val="22"/>
          <w:lang w:eastAsia="en-GB"/>
        </w:rPr>
      </w:pPr>
      <w:hyperlink w:anchor="_Toc212097601" w:history="1">
        <w:r w:rsidR="003C3B7C" w:rsidRPr="00873099">
          <w:rPr>
            <w:rStyle w:val="Hyperlink"/>
            <w:noProof/>
          </w:rPr>
          <w:t>2.4Step 4 – Make a Decision</w:t>
        </w:r>
        <w:r w:rsidR="003C3B7C">
          <w:rPr>
            <w:noProof/>
            <w:webHidden/>
          </w:rPr>
          <w:tab/>
        </w:r>
        <w:r w:rsidR="003C3B7C">
          <w:rPr>
            <w:noProof/>
            <w:webHidden/>
          </w:rPr>
          <w:fldChar w:fldCharType="begin"/>
        </w:r>
        <w:r w:rsidR="003C3B7C">
          <w:rPr>
            <w:noProof/>
            <w:webHidden/>
          </w:rPr>
          <w:instrText xml:space="preserve"> PAGEREF _Toc212097601 \h </w:instrText>
        </w:r>
        <w:r w:rsidR="003C3B7C">
          <w:rPr>
            <w:noProof/>
            <w:webHidden/>
          </w:rPr>
        </w:r>
        <w:r w:rsidR="003C3B7C">
          <w:rPr>
            <w:noProof/>
            <w:webHidden/>
          </w:rPr>
          <w:fldChar w:fldCharType="separate"/>
        </w:r>
        <w:r w:rsidR="003C3B7C">
          <w:rPr>
            <w:noProof/>
            <w:webHidden/>
          </w:rPr>
          <w:t>20</w:t>
        </w:r>
        <w:r w:rsidR="003C3B7C">
          <w:rPr>
            <w:noProof/>
            <w:webHidden/>
          </w:rPr>
          <w:fldChar w:fldCharType="end"/>
        </w:r>
      </w:hyperlink>
    </w:p>
    <w:p w14:paraId="4D0995D2" w14:textId="77777777" w:rsidR="003C3B7C" w:rsidRDefault="004162D4" w:rsidP="00F80EA1">
      <w:pPr>
        <w:pStyle w:val="TOC3"/>
        <w:rPr>
          <w:rFonts w:ascii="Calibri" w:hAnsi="Calibri"/>
          <w:noProof/>
          <w:sz w:val="22"/>
          <w:szCs w:val="22"/>
          <w:lang w:eastAsia="en-GB"/>
        </w:rPr>
      </w:pPr>
      <w:hyperlink w:anchor="_Toc212097602" w:history="1">
        <w:r w:rsidR="003C3B7C" w:rsidRPr="00873099">
          <w:rPr>
            <w:rStyle w:val="Hyperlink"/>
            <w:noProof/>
          </w:rPr>
          <w:t>2.4.1</w:t>
        </w:r>
        <w:r w:rsidR="003C3B7C">
          <w:rPr>
            <w:rFonts w:ascii="Calibri" w:hAnsi="Calibri"/>
            <w:noProof/>
            <w:sz w:val="22"/>
            <w:szCs w:val="22"/>
            <w:lang w:eastAsia="en-GB"/>
          </w:rPr>
          <w:tab/>
        </w:r>
        <w:r w:rsidR="003C3B7C" w:rsidRPr="00873099">
          <w:rPr>
            <w:rStyle w:val="Hyperlink"/>
            <w:noProof/>
          </w:rPr>
          <w:t>Scope</w:t>
        </w:r>
        <w:r w:rsidR="003C3B7C">
          <w:rPr>
            <w:noProof/>
            <w:webHidden/>
          </w:rPr>
          <w:tab/>
        </w:r>
        <w:r w:rsidR="003C3B7C">
          <w:rPr>
            <w:noProof/>
            <w:webHidden/>
          </w:rPr>
          <w:fldChar w:fldCharType="begin"/>
        </w:r>
        <w:r w:rsidR="003C3B7C">
          <w:rPr>
            <w:noProof/>
            <w:webHidden/>
          </w:rPr>
          <w:instrText xml:space="preserve"> PAGEREF _Toc212097602 \h </w:instrText>
        </w:r>
        <w:r w:rsidR="003C3B7C">
          <w:rPr>
            <w:noProof/>
            <w:webHidden/>
          </w:rPr>
        </w:r>
        <w:r w:rsidR="003C3B7C">
          <w:rPr>
            <w:noProof/>
            <w:webHidden/>
          </w:rPr>
          <w:fldChar w:fldCharType="separate"/>
        </w:r>
        <w:r w:rsidR="003C3B7C">
          <w:rPr>
            <w:noProof/>
            <w:webHidden/>
          </w:rPr>
          <w:t>20</w:t>
        </w:r>
        <w:r w:rsidR="003C3B7C">
          <w:rPr>
            <w:noProof/>
            <w:webHidden/>
          </w:rPr>
          <w:fldChar w:fldCharType="end"/>
        </w:r>
      </w:hyperlink>
    </w:p>
    <w:p w14:paraId="03C56BCA" w14:textId="77777777" w:rsidR="003C3B7C" w:rsidRDefault="004162D4" w:rsidP="00D0122E">
      <w:pPr>
        <w:pStyle w:val="TOC3"/>
        <w:rPr>
          <w:rFonts w:ascii="Calibri" w:hAnsi="Calibri"/>
          <w:noProof/>
          <w:sz w:val="22"/>
          <w:szCs w:val="22"/>
          <w:lang w:eastAsia="en-GB"/>
        </w:rPr>
      </w:pPr>
      <w:hyperlink w:anchor="_Toc212097603" w:history="1">
        <w:r w:rsidR="003C3B7C" w:rsidRPr="00873099">
          <w:rPr>
            <w:rStyle w:val="Hyperlink"/>
            <w:noProof/>
          </w:rPr>
          <w:t>2.4.2</w:t>
        </w:r>
        <w:r w:rsidR="003C3B7C">
          <w:rPr>
            <w:rFonts w:ascii="Calibri" w:hAnsi="Calibri"/>
            <w:noProof/>
            <w:sz w:val="22"/>
            <w:szCs w:val="22"/>
            <w:lang w:eastAsia="en-GB"/>
          </w:rPr>
          <w:tab/>
        </w:r>
        <w:r w:rsidR="003C3B7C" w:rsidRPr="00873099">
          <w:rPr>
            <w:rStyle w:val="Hyperlink"/>
            <w:noProof/>
          </w:rPr>
          <w:t>Estimate Option Benefits</w:t>
        </w:r>
        <w:r w:rsidR="003C3B7C">
          <w:rPr>
            <w:noProof/>
            <w:webHidden/>
          </w:rPr>
          <w:tab/>
        </w:r>
        <w:r w:rsidR="003C3B7C">
          <w:rPr>
            <w:noProof/>
            <w:webHidden/>
          </w:rPr>
          <w:fldChar w:fldCharType="begin"/>
        </w:r>
        <w:r w:rsidR="003C3B7C">
          <w:rPr>
            <w:noProof/>
            <w:webHidden/>
          </w:rPr>
          <w:instrText xml:space="preserve"> PAGEREF _Toc212097603 \h </w:instrText>
        </w:r>
        <w:r w:rsidR="003C3B7C">
          <w:rPr>
            <w:noProof/>
            <w:webHidden/>
          </w:rPr>
        </w:r>
        <w:r w:rsidR="003C3B7C">
          <w:rPr>
            <w:noProof/>
            <w:webHidden/>
          </w:rPr>
          <w:fldChar w:fldCharType="separate"/>
        </w:r>
        <w:r w:rsidR="003C3B7C">
          <w:rPr>
            <w:noProof/>
            <w:webHidden/>
          </w:rPr>
          <w:t>20</w:t>
        </w:r>
        <w:r w:rsidR="003C3B7C">
          <w:rPr>
            <w:noProof/>
            <w:webHidden/>
          </w:rPr>
          <w:fldChar w:fldCharType="end"/>
        </w:r>
      </w:hyperlink>
    </w:p>
    <w:p w14:paraId="47C4D755" w14:textId="77777777" w:rsidR="003C3B7C" w:rsidRDefault="004162D4">
      <w:pPr>
        <w:pStyle w:val="TOC3"/>
        <w:rPr>
          <w:rFonts w:ascii="Calibri" w:hAnsi="Calibri"/>
          <w:noProof/>
          <w:sz w:val="22"/>
          <w:szCs w:val="22"/>
          <w:lang w:eastAsia="en-GB"/>
        </w:rPr>
      </w:pPr>
      <w:hyperlink w:anchor="_Toc212097604" w:history="1">
        <w:r w:rsidR="003C3B7C" w:rsidRPr="00873099">
          <w:rPr>
            <w:rStyle w:val="Hyperlink"/>
            <w:noProof/>
          </w:rPr>
          <w:t>2.4.3</w:t>
        </w:r>
        <w:r w:rsidR="003C3B7C">
          <w:rPr>
            <w:rFonts w:ascii="Calibri" w:hAnsi="Calibri"/>
            <w:noProof/>
            <w:sz w:val="22"/>
            <w:szCs w:val="22"/>
            <w:lang w:eastAsia="en-GB"/>
          </w:rPr>
          <w:tab/>
        </w:r>
        <w:r w:rsidR="003C3B7C" w:rsidRPr="00873099">
          <w:rPr>
            <w:rStyle w:val="Hyperlink"/>
            <w:noProof/>
          </w:rPr>
          <w:t>Compare Costs to Benefits and Make a Decision</w:t>
        </w:r>
        <w:r w:rsidR="003C3B7C">
          <w:rPr>
            <w:noProof/>
            <w:webHidden/>
          </w:rPr>
          <w:tab/>
        </w:r>
        <w:r w:rsidR="003C3B7C">
          <w:rPr>
            <w:noProof/>
            <w:webHidden/>
          </w:rPr>
          <w:fldChar w:fldCharType="begin"/>
        </w:r>
        <w:r w:rsidR="003C3B7C">
          <w:rPr>
            <w:noProof/>
            <w:webHidden/>
          </w:rPr>
          <w:instrText xml:space="preserve"> PAGEREF _Toc212097604 \h </w:instrText>
        </w:r>
        <w:r w:rsidR="003C3B7C">
          <w:rPr>
            <w:noProof/>
            <w:webHidden/>
          </w:rPr>
        </w:r>
        <w:r w:rsidR="003C3B7C">
          <w:rPr>
            <w:noProof/>
            <w:webHidden/>
          </w:rPr>
          <w:fldChar w:fldCharType="separate"/>
        </w:r>
        <w:r w:rsidR="003C3B7C">
          <w:rPr>
            <w:noProof/>
            <w:webHidden/>
          </w:rPr>
          <w:t>21</w:t>
        </w:r>
        <w:r w:rsidR="003C3B7C">
          <w:rPr>
            <w:noProof/>
            <w:webHidden/>
          </w:rPr>
          <w:fldChar w:fldCharType="end"/>
        </w:r>
      </w:hyperlink>
    </w:p>
    <w:p w14:paraId="6585C57F" w14:textId="77777777" w:rsidR="003C3B7C" w:rsidRDefault="004162D4">
      <w:pPr>
        <w:pStyle w:val="TOC3"/>
        <w:rPr>
          <w:rFonts w:ascii="Calibri" w:hAnsi="Calibri"/>
          <w:noProof/>
          <w:sz w:val="22"/>
          <w:szCs w:val="22"/>
          <w:lang w:eastAsia="en-GB"/>
        </w:rPr>
      </w:pPr>
      <w:hyperlink w:anchor="_Toc212097605" w:history="1">
        <w:r w:rsidR="003C3B7C" w:rsidRPr="00873099">
          <w:rPr>
            <w:rStyle w:val="Hyperlink"/>
            <w:noProof/>
          </w:rPr>
          <w:t>2.4.4</w:t>
        </w:r>
        <w:r w:rsidR="003C3B7C">
          <w:rPr>
            <w:rFonts w:ascii="Calibri" w:hAnsi="Calibri"/>
            <w:noProof/>
            <w:sz w:val="22"/>
            <w:szCs w:val="22"/>
            <w:lang w:eastAsia="en-GB"/>
          </w:rPr>
          <w:tab/>
        </w:r>
        <w:r w:rsidR="003C3B7C" w:rsidRPr="00873099">
          <w:rPr>
            <w:rStyle w:val="Hyperlink"/>
            <w:noProof/>
          </w:rPr>
          <w:t>Results</w:t>
        </w:r>
        <w:r w:rsidR="003C3B7C">
          <w:rPr>
            <w:noProof/>
            <w:webHidden/>
          </w:rPr>
          <w:tab/>
        </w:r>
        <w:r w:rsidR="003C3B7C">
          <w:rPr>
            <w:noProof/>
            <w:webHidden/>
          </w:rPr>
          <w:fldChar w:fldCharType="begin"/>
        </w:r>
        <w:r w:rsidR="003C3B7C">
          <w:rPr>
            <w:noProof/>
            <w:webHidden/>
          </w:rPr>
          <w:instrText xml:space="preserve"> PAGEREF _Toc212097605 \h </w:instrText>
        </w:r>
        <w:r w:rsidR="003C3B7C">
          <w:rPr>
            <w:noProof/>
            <w:webHidden/>
          </w:rPr>
        </w:r>
        <w:r w:rsidR="003C3B7C">
          <w:rPr>
            <w:noProof/>
            <w:webHidden/>
          </w:rPr>
          <w:fldChar w:fldCharType="separate"/>
        </w:r>
        <w:r w:rsidR="003C3B7C">
          <w:rPr>
            <w:noProof/>
            <w:webHidden/>
          </w:rPr>
          <w:t>21</w:t>
        </w:r>
        <w:r w:rsidR="003C3B7C">
          <w:rPr>
            <w:noProof/>
            <w:webHidden/>
          </w:rPr>
          <w:fldChar w:fldCharType="end"/>
        </w:r>
      </w:hyperlink>
    </w:p>
    <w:p w14:paraId="57F68F5F" w14:textId="77777777" w:rsidR="003C3B7C" w:rsidRDefault="004162D4" w:rsidP="006E3B46">
      <w:pPr>
        <w:pStyle w:val="TOC2"/>
        <w:ind w:left="720"/>
        <w:rPr>
          <w:rFonts w:ascii="Calibri" w:hAnsi="Calibri"/>
          <w:bCs w:val="0"/>
          <w:noProof/>
          <w:szCs w:val="22"/>
          <w:lang w:eastAsia="en-GB"/>
        </w:rPr>
      </w:pPr>
      <w:hyperlink w:anchor="_Toc212097606" w:history="1">
        <w:r w:rsidR="003C3B7C" w:rsidRPr="00873099">
          <w:rPr>
            <w:rStyle w:val="Hyperlink"/>
            <w:noProof/>
          </w:rPr>
          <w:t>2.5Step 5 – Take Action</w:t>
        </w:r>
        <w:r w:rsidR="003C3B7C">
          <w:rPr>
            <w:noProof/>
            <w:webHidden/>
          </w:rPr>
          <w:tab/>
        </w:r>
        <w:r w:rsidR="003C3B7C">
          <w:rPr>
            <w:noProof/>
            <w:webHidden/>
          </w:rPr>
          <w:fldChar w:fldCharType="begin"/>
        </w:r>
        <w:r w:rsidR="003C3B7C">
          <w:rPr>
            <w:noProof/>
            <w:webHidden/>
          </w:rPr>
          <w:instrText xml:space="preserve"> PAGEREF _Toc212097606 \h </w:instrText>
        </w:r>
        <w:r w:rsidR="003C3B7C">
          <w:rPr>
            <w:noProof/>
            <w:webHidden/>
          </w:rPr>
        </w:r>
        <w:r w:rsidR="003C3B7C">
          <w:rPr>
            <w:noProof/>
            <w:webHidden/>
          </w:rPr>
          <w:fldChar w:fldCharType="separate"/>
        </w:r>
        <w:r w:rsidR="003C3B7C">
          <w:rPr>
            <w:noProof/>
            <w:webHidden/>
          </w:rPr>
          <w:t>22</w:t>
        </w:r>
        <w:r w:rsidR="003C3B7C">
          <w:rPr>
            <w:noProof/>
            <w:webHidden/>
          </w:rPr>
          <w:fldChar w:fldCharType="end"/>
        </w:r>
      </w:hyperlink>
    </w:p>
    <w:p w14:paraId="28E7217B" w14:textId="77777777" w:rsidR="003C3B7C" w:rsidRDefault="004162D4" w:rsidP="00F80EA1">
      <w:pPr>
        <w:pStyle w:val="TOC3"/>
        <w:rPr>
          <w:rFonts w:ascii="Calibri" w:hAnsi="Calibri"/>
          <w:noProof/>
          <w:sz w:val="22"/>
          <w:szCs w:val="22"/>
          <w:lang w:eastAsia="en-GB"/>
        </w:rPr>
      </w:pPr>
      <w:hyperlink w:anchor="_Toc212097607" w:history="1">
        <w:r w:rsidR="003C3B7C" w:rsidRPr="00873099">
          <w:rPr>
            <w:rStyle w:val="Hyperlink"/>
            <w:noProof/>
          </w:rPr>
          <w:t>2.5.1</w:t>
        </w:r>
        <w:r w:rsidR="003C3B7C">
          <w:rPr>
            <w:rFonts w:ascii="Calibri" w:hAnsi="Calibri"/>
            <w:noProof/>
            <w:sz w:val="22"/>
            <w:szCs w:val="22"/>
            <w:lang w:eastAsia="en-GB"/>
          </w:rPr>
          <w:tab/>
        </w:r>
        <w:r w:rsidR="003C3B7C" w:rsidRPr="00873099">
          <w:rPr>
            <w:rStyle w:val="Hyperlink"/>
            <w:noProof/>
          </w:rPr>
          <w:t>Scope</w:t>
        </w:r>
        <w:r w:rsidR="003C3B7C">
          <w:rPr>
            <w:noProof/>
            <w:webHidden/>
          </w:rPr>
          <w:tab/>
        </w:r>
        <w:r w:rsidR="003C3B7C">
          <w:rPr>
            <w:noProof/>
            <w:webHidden/>
          </w:rPr>
          <w:fldChar w:fldCharType="begin"/>
        </w:r>
        <w:r w:rsidR="003C3B7C">
          <w:rPr>
            <w:noProof/>
            <w:webHidden/>
          </w:rPr>
          <w:instrText xml:space="preserve"> PAGEREF _Toc212097607 \h </w:instrText>
        </w:r>
        <w:r w:rsidR="003C3B7C">
          <w:rPr>
            <w:noProof/>
            <w:webHidden/>
          </w:rPr>
        </w:r>
        <w:r w:rsidR="003C3B7C">
          <w:rPr>
            <w:noProof/>
            <w:webHidden/>
          </w:rPr>
          <w:fldChar w:fldCharType="separate"/>
        </w:r>
        <w:r w:rsidR="003C3B7C">
          <w:rPr>
            <w:noProof/>
            <w:webHidden/>
          </w:rPr>
          <w:t>22</w:t>
        </w:r>
        <w:r w:rsidR="003C3B7C">
          <w:rPr>
            <w:noProof/>
            <w:webHidden/>
          </w:rPr>
          <w:fldChar w:fldCharType="end"/>
        </w:r>
      </w:hyperlink>
    </w:p>
    <w:p w14:paraId="45FC29B9" w14:textId="77777777" w:rsidR="003C3B7C" w:rsidRDefault="004162D4" w:rsidP="00D0122E">
      <w:pPr>
        <w:pStyle w:val="TOC3"/>
        <w:rPr>
          <w:rFonts w:ascii="Calibri" w:hAnsi="Calibri"/>
          <w:noProof/>
          <w:sz w:val="22"/>
          <w:szCs w:val="22"/>
          <w:lang w:eastAsia="en-GB"/>
        </w:rPr>
      </w:pPr>
      <w:hyperlink w:anchor="_Toc212097608" w:history="1">
        <w:r w:rsidR="003C3B7C" w:rsidRPr="00873099">
          <w:rPr>
            <w:rStyle w:val="Hyperlink"/>
            <w:noProof/>
          </w:rPr>
          <w:t>2.5.2</w:t>
        </w:r>
        <w:r w:rsidR="003C3B7C">
          <w:rPr>
            <w:rFonts w:ascii="Calibri" w:hAnsi="Calibri"/>
            <w:noProof/>
            <w:sz w:val="22"/>
            <w:szCs w:val="22"/>
            <w:lang w:eastAsia="en-GB"/>
          </w:rPr>
          <w:tab/>
        </w:r>
        <w:r w:rsidR="003C3B7C" w:rsidRPr="00873099">
          <w:rPr>
            <w:rStyle w:val="Hyperlink"/>
            <w:noProof/>
          </w:rPr>
          <w:t>Implementation Plan</w:t>
        </w:r>
        <w:r w:rsidR="003C3B7C">
          <w:rPr>
            <w:noProof/>
            <w:webHidden/>
          </w:rPr>
          <w:tab/>
        </w:r>
        <w:r w:rsidR="003C3B7C">
          <w:rPr>
            <w:noProof/>
            <w:webHidden/>
          </w:rPr>
          <w:fldChar w:fldCharType="begin"/>
        </w:r>
        <w:r w:rsidR="003C3B7C">
          <w:rPr>
            <w:noProof/>
            <w:webHidden/>
          </w:rPr>
          <w:instrText xml:space="preserve"> PAGEREF _Toc212097608 \h </w:instrText>
        </w:r>
        <w:r w:rsidR="003C3B7C">
          <w:rPr>
            <w:noProof/>
            <w:webHidden/>
          </w:rPr>
        </w:r>
        <w:r w:rsidR="003C3B7C">
          <w:rPr>
            <w:noProof/>
            <w:webHidden/>
          </w:rPr>
          <w:fldChar w:fldCharType="separate"/>
        </w:r>
        <w:r w:rsidR="003C3B7C">
          <w:rPr>
            <w:noProof/>
            <w:webHidden/>
          </w:rPr>
          <w:t>22</w:t>
        </w:r>
        <w:r w:rsidR="003C3B7C">
          <w:rPr>
            <w:noProof/>
            <w:webHidden/>
          </w:rPr>
          <w:fldChar w:fldCharType="end"/>
        </w:r>
      </w:hyperlink>
    </w:p>
    <w:p w14:paraId="75D98754" w14:textId="77777777" w:rsidR="003C3B7C" w:rsidRDefault="004162D4">
      <w:pPr>
        <w:pStyle w:val="TOC3"/>
        <w:rPr>
          <w:rFonts w:ascii="Calibri" w:hAnsi="Calibri"/>
          <w:noProof/>
          <w:sz w:val="22"/>
          <w:szCs w:val="22"/>
          <w:lang w:eastAsia="en-GB"/>
        </w:rPr>
      </w:pPr>
      <w:hyperlink w:anchor="_Toc212097609" w:history="1">
        <w:r w:rsidR="003C3B7C" w:rsidRPr="00873099">
          <w:rPr>
            <w:rStyle w:val="Hyperlink"/>
            <w:noProof/>
          </w:rPr>
          <w:t>2.5.3</w:t>
        </w:r>
        <w:r w:rsidR="003C3B7C">
          <w:rPr>
            <w:rFonts w:ascii="Calibri" w:hAnsi="Calibri"/>
            <w:noProof/>
            <w:sz w:val="22"/>
            <w:szCs w:val="22"/>
            <w:lang w:eastAsia="en-GB"/>
          </w:rPr>
          <w:tab/>
        </w:r>
        <w:r w:rsidR="003C3B7C" w:rsidRPr="00873099">
          <w:rPr>
            <w:rStyle w:val="Hyperlink"/>
            <w:noProof/>
          </w:rPr>
          <w:t>Implementation</w:t>
        </w:r>
        <w:r w:rsidR="003C3B7C">
          <w:rPr>
            <w:noProof/>
            <w:webHidden/>
          </w:rPr>
          <w:tab/>
        </w:r>
        <w:r w:rsidR="003C3B7C">
          <w:rPr>
            <w:noProof/>
            <w:webHidden/>
          </w:rPr>
          <w:fldChar w:fldCharType="begin"/>
        </w:r>
        <w:r w:rsidR="003C3B7C">
          <w:rPr>
            <w:noProof/>
            <w:webHidden/>
          </w:rPr>
          <w:instrText xml:space="preserve"> PAGEREF _Toc212097609 \h </w:instrText>
        </w:r>
        <w:r w:rsidR="003C3B7C">
          <w:rPr>
            <w:noProof/>
            <w:webHidden/>
          </w:rPr>
        </w:r>
        <w:r w:rsidR="003C3B7C">
          <w:rPr>
            <w:noProof/>
            <w:webHidden/>
          </w:rPr>
          <w:fldChar w:fldCharType="separate"/>
        </w:r>
        <w:r w:rsidR="003C3B7C">
          <w:rPr>
            <w:noProof/>
            <w:webHidden/>
          </w:rPr>
          <w:t>22</w:t>
        </w:r>
        <w:r w:rsidR="003C3B7C">
          <w:rPr>
            <w:noProof/>
            <w:webHidden/>
          </w:rPr>
          <w:fldChar w:fldCharType="end"/>
        </w:r>
      </w:hyperlink>
    </w:p>
    <w:p w14:paraId="35299BA6" w14:textId="77777777" w:rsidR="003C3B7C" w:rsidRDefault="004162D4" w:rsidP="006E3B46">
      <w:pPr>
        <w:pStyle w:val="TOC2"/>
        <w:ind w:left="720"/>
        <w:rPr>
          <w:rFonts w:ascii="Calibri" w:hAnsi="Calibri"/>
          <w:bCs w:val="0"/>
          <w:noProof/>
          <w:szCs w:val="22"/>
          <w:lang w:eastAsia="en-GB"/>
        </w:rPr>
      </w:pPr>
      <w:hyperlink w:anchor="_Toc212097610" w:history="1">
        <w:r w:rsidR="003C3B7C" w:rsidRPr="00873099">
          <w:rPr>
            <w:rStyle w:val="Hyperlink"/>
            <w:noProof/>
          </w:rPr>
          <w:t>2.6Monitoring and review</w:t>
        </w:r>
        <w:r w:rsidR="003C3B7C">
          <w:rPr>
            <w:noProof/>
            <w:webHidden/>
          </w:rPr>
          <w:tab/>
        </w:r>
        <w:r w:rsidR="003C3B7C">
          <w:rPr>
            <w:noProof/>
            <w:webHidden/>
          </w:rPr>
          <w:fldChar w:fldCharType="begin"/>
        </w:r>
        <w:r w:rsidR="003C3B7C">
          <w:rPr>
            <w:noProof/>
            <w:webHidden/>
          </w:rPr>
          <w:instrText xml:space="preserve"> PAGEREF _Toc212097610 \h </w:instrText>
        </w:r>
        <w:r w:rsidR="003C3B7C">
          <w:rPr>
            <w:noProof/>
            <w:webHidden/>
          </w:rPr>
        </w:r>
        <w:r w:rsidR="003C3B7C">
          <w:rPr>
            <w:noProof/>
            <w:webHidden/>
          </w:rPr>
          <w:fldChar w:fldCharType="separate"/>
        </w:r>
        <w:r w:rsidR="003C3B7C">
          <w:rPr>
            <w:noProof/>
            <w:webHidden/>
          </w:rPr>
          <w:t>22</w:t>
        </w:r>
        <w:r w:rsidR="003C3B7C">
          <w:rPr>
            <w:noProof/>
            <w:webHidden/>
          </w:rPr>
          <w:fldChar w:fldCharType="end"/>
        </w:r>
      </w:hyperlink>
    </w:p>
    <w:p w14:paraId="18450C25" w14:textId="77777777" w:rsidR="003C3B7C" w:rsidRDefault="004162D4" w:rsidP="00F80EA1">
      <w:pPr>
        <w:pStyle w:val="TOC3"/>
        <w:rPr>
          <w:rFonts w:ascii="Calibri" w:hAnsi="Calibri"/>
          <w:noProof/>
          <w:sz w:val="22"/>
          <w:szCs w:val="22"/>
          <w:lang w:eastAsia="en-GB"/>
        </w:rPr>
      </w:pPr>
      <w:hyperlink w:anchor="_Toc212097611" w:history="1">
        <w:r w:rsidR="003C3B7C" w:rsidRPr="00873099">
          <w:rPr>
            <w:rStyle w:val="Hyperlink"/>
            <w:noProof/>
          </w:rPr>
          <w:t>2.6.1</w:t>
        </w:r>
        <w:r w:rsidR="003C3B7C">
          <w:rPr>
            <w:rFonts w:ascii="Calibri" w:hAnsi="Calibri"/>
            <w:noProof/>
            <w:sz w:val="22"/>
            <w:szCs w:val="22"/>
            <w:lang w:eastAsia="en-GB"/>
          </w:rPr>
          <w:tab/>
        </w:r>
        <w:r w:rsidR="003C3B7C" w:rsidRPr="00873099">
          <w:rPr>
            <w:rStyle w:val="Hyperlink"/>
            <w:noProof/>
          </w:rPr>
          <w:t>Primary Functions</w:t>
        </w:r>
        <w:r w:rsidR="003C3B7C">
          <w:rPr>
            <w:noProof/>
            <w:webHidden/>
          </w:rPr>
          <w:tab/>
        </w:r>
        <w:r w:rsidR="003C3B7C">
          <w:rPr>
            <w:noProof/>
            <w:webHidden/>
          </w:rPr>
          <w:fldChar w:fldCharType="begin"/>
        </w:r>
        <w:r w:rsidR="003C3B7C">
          <w:rPr>
            <w:noProof/>
            <w:webHidden/>
          </w:rPr>
          <w:instrText xml:space="preserve"> PAGEREF _Toc212097611 \h </w:instrText>
        </w:r>
        <w:r w:rsidR="003C3B7C">
          <w:rPr>
            <w:noProof/>
            <w:webHidden/>
          </w:rPr>
        </w:r>
        <w:r w:rsidR="003C3B7C">
          <w:rPr>
            <w:noProof/>
            <w:webHidden/>
          </w:rPr>
          <w:fldChar w:fldCharType="separate"/>
        </w:r>
        <w:r w:rsidR="003C3B7C">
          <w:rPr>
            <w:noProof/>
            <w:webHidden/>
          </w:rPr>
          <w:t>22</w:t>
        </w:r>
        <w:r w:rsidR="003C3B7C">
          <w:rPr>
            <w:noProof/>
            <w:webHidden/>
          </w:rPr>
          <w:fldChar w:fldCharType="end"/>
        </w:r>
      </w:hyperlink>
    </w:p>
    <w:p w14:paraId="2BEF9CF1" w14:textId="77777777" w:rsidR="003C3B7C" w:rsidRDefault="004162D4" w:rsidP="00D0122E">
      <w:pPr>
        <w:pStyle w:val="TOC3"/>
        <w:rPr>
          <w:rFonts w:ascii="Calibri" w:hAnsi="Calibri"/>
          <w:noProof/>
          <w:sz w:val="22"/>
          <w:szCs w:val="22"/>
          <w:lang w:eastAsia="en-GB"/>
        </w:rPr>
      </w:pPr>
      <w:hyperlink w:anchor="_Toc212097612" w:history="1">
        <w:r w:rsidR="003C3B7C" w:rsidRPr="00873099">
          <w:rPr>
            <w:rStyle w:val="Hyperlink"/>
            <w:noProof/>
          </w:rPr>
          <w:t>2.6.2</w:t>
        </w:r>
        <w:r w:rsidR="003C3B7C">
          <w:rPr>
            <w:rFonts w:ascii="Calibri" w:hAnsi="Calibri"/>
            <w:noProof/>
            <w:sz w:val="22"/>
            <w:szCs w:val="22"/>
            <w:lang w:eastAsia="en-GB"/>
          </w:rPr>
          <w:tab/>
        </w:r>
        <w:r w:rsidR="003C3B7C" w:rsidRPr="00873099">
          <w:rPr>
            <w:rStyle w:val="Hyperlink"/>
            <w:noProof/>
          </w:rPr>
          <w:t>Changing Conditions</w:t>
        </w:r>
        <w:r w:rsidR="003C3B7C">
          <w:rPr>
            <w:noProof/>
            <w:webHidden/>
          </w:rPr>
          <w:tab/>
        </w:r>
        <w:r w:rsidR="003C3B7C">
          <w:rPr>
            <w:noProof/>
            <w:webHidden/>
          </w:rPr>
          <w:fldChar w:fldCharType="begin"/>
        </w:r>
        <w:r w:rsidR="003C3B7C">
          <w:rPr>
            <w:noProof/>
            <w:webHidden/>
          </w:rPr>
          <w:instrText xml:space="preserve"> PAGEREF _Toc212097612 \h </w:instrText>
        </w:r>
        <w:r w:rsidR="003C3B7C">
          <w:rPr>
            <w:noProof/>
            <w:webHidden/>
          </w:rPr>
        </w:r>
        <w:r w:rsidR="003C3B7C">
          <w:rPr>
            <w:noProof/>
            <w:webHidden/>
          </w:rPr>
          <w:fldChar w:fldCharType="separate"/>
        </w:r>
        <w:r w:rsidR="003C3B7C">
          <w:rPr>
            <w:noProof/>
            <w:webHidden/>
          </w:rPr>
          <w:t>23</w:t>
        </w:r>
        <w:r w:rsidR="003C3B7C">
          <w:rPr>
            <w:noProof/>
            <w:webHidden/>
          </w:rPr>
          <w:fldChar w:fldCharType="end"/>
        </w:r>
      </w:hyperlink>
    </w:p>
    <w:p w14:paraId="2264978E" w14:textId="77777777" w:rsidR="003C3B7C" w:rsidRDefault="004162D4">
      <w:pPr>
        <w:pStyle w:val="TOC3"/>
        <w:rPr>
          <w:rFonts w:ascii="Calibri" w:hAnsi="Calibri"/>
          <w:noProof/>
          <w:sz w:val="22"/>
          <w:szCs w:val="22"/>
          <w:lang w:eastAsia="en-GB"/>
        </w:rPr>
      </w:pPr>
      <w:hyperlink w:anchor="_Toc212097613" w:history="1">
        <w:r w:rsidR="003C3B7C" w:rsidRPr="00873099">
          <w:rPr>
            <w:rStyle w:val="Hyperlink"/>
            <w:noProof/>
          </w:rPr>
          <w:t>2.6.3</w:t>
        </w:r>
        <w:r w:rsidR="003C3B7C">
          <w:rPr>
            <w:rFonts w:ascii="Calibri" w:hAnsi="Calibri"/>
            <w:noProof/>
            <w:sz w:val="22"/>
            <w:szCs w:val="22"/>
            <w:lang w:eastAsia="en-GB"/>
          </w:rPr>
          <w:tab/>
        </w:r>
        <w:r w:rsidR="003C3B7C" w:rsidRPr="00873099">
          <w:rPr>
            <w:rStyle w:val="Hyperlink"/>
            <w:noProof/>
          </w:rPr>
          <w:t>Monitoring Performance</w:t>
        </w:r>
        <w:r w:rsidR="003C3B7C">
          <w:rPr>
            <w:noProof/>
            <w:webHidden/>
          </w:rPr>
          <w:tab/>
        </w:r>
        <w:r w:rsidR="003C3B7C">
          <w:rPr>
            <w:noProof/>
            <w:webHidden/>
          </w:rPr>
          <w:fldChar w:fldCharType="begin"/>
        </w:r>
        <w:r w:rsidR="003C3B7C">
          <w:rPr>
            <w:noProof/>
            <w:webHidden/>
          </w:rPr>
          <w:instrText xml:space="preserve"> PAGEREF _Toc212097613 \h </w:instrText>
        </w:r>
        <w:r w:rsidR="003C3B7C">
          <w:rPr>
            <w:noProof/>
            <w:webHidden/>
          </w:rPr>
        </w:r>
        <w:r w:rsidR="003C3B7C">
          <w:rPr>
            <w:noProof/>
            <w:webHidden/>
          </w:rPr>
          <w:fldChar w:fldCharType="separate"/>
        </w:r>
        <w:r w:rsidR="003C3B7C">
          <w:rPr>
            <w:noProof/>
            <w:webHidden/>
          </w:rPr>
          <w:t>23</w:t>
        </w:r>
        <w:r w:rsidR="003C3B7C">
          <w:rPr>
            <w:noProof/>
            <w:webHidden/>
          </w:rPr>
          <w:fldChar w:fldCharType="end"/>
        </w:r>
      </w:hyperlink>
    </w:p>
    <w:p w14:paraId="0816D970" w14:textId="77777777" w:rsidR="003C3B7C" w:rsidRDefault="004162D4">
      <w:pPr>
        <w:pStyle w:val="TOC3"/>
        <w:rPr>
          <w:rFonts w:ascii="Calibri" w:hAnsi="Calibri"/>
          <w:noProof/>
          <w:sz w:val="22"/>
          <w:szCs w:val="22"/>
          <w:lang w:eastAsia="en-GB"/>
        </w:rPr>
      </w:pPr>
      <w:hyperlink w:anchor="_Toc212097614" w:history="1">
        <w:r w:rsidR="003C3B7C" w:rsidRPr="00873099">
          <w:rPr>
            <w:rStyle w:val="Hyperlink"/>
            <w:noProof/>
          </w:rPr>
          <w:t>2.6.4</w:t>
        </w:r>
        <w:r w:rsidR="003C3B7C">
          <w:rPr>
            <w:rFonts w:ascii="Calibri" w:hAnsi="Calibri"/>
            <w:noProof/>
            <w:sz w:val="22"/>
            <w:szCs w:val="22"/>
            <w:lang w:eastAsia="en-GB"/>
          </w:rPr>
          <w:tab/>
        </w:r>
        <w:r w:rsidR="003C3B7C" w:rsidRPr="00873099">
          <w:rPr>
            <w:rStyle w:val="Hyperlink"/>
            <w:noProof/>
          </w:rPr>
          <w:t>Correctness of Assumptions</w:t>
        </w:r>
        <w:r w:rsidR="003C3B7C">
          <w:rPr>
            <w:noProof/>
            <w:webHidden/>
          </w:rPr>
          <w:tab/>
        </w:r>
        <w:r w:rsidR="003C3B7C">
          <w:rPr>
            <w:noProof/>
            <w:webHidden/>
          </w:rPr>
          <w:fldChar w:fldCharType="begin"/>
        </w:r>
        <w:r w:rsidR="003C3B7C">
          <w:rPr>
            <w:noProof/>
            <w:webHidden/>
          </w:rPr>
          <w:instrText xml:space="preserve"> PAGEREF _Toc212097614 \h </w:instrText>
        </w:r>
        <w:r w:rsidR="003C3B7C">
          <w:rPr>
            <w:noProof/>
            <w:webHidden/>
          </w:rPr>
        </w:r>
        <w:r w:rsidR="003C3B7C">
          <w:rPr>
            <w:noProof/>
            <w:webHidden/>
          </w:rPr>
          <w:fldChar w:fldCharType="separate"/>
        </w:r>
        <w:r w:rsidR="003C3B7C">
          <w:rPr>
            <w:noProof/>
            <w:webHidden/>
          </w:rPr>
          <w:t>23</w:t>
        </w:r>
        <w:r w:rsidR="003C3B7C">
          <w:rPr>
            <w:noProof/>
            <w:webHidden/>
          </w:rPr>
          <w:fldChar w:fldCharType="end"/>
        </w:r>
      </w:hyperlink>
    </w:p>
    <w:p w14:paraId="6FA04FA9" w14:textId="77777777" w:rsidR="003C3B7C" w:rsidRDefault="004162D4">
      <w:pPr>
        <w:pStyle w:val="TOC3"/>
        <w:rPr>
          <w:rFonts w:ascii="Calibri" w:hAnsi="Calibri"/>
          <w:noProof/>
          <w:sz w:val="22"/>
          <w:szCs w:val="22"/>
          <w:lang w:eastAsia="en-GB"/>
        </w:rPr>
      </w:pPr>
      <w:hyperlink w:anchor="_Toc212097615" w:history="1">
        <w:r w:rsidR="003C3B7C" w:rsidRPr="00873099">
          <w:rPr>
            <w:rStyle w:val="Hyperlink"/>
            <w:noProof/>
          </w:rPr>
          <w:t>2.6.5</w:t>
        </w:r>
        <w:r w:rsidR="003C3B7C">
          <w:rPr>
            <w:rFonts w:ascii="Calibri" w:hAnsi="Calibri"/>
            <w:noProof/>
            <w:sz w:val="22"/>
            <w:szCs w:val="22"/>
            <w:lang w:eastAsia="en-GB"/>
          </w:rPr>
          <w:tab/>
        </w:r>
        <w:r w:rsidR="003C3B7C" w:rsidRPr="00873099">
          <w:rPr>
            <w:rStyle w:val="Hyperlink"/>
            <w:noProof/>
          </w:rPr>
          <w:t>Timing</w:t>
        </w:r>
        <w:r w:rsidR="003C3B7C">
          <w:rPr>
            <w:noProof/>
            <w:webHidden/>
          </w:rPr>
          <w:tab/>
        </w:r>
        <w:r w:rsidR="003C3B7C">
          <w:rPr>
            <w:noProof/>
            <w:webHidden/>
          </w:rPr>
          <w:fldChar w:fldCharType="begin"/>
        </w:r>
        <w:r w:rsidR="003C3B7C">
          <w:rPr>
            <w:noProof/>
            <w:webHidden/>
          </w:rPr>
          <w:instrText xml:space="preserve"> PAGEREF _Toc212097615 \h </w:instrText>
        </w:r>
        <w:r w:rsidR="003C3B7C">
          <w:rPr>
            <w:noProof/>
            <w:webHidden/>
          </w:rPr>
        </w:r>
        <w:r w:rsidR="003C3B7C">
          <w:rPr>
            <w:noProof/>
            <w:webHidden/>
          </w:rPr>
          <w:fldChar w:fldCharType="separate"/>
        </w:r>
        <w:r w:rsidR="003C3B7C">
          <w:rPr>
            <w:noProof/>
            <w:webHidden/>
          </w:rPr>
          <w:t>24</w:t>
        </w:r>
        <w:r w:rsidR="003C3B7C">
          <w:rPr>
            <w:noProof/>
            <w:webHidden/>
          </w:rPr>
          <w:fldChar w:fldCharType="end"/>
        </w:r>
      </w:hyperlink>
    </w:p>
    <w:p w14:paraId="741D0C83" w14:textId="77777777" w:rsidR="003C3B7C" w:rsidRDefault="004162D4">
      <w:pPr>
        <w:pStyle w:val="TOC3"/>
        <w:rPr>
          <w:rFonts w:ascii="Calibri" w:hAnsi="Calibri"/>
          <w:noProof/>
          <w:sz w:val="22"/>
          <w:szCs w:val="22"/>
          <w:lang w:eastAsia="en-GB"/>
        </w:rPr>
      </w:pPr>
      <w:hyperlink w:anchor="_Toc212097616" w:history="1">
        <w:r w:rsidR="003C3B7C" w:rsidRPr="00873099">
          <w:rPr>
            <w:rStyle w:val="Hyperlink"/>
            <w:noProof/>
          </w:rPr>
          <w:t>2.6.6</w:t>
        </w:r>
        <w:r w:rsidR="003C3B7C">
          <w:rPr>
            <w:rFonts w:ascii="Calibri" w:hAnsi="Calibri"/>
            <w:noProof/>
            <w:sz w:val="22"/>
            <w:szCs w:val="22"/>
            <w:lang w:eastAsia="en-GB"/>
          </w:rPr>
          <w:tab/>
        </w:r>
        <w:r w:rsidR="003C3B7C" w:rsidRPr="00873099">
          <w:rPr>
            <w:rStyle w:val="Hyperlink"/>
            <w:noProof/>
          </w:rPr>
          <w:t>Risk Management Decision Process Evaluation</w:t>
        </w:r>
        <w:r w:rsidR="003C3B7C">
          <w:rPr>
            <w:noProof/>
            <w:webHidden/>
          </w:rPr>
          <w:tab/>
        </w:r>
        <w:r w:rsidR="003C3B7C">
          <w:rPr>
            <w:noProof/>
            <w:webHidden/>
          </w:rPr>
          <w:fldChar w:fldCharType="begin"/>
        </w:r>
        <w:r w:rsidR="003C3B7C">
          <w:rPr>
            <w:noProof/>
            <w:webHidden/>
          </w:rPr>
          <w:instrText xml:space="preserve"> PAGEREF _Toc212097616 \h </w:instrText>
        </w:r>
        <w:r w:rsidR="003C3B7C">
          <w:rPr>
            <w:noProof/>
            <w:webHidden/>
          </w:rPr>
        </w:r>
        <w:r w:rsidR="003C3B7C">
          <w:rPr>
            <w:noProof/>
            <w:webHidden/>
          </w:rPr>
          <w:fldChar w:fldCharType="separate"/>
        </w:r>
        <w:r w:rsidR="003C3B7C">
          <w:rPr>
            <w:noProof/>
            <w:webHidden/>
          </w:rPr>
          <w:t>24</w:t>
        </w:r>
        <w:r w:rsidR="003C3B7C">
          <w:rPr>
            <w:noProof/>
            <w:webHidden/>
          </w:rPr>
          <w:fldChar w:fldCharType="end"/>
        </w:r>
      </w:hyperlink>
    </w:p>
    <w:p w14:paraId="19760331" w14:textId="77777777" w:rsidR="003C3B7C" w:rsidRDefault="004162D4" w:rsidP="006E3B46">
      <w:pPr>
        <w:pStyle w:val="TOC2"/>
        <w:ind w:left="720"/>
        <w:rPr>
          <w:rFonts w:ascii="Calibri" w:hAnsi="Calibri"/>
          <w:bCs w:val="0"/>
          <w:noProof/>
          <w:szCs w:val="22"/>
          <w:lang w:eastAsia="en-GB"/>
        </w:rPr>
      </w:pPr>
      <w:hyperlink w:anchor="_Toc212097617" w:history="1">
        <w:r w:rsidR="003C3B7C" w:rsidRPr="00873099">
          <w:rPr>
            <w:rStyle w:val="Hyperlink"/>
            <w:noProof/>
          </w:rPr>
          <w:t>2.7Incorporation of the Human Factors</w:t>
        </w:r>
        <w:r w:rsidR="003C3B7C">
          <w:rPr>
            <w:noProof/>
            <w:webHidden/>
          </w:rPr>
          <w:tab/>
        </w:r>
        <w:r w:rsidR="003C3B7C">
          <w:rPr>
            <w:noProof/>
            <w:webHidden/>
          </w:rPr>
          <w:fldChar w:fldCharType="begin"/>
        </w:r>
        <w:r w:rsidR="003C3B7C">
          <w:rPr>
            <w:noProof/>
            <w:webHidden/>
          </w:rPr>
          <w:instrText xml:space="preserve"> PAGEREF _Toc212097617 \h </w:instrText>
        </w:r>
        <w:r w:rsidR="003C3B7C">
          <w:rPr>
            <w:noProof/>
            <w:webHidden/>
          </w:rPr>
        </w:r>
        <w:r w:rsidR="003C3B7C">
          <w:rPr>
            <w:noProof/>
            <w:webHidden/>
          </w:rPr>
          <w:fldChar w:fldCharType="separate"/>
        </w:r>
        <w:r w:rsidR="003C3B7C">
          <w:rPr>
            <w:noProof/>
            <w:webHidden/>
          </w:rPr>
          <w:t>24</w:t>
        </w:r>
        <w:r w:rsidR="003C3B7C">
          <w:rPr>
            <w:noProof/>
            <w:webHidden/>
          </w:rPr>
          <w:fldChar w:fldCharType="end"/>
        </w:r>
      </w:hyperlink>
    </w:p>
    <w:p w14:paraId="5F651D2E"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18" w:history="1">
        <w:r w:rsidR="003C3B7C" w:rsidRPr="00873099">
          <w:rPr>
            <w:rStyle w:val="Hyperlink"/>
            <w:rFonts w:cs="Arial"/>
            <w:noProof/>
          </w:rPr>
          <w:t>ANNEX I</w:t>
        </w:r>
        <w:r w:rsidR="003C3B7C">
          <w:rPr>
            <w:rFonts w:ascii="Calibri" w:hAnsi="Calibri" w:cs="Times New Roman"/>
            <w:b w:val="0"/>
            <w:bCs w:val="0"/>
            <w:caps w:val="0"/>
            <w:noProof/>
            <w:szCs w:val="22"/>
            <w:lang w:eastAsia="en-GB"/>
          </w:rPr>
          <w:tab/>
        </w:r>
        <w:r w:rsidR="003C3B7C" w:rsidRPr="00873099">
          <w:rPr>
            <w:rStyle w:val="Hyperlink"/>
            <w:rFonts w:cs="Arial"/>
            <w:noProof/>
          </w:rPr>
          <w:t>RISK TERMINOLOGY</w:t>
        </w:r>
        <w:r w:rsidR="003C3B7C">
          <w:rPr>
            <w:noProof/>
            <w:webHidden/>
          </w:rPr>
          <w:tab/>
        </w:r>
        <w:r w:rsidR="003C3B7C">
          <w:rPr>
            <w:noProof/>
            <w:webHidden/>
          </w:rPr>
          <w:fldChar w:fldCharType="begin"/>
        </w:r>
        <w:r w:rsidR="003C3B7C">
          <w:rPr>
            <w:noProof/>
            <w:webHidden/>
          </w:rPr>
          <w:instrText xml:space="preserve"> PAGEREF _Toc212097618 \h </w:instrText>
        </w:r>
        <w:r w:rsidR="003C3B7C">
          <w:rPr>
            <w:noProof/>
            <w:webHidden/>
          </w:rPr>
        </w:r>
        <w:r w:rsidR="003C3B7C">
          <w:rPr>
            <w:noProof/>
            <w:webHidden/>
          </w:rPr>
          <w:fldChar w:fldCharType="separate"/>
        </w:r>
        <w:r w:rsidR="003C3B7C">
          <w:rPr>
            <w:noProof/>
            <w:webHidden/>
          </w:rPr>
          <w:t>26</w:t>
        </w:r>
        <w:r w:rsidR="003C3B7C">
          <w:rPr>
            <w:noProof/>
            <w:webHidden/>
          </w:rPr>
          <w:fldChar w:fldCharType="end"/>
        </w:r>
      </w:hyperlink>
    </w:p>
    <w:p w14:paraId="451D5842"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19" w:history="1">
        <w:r w:rsidR="003C3B7C" w:rsidRPr="00873099">
          <w:rPr>
            <w:rStyle w:val="Hyperlink"/>
            <w:rFonts w:cs="Arial"/>
            <w:noProof/>
          </w:rPr>
          <w:t>ANNEX II</w:t>
        </w:r>
        <w:r w:rsidR="003C3B7C">
          <w:rPr>
            <w:rFonts w:ascii="Calibri" w:hAnsi="Calibri" w:cs="Times New Roman"/>
            <w:b w:val="0"/>
            <w:bCs w:val="0"/>
            <w:caps w:val="0"/>
            <w:noProof/>
            <w:szCs w:val="22"/>
            <w:lang w:eastAsia="en-GB"/>
          </w:rPr>
          <w:tab/>
        </w:r>
        <w:r w:rsidR="003C3B7C" w:rsidRPr="00873099">
          <w:rPr>
            <w:rStyle w:val="Hyperlink"/>
            <w:rFonts w:cs="Arial"/>
            <w:noProof/>
          </w:rPr>
          <w:t>DETAILED LIST OF DATA AND INFORMATION THAT SHOULD BE CONSIDERED IN EVALUATING RISK SPECIFIC TO MARINE AIDS TO NAVIGATION</w:t>
        </w:r>
        <w:r w:rsidR="003C3B7C">
          <w:rPr>
            <w:noProof/>
            <w:webHidden/>
          </w:rPr>
          <w:tab/>
        </w:r>
        <w:r w:rsidR="003C3B7C">
          <w:rPr>
            <w:noProof/>
            <w:webHidden/>
          </w:rPr>
          <w:fldChar w:fldCharType="begin"/>
        </w:r>
        <w:r w:rsidR="003C3B7C">
          <w:rPr>
            <w:noProof/>
            <w:webHidden/>
          </w:rPr>
          <w:instrText xml:space="preserve"> PAGEREF _Toc212097619 \h </w:instrText>
        </w:r>
        <w:r w:rsidR="003C3B7C">
          <w:rPr>
            <w:noProof/>
            <w:webHidden/>
          </w:rPr>
        </w:r>
        <w:r w:rsidR="003C3B7C">
          <w:rPr>
            <w:noProof/>
            <w:webHidden/>
          </w:rPr>
          <w:fldChar w:fldCharType="separate"/>
        </w:r>
        <w:r w:rsidR="003C3B7C">
          <w:rPr>
            <w:noProof/>
            <w:webHidden/>
          </w:rPr>
          <w:t>28</w:t>
        </w:r>
        <w:r w:rsidR="003C3B7C">
          <w:rPr>
            <w:noProof/>
            <w:webHidden/>
          </w:rPr>
          <w:fldChar w:fldCharType="end"/>
        </w:r>
      </w:hyperlink>
    </w:p>
    <w:p w14:paraId="11CFC10F"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20" w:history="1">
        <w:r w:rsidR="003C3B7C" w:rsidRPr="00873099">
          <w:rPr>
            <w:rStyle w:val="Hyperlink"/>
            <w:rFonts w:cs="Arial"/>
            <w:noProof/>
          </w:rPr>
          <w:t>1</w:t>
        </w:r>
        <w:r w:rsidR="003C3B7C">
          <w:rPr>
            <w:rFonts w:ascii="Calibri" w:hAnsi="Calibri" w:cs="Times New Roman"/>
            <w:b w:val="0"/>
            <w:bCs w:val="0"/>
            <w:caps w:val="0"/>
            <w:noProof/>
            <w:szCs w:val="22"/>
            <w:lang w:eastAsia="en-GB"/>
          </w:rPr>
          <w:tab/>
        </w:r>
        <w:r w:rsidR="003C3B7C" w:rsidRPr="00873099">
          <w:rPr>
            <w:rStyle w:val="Hyperlink"/>
            <w:rFonts w:cs="Arial"/>
            <w:noProof/>
          </w:rPr>
          <w:t>Maritime Traffic</w:t>
        </w:r>
        <w:r w:rsidR="003C3B7C">
          <w:rPr>
            <w:noProof/>
            <w:webHidden/>
          </w:rPr>
          <w:tab/>
        </w:r>
        <w:r w:rsidR="003C3B7C">
          <w:rPr>
            <w:noProof/>
            <w:webHidden/>
          </w:rPr>
          <w:fldChar w:fldCharType="begin"/>
        </w:r>
        <w:r w:rsidR="003C3B7C">
          <w:rPr>
            <w:noProof/>
            <w:webHidden/>
          </w:rPr>
          <w:instrText xml:space="preserve"> PAGEREF _Toc212097620 \h </w:instrText>
        </w:r>
        <w:r w:rsidR="003C3B7C">
          <w:rPr>
            <w:noProof/>
            <w:webHidden/>
          </w:rPr>
        </w:r>
        <w:r w:rsidR="003C3B7C">
          <w:rPr>
            <w:noProof/>
            <w:webHidden/>
          </w:rPr>
          <w:fldChar w:fldCharType="separate"/>
        </w:r>
        <w:r w:rsidR="003C3B7C">
          <w:rPr>
            <w:noProof/>
            <w:webHidden/>
          </w:rPr>
          <w:t>28</w:t>
        </w:r>
        <w:r w:rsidR="003C3B7C">
          <w:rPr>
            <w:noProof/>
            <w:webHidden/>
          </w:rPr>
          <w:fldChar w:fldCharType="end"/>
        </w:r>
      </w:hyperlink>
    </w:p>
    <w:p w14:paraId="6A2E1132" w14:textId="77777777" w:rsidR="003C3B7C" w:rsidRDefault="003C3B7C" w:rsidP="006E3B46">
      <w:pPr>
        <w:pStyle w:val="TOC2"/>
        <w:ind w:left="720"/>
        <w:rPr>
          <w:rFonts w:ascii="Calibri" w:hAnsi="Calibri"/>
          <w:bCs w:val="0"/>
          <w:noProof/>
          <w:szCs w:val="22"/>
          <w:lang w:eastAsia="en-GB"/>
        </w:rPr>
      </w:pPr>
      <w:r>
        <w:tab/>
      </w:r>
      <w:hyperlink w:anchor="_Toc212097621" w:history="1">
        <w:r w:rsidRPr="00873099">
          <w:rPr>
            <w:rStyle w:val="Hyperlink"/>
            <w:noProof/>
          </w:rPr>
          <w:t>1.1Traffic statistics to be obtained</w:t>
        </w:r>
        <w:r>
          <w:rPr>
            <w:noProof/>
            <w:webHidden/>
          </w:rPr>
          <w:tab/>
        </w:r>
        <w:r>
          <w:rPr>
            <w:noProof/>
            <w:webHidden/>
          </w:rPr>
          <w:fldChar w:fldCharType="begin"/>
        </w:r>
        <w:r>
          <w:rPr>
            <w:noProof/>
            <w:webHidden/>
          </w:rPr>
          <w:instrText xml:space="preserve"> PAGEREF _Toc212097621 \h </w:instrText>
        </w:r>
        <w:r>
          <w:rPr>
            <w:noProof/>
            <w:webHidden/>
          </w:rPr>
        </w:r>
        <w:r>
          <w:rPr>
            <w:noProof/>
            <w:webHidden/>
          </w:rPr>
          <w:fldChar w:fldCharType="separate"/>
        </w:r>
        <w:r>
          <w:rPr>
            <w:noProof/>
            <w:webHidden/>
          </w:rPr>
          <w:t>28</w:t>
        </w:r>
        <w:r>
          <w:rPr>
            <w:noProof/>
            <w:webHidden/>
          </w:rPr>
          <w:fldChar w:fldCharType="end"/>
        </w:r>
      </w:hyperlink>
    </w:p>
    <w:p w14:paraId="0456A693" w14:textId="77777777" w:rsidR="003C3B7C" w:rsidRDefault="003C3B7C" w:rsidP="006E3B46">
      <w:pPr>
        <w:pStyle w:val="TOC2"/>
        <w:ind w:left="720"/>
        <w:rPr>
          <w:rFonts w:ascii="Calibri" w:hAnsi="Calibri"/>
          <w:bCs w:val="0"/>
          <w:noProof/>
          <w:szCs w:val="22"/>
          <w:lang w:eastAsia="en-GB"/>
        </w:rPr>
      </w:pPr>
      <w:r>
        <w:tab/>
      </w:r>
      <w:hyperlink w:anchor="_Toc212097622" w:history="1">
        <w:r w:rsidRPr="00873099">
          <w:rPr>
            <w:rStyle w:val="Hyperlink"/>
            <w:noProof/>
          </w:rPr>
          <w:t>1.2Accident data to be obtained</w:t>
        </w:r>
        <w:r>
          <w:rPr>
            <w:noProof/>
            <w:webHidden/>
          </w:rPr>
          <w:tab/>
        </w:r>
        <w:r>
          <w:rPr>
            <w:noProof/>
            <w:webHidden/>
          </w:rPr>
          <w:fldChar w:fldCharType="begin"/>
        </w:r>
        <w:r>
          <w:rPr>
            <w:noProof/>
            <w:webHidden/>
          </w:rPr>
          <w:instrText xml:space="preserve"> PAGEREF _Toc212097622 \h </w:instrText>
        </w:r>
        <w:r>
          <w:rPr>
            <w:noProof/>
            <w:webHidden/>
          </w:rPr>
        </w:r>
        <w:r>
          <w:rPr>
            <w:noProof/>
            <w:webHidden/>
          </w:rPr>
          <w:fldChar w:fldCharType="separate"/>
        </w:r>
        <w:r>
          <w:rPr>
            <w:noProof/>
            <w:webHidden/>
          </w:rPr>
          <w:t>28</w:t>
        </w:r>
        <w:r>
          <w:rPr>
            <w:noProof/>
            <w:webHidden/>
          </w:rPr>
          <w:fldChar w:fldCharType="end"/>
        </w:r>
      </w:hyperlink>
    </w:p>
    <w:p w14:paraId="0B410F1A" w14:textId="77777777" w:rsidR="003C3B7C" w:rsidRDefault="003C3B7C" w:rsidP="006E3B46">
      <w:pPr>
        <w:pStyle w:val="TOC2"/>
        <w:ind w:left="720"/>
        <w:rPr>
          <w:rFonts w:ascii="Calibri" w:hAnsi="Calibri"/>
          <w:bCs w:val="0"/>
          <w:noProof/>
          <w:szCs w:val="22"/>
          <w:lang w:eastAsia="en-GB"/>
        </w:rPr>
      </w:pPr>
      <w:r>
        <w:tab/>
      </w:r>
      <w:hyperlink w:anchor="_Toc212097623" w:history="1">
        <w:r w:rsidRPr="00873099">
          <w:rPr>
            <w:rStyle w:val="Hyperlink"/>
            <w:noProof/>
          </w:rPr>
          <w:t>1.3Data on traffic delays to be obtained</w:t>
        </w:r>
        <w:r>
          <w:rPr>
            <w:noProof/>
            <w:webHidden/>
          </w:rPr>
          <w:tab/>
        </w:r>
        <w:r>
          <w:rPr>
            <w:noProof/>
            <w:webHidden/>
          </w:rPr>
          <w:fldChar w:fldCharType="begin"/>
        </w:r>
        <w:r>
          <w:rPr>
            <w:noProof/>
            <w:webHidden/>
          </w:rPr>
          <w:instrText xml:space="preserve"> PAGEREF _Toc212097623 \h </w:instrText>
        </w:r>
        <w:r>
          <w:rPr>
            <w:noProof/>
            <w:webHidden/>
          </w:rPr>
        </w:r>
        <w:r>
          <w:rPr>
            <w:noProof/>
            <w:webHidden/>
          </w:rPr>
          <w:fldChar w:fldCharType="separate"/>
        </w:r>
        <w:r>
          <w:rPr>
            <w:noProof/>
            <w:webHidden/>
          </w:rPr>
          <w:t>29</w:t>
        </w:r>
        <w:r>
          <w:rPr>
            <w:noProof/>
            <w:webHidden/>
          </w:rPr>
          <w:fldChar w:fldCharType="end"/>
        </w:r>
      </w:hyperlink>
    </w:p>
    <w:p w14:paraId="59ED06AD"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24" w:history="1">
        <w:r w:rsidR="003C3B7C" w:rsidRPr="00873099">
          <w:rPr>
            <w:rStyle w:val="Hyperlink"/>
            <w:rFonts w:cs="Arial"/>
            <w:noProof/>
          </w:rPr>
          <w:t>2</w:t>
        </w:r>
        <w:r w:rsidR="003C3B7C">
          <w:rPr>
            <w:rFonts w:ascii="Calibri" w:hAnsi="Calibri" w:cs="Times New Roman"/>
            <w:b w:val="0"/>
            <w:bCs w:val="0"/>
            <w:caps w:val="0"/>
            <w:noProof/>
            <w:szCs w:val="22"/>
            <w:lang w:eastAsia="en-GB"/>
          </w:rPr>
          <w:tab/>
        </w:r>
        <w:r w:rsidR="003C3B7C" w:rsidRPr="00873099">
          <w:rPr>
            <w:rStyle w:val="Hyperlink"/>
            <w:rFonts w:cs="Arial"/>
            <w:noProof/>
          </w:rPr>
          <w:t>The Maritime Area Concerned.</w:t>
        </w:r>
        <w:r w:rsidR="003C3B7C">
          <w:rPr>
            <w:noProof/>
            <w:webHidden/>
          </w:rPr>
          <w:tab/>
        </w:r>
        <w:r w:rsidR="003C3B7C">
          <w:rPr>
            <w:noProof/>
            <w:webHidden/>
          </w:rPr>
          <w:fldChar w:fldCharType="begin"/>
        </w:r>
        <w:r w:rsidR="003C3B7C">
          <w:rPr>
            <w:noProof/>
            <w:webHidden/>
          </w:rPr>
          <w:instrText xml:space="preserve"> PAGEREF _Toc212097624 \h </w:instrText>
        </w:r>
        <w:r w:rsidR="003C3B7C">
          <w:rPr>
            <w:noProof/>
            <w:webHidden/>
          </w:rPr>
        </w:r>
        <w:r w:rsidR="003C3B7C">
          <w:rPr>
            <w:noProof/>
            <w:webHidden/>
          </w:rPr>
          <w:fldChar w:fldCharType="separate"/>
        </w:r>
        <w:r w:rsidR="003C3B7C">
          <w:rPr>
            <w:noProof/>
            <w:webHidden/>
          </w:rPr>
          <w:t>29</w:t>
        </w:r>
        <w:r w:rsidR="003C3B7C">
          <w:rPr>
            <w:noProof/>
            <w:webHidden/>
          </w:rPr>
          <w:fldChar w:fldCharType="end"/>
        </w:r>
      </w:hyperlink>
    </w:p>
    <w:p w14:paraId="7525F775"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25" w:history="1">
        <w:r w:rsidR="003C3B7C" w:rsidRPr="00873099">
          <w:rPr>
            <w:rStyle w:val="Hyperlink"/>
            <w:rFonts w:cs="Arial"/>
            <w:noProof/>
          </w:rPr>
          <w:t>3</w:t>
        </w:r>
        <w:r w:rsidR="003C3B7C">
          <w:rPr>
            <w:rFonts w:ascii="Calibri" w:hAnsi="Calibri" w:cs="Times New Roman"/>
            <w:b w:val="0"/>
            <w:bCs w:val="0"/>
            <w:caps w:val="0"/>
            <w:noProof/>
            <w:szCs w:val="22"/>
            <w:lang w:eastAsia="en-GB"/>
          </w:rPr>
          <w:tab/>
        </w:r>
        <w:r w:rsidR="003C3B7C" w:rsidRPr="00873099">
          <w:rPr>
            <w:rStyle w:val="Hyperlink"/>
            <w:rFonts w:cs="Arial"/>
            <w:noProof/>
          </w:rPr>
          <w:t>Analyze the Data on the Geography of the Area Concerned thoroughly</w:t>
        </w:r>
        <w:r w:rsidR="003C3B7C">
          <w:rPr>
            <w:noProof/>
            <w:webHidden/>
          </w:rPr>
          <w:tab/>
        </w:r>
        <w:r w:rsidR="003C3B7C">
          <w:rPr>
            <w:noProof/>
            <w:webHidden/>
          </w:rPr>
          <w:fldChar w:fldCharType="begin"/>
        </w:r>
        <w:r w:rsidR="003C3B7C">
          <w:rPr>
            <w:noProof/>
            <w:webHidden/>
          </w:rPr>
          <w:instrText xml:space="preserve"> PAGEREF _Toc212097625 \h </w:instrText>
        </w:r>
        <w:r w:rsidR="003C3B7C">
          <w:rPr>
            <w:noProof/>
            <w:webHidden/>
          </w:rPr>
        </w:r>
        <w:r w:rsidR="003C3B7C">
          <w:rPr>
            <w:noProof/>
            <w:webHidden/>
          </w:rPr>
          <w:fldChar w:fldCharType="separate"/>
        </w:r>
        <w:r w:rsidR="003C3B7C">
          <w:rPr>
            <w:noProof/>
            <w:webHidden/>
          </w:rPr>
          <w:t>30</w:t>
        </w:r>
        <w:r w:rsidR="003C3B7C">
          <w:rPr>
            <w:noProof/>
            <w:webHidden/>
          </w:rPr>
          <w:fldChar w:fldCharType="end"/>
        </w:r>
      </w:hyperlink>
    </w:p>
    <w:p w14:paraId="4C9330D3"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26" w:history="1">
        <w:r w:rsidR="003C3B7C" w:rsidRPr="00873099">
          <w:rPr>
            <w:rStyle w:val="Hyperlink"/>
            <w:rFonts w:cs="Arial"/>
            <w:noProof/>
          </w:rPr>
          <w:t>4</w:t>
        </w:r>
        <w:r w:rsidR="003C3B7C">
          <w:rPr>
            <w:rFonts w:ascii="Calibri" w:hAnsi="Calibri" w:cs="Times New Roman"/>
            <w:b w:val="0"/>
            <w:bCs w:val="0"/>
            <w:caps w:val="0"/>
            <w:noProof/>
            <w:szCs w:val="22"/>
            <w:lang w:eastAsia="en-GB"/>
          </w:rPr>
          <w:tab/>
        </w:r>
        <w:r w:rsidR="003C3B7C" w:rsidRPr="00873099">
          <w:rPr>
            <w:rStyle w:val="Hyperlink"/>
            <w:rFonts w:cs="Arial"/>
            <w:noProof/>
          </w:rPr>
          <w:t>Protection of the Marine Environment</w:t>
        </w:r>
        <w:r w:rsidR="003C3B7C">
          <w:rPr>
            <w:noProof/>
            <w:webHidden/>
          </w:rPr>
          <w:tab/>
        </w:r>
        <w:r w:rsidR="003C3B7C">
          <w:rPr>
            <w:noProof/>
            <w:webHidden/>
          </w:rPr>
          <w:fldChar w:fldCharType="begin"/>
        </w:r>
        <w:r w:rsidR="003C3B7C">
          <w:rPr>
            <w:noProof/>
            <w:webHidden/>
          </w:rPr>
          <w:instrText xml:space="preserve"> PAGEREF _Toc212097626 \h </w:instrText>
        </w:r>
        <w:r w:rsidR="003C3B7C">
          <w:rPr>
            <w:noProof/>
            <w:webHidden/>
          </w:rPr>
        </w:r>
        <w:r w:rsidR="003C3B7C">
          <w:rPr>
            <w:noProof/>
            <w:webHidden/>
          </w:rPr>
          <w:fldChar w:fldCharType="separate"/>
        </w:r>
        <w:r w:rsidR="003C3B7C">
          <w:rPr>
            <w:noProof/>
            <w:webHidden/>
          </w:rPr>
          <w:t>30</w:t>
        </w:r>
        <w:r w:rsidR="003C3B7C">
          <w:rPr>
            <w:noProof/>
            <w:webHidden/>
          </w:rPr>
          <w:fldChar w:fldCharType="end"/>
        </w:r>
      </w:hyperlink>
    </w:p>
    <w:p w14:paraId="45C4E917"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27" w:history="1">
        <w:r w:rsidR="003C3B7C" w:rsidRPr="00873099">
          <w:rPr>
            <w:rStyle w:val="Hyperlink"/>
            <w:rFonts w:cs="Arial"/>
            <w:noProof/>
          </w:rPr>
          <w:t>5</w:t>
        </w:r>
        <w:r w:rsidR="003C3B7C">
          <w:rPr>
            <w:rFonts w:ascii="Calibri" w:hAnsi="Calibri" w:cs="Times New Roman"/>
            <w:b w:val="0"/>
            <w:bCs w:val="0"/>
            <w:caps w:val="0"/>
            <w:noProof/>
            <w:szCs w:val="22"/>
            <w:lang w:eastAsia="en-GB"/>
          </w:rPr>
          <w:tab/>
        </w:r>
        <w:r w:rsidR="003C3B7C" w:rsidRPr="00873099">
          <w:rPr>
            <w:rStyle w:val="Hyperlink"/>
            <w:rFonts w:cs="Arial"/>
            <w:noProof/>
          </w:rPr>
          <w:t>Protection of the Surrounding Area</w:t>
        </w:r>
        <w:r w:rsidR="003C3B7C">
          <w:rPr>
            <w:noProof/>
            <w:webHidden/>
          </w:rPr>
          <w:tab/>
        </w:r>
        <w:r w:rsidR="003C3B7C">
          <w:rPr>
            <w:noProof/>
            <w:webHidden/>
          </w:rPr>
          <w:fldChar w:fldCharType="begin"/>
        </w:r>
        <w:r w:rsidR="003C3B7C">
          <w:rPr>
            <w:noProof/>
            <w:webHidden/>
          </w:rPr>
          <w:instrText xml:space="preserve"> PAGEREF _Toc212097627 \h </w:instrText>
        </w:r>
        <w:r w:rsidR="003C3B7C">
          <w:rPr>
            <w:noProof/>
            <w:webHidden/>
          </w:rPr>
        </w:r>
        <w:r w:rsidR="003C3B7C">
          <w:rPr>
            <w:noProof/>
            <w:webHidden/>
          </w:rPr>
          <w:fldChar w:fldCharType="separate"/>
        </w:r>
        <w:r w:rsidR="003C3B7C">
          <w:rPr>
            <w:noProof/>
            <w:webHidden/>
          </w:rPr>
          <w:t>31</w:t>
        </w:r>
        <w:r w:rsidR="003C3B7C">
          <w:rPr>
            <w:noProof/>
            <w:webHidden/>
          </w:rPr>
          <w:fldChar w:fldCharType="end"/>
        </w:r>
      </w:hyperlink>
    </w:p>
    <w:p w14:paraId="2E2EFA69"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28" w:history="1">
        <w:r w:rsidR="003C3B7C" w:rsidRPr="00873099">
          <w:rPr>
            <w:rStyle w:val="Hyperlink"/>
            <w:rFonts w:cs="Arial"/>
            <w:noProof/>
          </w:rPr>
          <w:t>ANNEX III</w:t>
        </w:r>
        <w:r w:rsidR="003C3B7C">
          <w:rPr>
            <w:rFonts w:ascii="Calibri" w:hAnsi="Calibri" w:cs="Times New Roman"/>
            <w:b w:val="0"/>
            <w:bCs w:val="0"/>
            <w:caps w:val="0"/>
            <w:noProof/>
            <w:szCs w:val="22"/>
            <w:lang w:eastAsia="en-GB"/>
          </w:rPr>
          <w:tab/>
        </w:r>
        <w:r w:rsidR="003C3B7C" w:rsidRPr="00873099">
          <w:rPr>
            <w:rStyle w:val="Hyperlink"/>
            <w:rFonts w:cs="Arial"/>
            <w:noProof/>
          </w:rPr>
          <w:t>Example of an Aids to Navigation Risk Assessment</w:t>
        </w:r>
        <w:r w:rsidR="003C3B7C">
          <w:rPr>
            <w:noProof/>
            <w:webHidden/>
          </w:rPr>
          <w:tab/>
        </w:r>
        <w:r w:rsidR="003C3B7C">
          <w:rPr>
            <w:noProof/>
            <w:webHidden/>
          </w:rPr>
          <w:fldChar w:fldCharType="begin"/>
        </w:r>
        <w:r w:rsidR="003C3B7C">
          <w:rPr>
            <w:noProof/>
            <w:webHidden/>
          </w:rPr>
          <w:instrText xml:space="preserve"> PAGEREF _Toc212097628 \h </w:instrText>
        </w:r>
        <w:r w:rsidR="003C3B7C">
          <w:rPr>
            <w:noProof/>
            <w:webHidden/>
          </w:rPr>
        </w:r>
        <w:r w:rsidR="003C3B7C">
          <w:rPr>
            <w:noProof/>
            <w:webHidden/>
          </w:rPr>
          <w:fldChar w:fldCharType="separate"/>
        </w:r>
        <w:r w:rsidR="003C3B7C">
          <w:rPr>
            <w:noProof/>
            <w:webHidden/>
          </w:rPr>
          <w:t>32</w:t>
        </w:r>
        <w:r w:rsidR="003C3B7C">
          <w:rPr>
            <w:noProof/>
            <w:webHidden/>
          </w:rPr>
          <w:fldChar w:fldCharType="end"/>
        </w:r>
      </w:hyperlink>
    </w:p>
    <w:p w14:paraId="5B496CED"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29" w:history="1">
        <w:r w:rsidR="003C3B7C" w:rsidRPr="00873099">
          <w:rPr>
            <w:rStyle w:val="Hyperlink"/>
            <w:rFonts w:cs="Arial"/>
            <w:noProof/>
          </w:rPr>
          <w:t>1</w:t>
        </w:r>
        <w:r w:rsidR="003C3B7C">
          <w:rPr>
            <w:rFonts w:ascii="Calibri" w:hAnsi="Calibri" w:cs="Times New Roman"/>
            <w:b w:val="0"/>
            <w:bCs w:val="0"/>
            <w:caps w:val="0"/>
            <w:noProof/>
            <w:szCs w:val="22"/>
            <w:lang w:eastAsia="en-GB"/>
          </w:rPr>
          <w:tab/>
        </w:r>
        <w:r w:rsidR="003C3B7C" w:rsidRPr="00873099">
          <w:rPr>
            <w:rStyle w:val="Hyperlink"/>
            <w:rFonts w:cs="Arial"/>
            <w:noProof/>
          </w:rPr>
          <w:t>Bay of Fundy</w:t>
        </w:r>
        <w:r w:rsidR="003C3B7C">
          <w:rPr>
            <w:noProof/>
            <w:webHidden/>
          </w:rPr>
          <w:tab/>
        </w:r>
        <w:r w:rsidR="003C3B7C">
          <w:rPr>
            <w:noProof/>
            <w:webHidden/>
          </w:rPr>
          <w:fldChar w:fldCharType="begin"/>
        </w:r>
        <w:r w:rsidR="003C3B7C">
          <w:rPr>
            <w:noProof/>
            <w:webHidden/>
          </w:rPr>
          <w:instrText xml:space="preserve"> PAGEREF _Toc212097629 \h </w:instrText>
        </w:r>
        <w:r w:rsidR="003C3B7C">
          <w:rPr>
            <w:noProof/>
            <w:webHidden/>
          </w:rPr>
        </w:r>
        <w:r w:rsidR="003C3B7C">
          <w:rPr>
            <w:noProof/>
            <w:webHidden/>
          </w:rPr>
          <w:fldChar w:fldCharType="separate"/>
        </w:r>
        <w:r w:rsidR="003C3B7C">
          <w:rPr>
            <w:noProof/>
            <w:webHidden/>
          </w:rPr>
          <w:t>32</w:t>
        </w:r>
        <w:r w:rsidR="003C3B7C">
          <w:rPr>
            <w:noProof/>
            <w:webHidden/>
          </w:rPr>
          <w:fldChar w:fldCharType="end"/>
        </w:r>
      </w:hyperlink>
    </w:p>
    <w:p w14:paraId="2AE4B7AF"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30" w:history="1">
        <w:r w:rsidR="003C3B7C" w:rsidRPr="00873099">
          <w:rPr>
            <w:rStyle w:val="Hyperlink"/>
            <w:rFonts w:cs="Arial"/>
            <w:noProof/>
          </w:rPr>
          <w:t>2</w:t>
        </w:r>
        <w:r w:rsidR="003C3B7C">
          <w:rPr>
            <w:rFonts w:ascii="Calibri" w:hAnsi="Calibri" w:cs="Times New Roman"/>
            <w:b w:val="0"/>
            <w:bCs w:val="0"/>
            <w:caps w:val="0"/>
            <w:noProof/>
            <w:szCs w:val="22"/>
            <w:lang w:eastAsia="en-GB"/>
          </w:rPr>
          <w:tab/>
        </w:r>
        <w:r w:rsidR="003C3B7C" w:rsidRPr="00873099">
          <w:rPr>
            <w:rStyle w:val="Hyperlink"/>
            <w:rFonts w:cs="Arial"/>
            <w:noProof/>
          </w:rPr>
          <w:t>The Risk Management Process</w:t>
        </w:r>
        <w:r w:rsidR="003C3B7C">
          <w:rPr>
            <w:noProof/>
            <w:webHidden/>
          </w:rPr>
          <w:tab/>
        </w:r>
        <w:r w:rsidR="003C3B7C">
          <w:rPr>
            <w:noProof/>
            <w:webHidden/>
          </w:rPr>
          <w:fldChar w:fldCharType="begin"/>
        </w:r>
        <w:r w:rsidR="003C3B7C">
          <w:rPr>
            <w:noProof/>
            <w:webHidden/>
          </w:rPr>
          <w:instrText xml:space="preserve"> PAGEREF _Toc212097630 \h </w:instrText>
        </w:r>
        <w:r w:rsidR="003C3B7C">
          <w:rPr>
            <w:noProof/>
            <w:webHidden/>
          </w:rPr>
        </w:r>
        <w:r w:rsidR="003C3B7C">
          <w:rPr>
            <w:noProof/>
            <w:webHidden/>
          </w:rPr>
          <w:fldChar w:fldCharType="separate"/>
        </w:r>
        <w:r w:rsidR="003C3B7C">
          <w:rPr>
            <w:noProof/>
            <w:webHidden/>
          </w:rPr>
          <w:t>32</w:t>
        </w:r>
        <w:r w:rsidR="003C3B7C">
          <w:rPr>
            <w:noProof/>
            <w:webHidden/>
          </w:rPr>
          <w:fldChar w:fldCharType="end"/>
        </w:r>
      </w:hyperlink>
    </w:p>
    <w:p w14:paraId="23678A85" w14:textId="77777777" w:rsidR="003C3B7C" w:rsidRDefault="004162D4" w:rsidP="006E3B46">
      <w:pPr>
        <w:pStyle w:val="TOC2"/>
        <w:ind w:left="1440"/>
        <w:rPr>
          <w:rFonts w:ascii="Calibri" w:hAnsi="Calibri"/>
          <w:bCs w:val="0"/>
          <w:noProof/>
          <w:szCs w:val="22"/>
          <w:lang w:eastAsia="en-GB"/>
        </w:rPr>
      </w:pPr>
      <w:hyperlink w:anchor="_Toc212097631" w:history="1">
        <w:r w:rsidR="003C3B7C" w:rsidRPr="00873099">
          <w:rPr>
            <w:rStyle w:val="Hyperlink"/>
            <w:noProof/>
          </w:rPr>
          <w:t>2.1Step 1 Identify Hazards</w:t>
        </w:r>
        <w:r w:rsidR="003C3B7C">
          <w:rPr>
            <w:noProof/>
            <w:webHidden/>
          </w:rPr>
          <w:tab/>
        </w:r>
        <w:r w:rsidR="003C3B7C">
          <w:rPr>
            <w:noProof/>
            <w:webHidden/>
          </w:rPr>
          <w:fldChar w:fldCharType="begin"/>
        </w:r>
        <w:r w:rsidR="003C3B7C">
          <w:rPr>
            <w:noProof/>
            <w:webHidden/>
          </w:rPr>
          <w:instrText xml:space="preserve"> PAGEREF _Toc212097631 \h </w:instrText>
        </w:r>
        <w:r w:rsidR="003C3B7C">
          <w:rPr>
            <w:noProof/>
            <w:webHidden/>
          </w:rPr>
        </w:r>
        <w:r w:rsidR="003C3B7C">
          <w:rPr>
            <w:noProof/>
            <w:webHidden/>
          </w:rPr>
          <w:fldChar w:fldCharType="separate"/>
        </w:r>
        <w:r w:rsidR="003C3B7C">
          <w:rPr>
            <w:noProof/>
            <w:webHidden/>
          </w:rPr>
          <w:t>32</w:t>
        </w:r>
        <w:r w:rsidR="003C3B7C">
          <w:rPr>
            <w:noProof/>
            <w:webHidden/>
          </w:rPr>
          <w:fldChar w:fldCharType="end"/>
        </w:r>
      </w:hyperlink>
    </w:p>
    <w:p w14:paraId="5639D0E7" w14:textId="77777777" w:rsidR="003C3B7C" w:rsidRDefault="004162D4" w:rsidP="006E3B46">
      <w:pPr>
        <w:pStyle w:val="TOC2"/>
        <w:ind w:left="1440"/>
        <w:rPr>
          <w:rFonts w:ascii="Calibri" w:hAnsi="Calibri"/>
          <w:bCs w:val="0"/>
          <w:noProof/>
          <w:szCs w:val="22"/>
          <w:lang w:eastAsia="en-GB"/>
        </w:rPr>
      </w:pPr>
      <w:hyperlink w:anchor="_Toc212097632" w:history="1">
        <w:r w:rsidR="003C3B7C" w:rsidRPr="00873099">
          <w:rPr>
            <w:rStyle w:val="Hyperlink"/>
            <w:noProof/>
          </w:rPr>
          <w:t>2.2Step 2 Assess Risks</w:t>
        </w:r>
        <w:r w:rsidR="003C3B7C">
          <w:rPr>
            <w:noProof/>
            <w:webHidden/>
          </w:rPr>
          <w:tab/>
        </w:r>
        <w:r w:rsidR="003C3B7C">
          <w:rPr>
            <w:noProof/>
            <w:webHidden/>
          </w:rPr>
          <w:fldChar w:fldCharType="begin"/>
        </w:r>
        <w:r w:rsidR="003C3B7C">
          <w:rPr>
            <w:noProof/>
            <w:webHidden/>
          </w:rPr>
          <w:instrText xml:space="preserve"> PAGEREF _Toc212097632 \h </w:instrText>
        </w:r>
        <w:r w:rsidR="003C3B7C">
          <w:rPr>
            <w:noProof/>
            <w:webHidden/>
          </w:rPr>
        </w:r>
        <w:r w:rsidR="003C3B7C">
          <w:rPr>
            <w:noProof/>
            <w:webHidden/>
          </w:rPr>
          <w:fldChar w:fldCharType="separate"/>
        </w:r>
        <w:r w:rsidR="003C3B7C">
          <w:rPr>
            <w:noProof/>
            <w:webHidden/>
          </w:rPr>
          <w:t>33</w:t>
        </w:r>
        <w:r w:rsidR="003C3B7C">
          <w:rPr>
            <w:noProof/>
            <w:webHidden/>
          </w:rPr>
          <w:fldChar w:fldCharType="end"/>
        </w:r>
      </w:hyperlink>
    </w:p>
    <w:p w14:paraId="03101DCA" w14:textId="77777777" w:rsidR="003C3B7C" w:rsidRDefault="004162D4" w:rsidP="006E3B46">
      <w:pPr>
        <w:pStyle w:val="TOC2"/>
        <w:ind w:left="1440"/>
        <w:rPr>
          <w:rFonts w:ascii="Calibri" w:hAnsi="Calibri"/>
          <w:bCs w:val="0"/>
          <w:noProof/>
          <w:szCs w:val="22"/>
          <w:lang w:eastAsia="en-GB"/>
        </w:rPr>
      </w:pPr>
      <w:hyperlink w:anchor="_Toc212097633" w:history="1">
        <w:r w:rsidR="003C3B7C" w:rsidRPr="00873099">
          <w:rPr>
            <w:rStyle w:val="Hyperlink"/>
            <w:noProof/>
          </w:rPr>
          <w:t>2.3Estimating Addressable Risk</w:t>
        </w:r>
        <w:r w:rsidR="003C3B7C">
          <w:rPr>
            <w:noProof/>
            <w:webHidden/>
          </w:rPr>
          <w:tab/>
        </w:r>
        <w:r w:rsidR="003C3B7C">
          <w:rPr>
            <w:noProof/>
            <w:webHidden/>
          </w:rPr>
          <w:fldChar w:fldCharType="begin"/>
        </w:r>
        <w:r w:rsidR="003C3B7C">
          <w:rPr>
            <w:noProof/>
            <w:webHidden/>
          </w:rPr>
          <w:instrText xml:space="preserve"> PAGEREF _Toc212097633 \h </w:instrText>
        </w:r>
        <w:r w:rsidR="003C3B7C">
          <w:rPr>
            <w:noProof/>
            <w:webHidden/>
          </w:rPr>
        </w:r>
        <w:r w:rsidR="003C3B7C">
          <w:rPr>
            <w:noProof/>
            <w:webHidden/>
          </w:rPr>
          <w:fldChar w:fldCharType="separate"/>
        </w:r>
        <w:r w:rsidR="003C3B7C">
          <w:rPr>
            <w:noProof/>
            <w:webHidden/>
          </w:rPr>
          <w:t>35</w:t>
        </w:r>
        <w:r w:rsidR="003C3B7C">
          <w:rPr>
            <w:noProof/>
            <w:webHidden/>
          </w:rPr>
          <w:fldChar w:fldCharType="end"/>
        </w:r>
      </w:hyperlink>
    </w:p>
    <w:p w14:paraId="1C538921" w14:textId="77777777" w:rsidR="003C3B7C" w:rsidRDefault="004162D4" w:rsidP="006E3B46">
      <w:pPr>
        <w:pStyle w:val="TOC2"/>
        <w:ind w:left="1440"/>
        <w:rPr>
          <w:rFonts w:ascii="Calibri" w:hAnsi="Calibri"/>
          <w:bCs w:val="0"/>
          <w:noProof/>
          <w:szCs w:val="22"/>
          <w:lang w:eastAsia="en-GB"/>
        </w:rPr>
      </w:pPr>
      <w:hyperlink w:anchor="_Toc212097634" w:history="1">
        <w:r w:rsidR="003C3B7C" w:rsidRPr="00873099">
          <w:rPr>
            <w:rStyle w:val="Hyperlink"/>
            <w:noProof/>
          </w:rPr>
          <w:t>2.4Step 3 Specify Risk Control Options</w:t>
        </w:r>
        <w:r w:rsidR="003C3B7C">
          <w:rPr>
            <w:noProof/>
            <w:webHidden/>
          </w:rPr>
          <w:tab/>
        </w:r>
        <w:r w:rsidR="003C3B7C">
          <w:rPr>
            <w:noProof/>
            <w:webHidden/>
          </w:rPr>
          <w:fldChar w:fldCharType="begin"/>
        </w:r>
        <w:r w:rsidR="003C3B7C">
          <w:rPr>
            <w:noProof/>
            <w:webHidden/>
          </w:rPr>
          <w:instrText xml:space="preserve"> PAGEREF _Toc212097634 \h </w:instrText>
        </w:r>
        <w:r w:rsidR="003C3B7C">
          <w:rPr>
            <w:noProof/>
            <w:webHidden/>
          </w:rPr>
        </w:r>
        <w:r w:rsidR="003C3B7C">
          <w:rPr>
            <w:noProof/>
            <w:webHidden/>
          </w:rPr>
          <w:fldChar w:fldCharType="separate"/>
        </w:r>
        <w:r w:rsidR="003C3B7C">
          <w:rPr>
            <w:noProof/>
            <w:webHidden/>
          </w:rPr>
          <w:t>36</w:t>
        </w:r>
        <w:r w:rsidR="003C3B7C">
          <w:rPr>
            <w:noProof/>
            <w:webHidden/>
          </w:rPr>
          <w:fldChar w:fldCharType="end"/>
        </w:r>
      </w:hyperlink>
    </w:p>
    <w:p w14:paraId="4BC07A0D" w14:textId="77777777" w:rsidR="003C3B7C" w:rsidRDefault="004162D4" w:rsidP="006E3B46">
      <w:pPr>
        <w:pStyle w:val="TOC3"/>
        <w:ind w:left="1571"/>
        <w:rPr>
          <w:rFonts w:ascii="Calibri" w:hAnsi="Calibri"/>
          <w:noProof/>
          <w:sz w:val="22"/>
          <w:szCs w:val="22"/>
          <w:lang w:eastAsia="en-GB"/>
        </w:rPr>
      </w:pPr>
      <w:hyperlink w:anchor="_Toc212097635" w:history="1">
        <w:r w:rsidR="003C3B7C" w:rsidRPr="00873099">
          <w:rPr>
            <w:rStyle w:val="Hyperlink"/>
            <w:noProof/>
          </w:rPr>
          <w:t>2.4.1Risk Control Options</w:t>
        </w:r>
        <w:r w:rsidR="003C3B7C">
          <w:rPr>
            <w:noProof/>
            <w:webHidden/>
          </w:rPr>
          <w:tab/>
        </w:r>
        <w:r w:rsidR="003C3B7C">
          <w:rPr>
            <w:noProof/>
            <w:webHidden/>
          </w:rPr>
          <w:fldChar w:fldCharType="begin"/>
        </w:r>
        <w:r w:rsidR="003C3B7C">
          <w:rPr>
            <w:noProof/>
            <w:webHidden/>
          </w:rPr>
          <w:instrText xml:space="preserve"> PAGEREF _Toc212097635 \h </w:instrText>
        </w:r>
        <w:r w:rsidR="003C3B7C">
          <w:rPr>
            <w:noProof/>
            <w:webHidden/>
          </w:rPr>
        </w:r>
        <w:r w:rsidR="003C3B7C">
          <w:rPr>
            <w:noProof/>
            <w:webHidden/>
          </w:rPr>
          <w:fldChar w:fldCharType="separate"/>
        </w:r>
        <w:r w:rsidR="003C3B7C">
          <w:rPr>
            <w:noProof/>
            <w:webHidden/>
          </w:rPr>
          <w:t>36</w:t>
        </w:r>
        <w:r w:rsidR="003C3B7C">
          <w:rPr>
            <w:noProof/>
            <w:webHidden/>
          </w:rPr>
          <w:fldChar w:fldCharType="end"/>
        </w:r>
      </w:hyperlink>
    </w:p>
    <w:p w14:paraId="32172502" w14:textId="77777777" w:rsidR="003C3B7C" w:rsidRDefault="004162D4" w:rsidP="006E3B46">
      <w:pPr>
        <w:pStyle w:val="TOC3"/>
        <w:ind w:left="1571"/>
        <w:rPr>
          <w:rFonts w:ascii="Calibri" w:hAnsi="Calibri"/>
          <w:noProof/>
          <w:sz w:val="22"/>
          <w:szCs w:val="22"/>
          <w:lang w:eastAsia="en-GB"/>
        </w:rPr>
      </w:pPr>
      <w:hyperlink w:anchor="_Toc212097636" w:history="1">
        <w:r w:rsidR="003C3B7C" w:rsidRPr="00873099">
          <w:rPr>
            <w:rStyle w:val="Hyperlink"/>
            <w:noProof/>
          </w:rPr>
          <w:t>2.4.2Control Option Costs</w:t>
        </w:r>
        <w:r w:rsidR="003C3B7C">
          <w:rPr>
            <w:noProof/>
            <w:webHidden/>
          </w:rPr>
          <w:tab/>
        </w:r>
        <w:r w:rsidR="003C3B7C">
          <w:rPr>
            <w:noProof/>
            <w:webHidden/>
          </w:rPr>
          <w:fldChar w:fldCharType="begin"/>
        </w:r>
        <w:r w:rsidR="003C3B7C">
          <w:rPr>
            <w:noProof/>
            <w:webHidden/>
          </w:rPr>
          <w:instrText xml:space="preserve"> PAGEREF _Toc212097636 \h </w:instrText>
        </w:r>
        <w:r w:rsidR="003C3B7C">
          <w:rPr>
            <w:noProof/>
            <w:webHidden/>
          </w:rPr>
        </w:r>
        <w:r w:rsidR="003C3B7C">
          <w:rPr>
            <w:noProof/>
            <w:webHidden/>
          </w:rPr>
          <w:fldChar w:fldCharType="separate"/>
        </w:r>
        <w:r w:rsidR="003C3B7C">
          <w:rPr>
            <w:noProof/>
            <w:webHidden/>
          </w:rPr>
          <w:t>36</w:t>
        </w:r>
        <w:r w:rsidR="003C3B7C">
          <w:rPr>
            <w:noProof/>
            <w:webHidden/>
          </w:rPr>
          <w:fldChar w:fldCharType="end"/>
        </w:r>
      </w:hyperlink>
    </w:p>
    <w:p w14:paraId="3CF380DD" w14:textId="77777777" w:rsidR="003C3B7C" w:rsidRDefault="004162D4" w:rsidP="006E3B46">
      <w:pPr>
        <w:pStyle w:val="TOC2"/>
        <w:ind w:left="1440"/>
        <w:rPr>
          <w:rFonts w:ascii="Calibri" w:hAnsi="Calibri"/>
          <w:bCs w:val="0"/>
          <w:noProof/>
          <w:szCs w:val="22"/>
          <w:lang w:eastAsia="en-GB"/>
        </w:rPr>
      </w:pPr>
      <w:hyperlink w:anchor="_Toc212097637" w:history="1">
        <w:r w:rsidR="003C3B7C" w:rsidRPr="00873099">
          <w:rPr>
            <w:rStyle w:val="Hyperlink"/>
            <w:noProof/>
          </w:rPr>
          <w:t>2.5Step 4 Make a Decision</w:t>
        </w:r>
        <w:r w:rsidR="003C3B7C">
          <w:rPr>
            <w:noProof/>
            <w:webHidden/>
          </w:rPr>
          <w:tab/>
        </w:r>
        <w:r w:rsidR="003C3B7C">
          <w:rPr>
            <w:noProof/>
            <w:webHidden/>
          </w:rPr>
          <w:fldChar w:fldCharType="begin"/>
        </w:r>
        <w:r w:rsidR="003C3B7C">
          <w:rPr>
            <w:noProof/>
            <w:webHidden/>
          </w:rPr>
          <w:instrText xml:space="preserve"> PAGEREF _Toc212097637 \h </w:instrText>
        </w:r>
        <w:r w:rsidR="003C3B7C">
          <w:rPr>
            <w:noProof/>
            <w:webHidden/>
          </w:rPr>
        </w:r>
        <w:r w:rsidR="003C3B7C">
          <w:rPr>
            <w:noProof/>
            <w:webHidden/>
          </w:rPr>
          <w:fldChar w:fldCharType="separate"/>
        </w:r>
        <w:r w:rsidR="003C3B7C">
          <w:rPr>
            <w:noProof/>
            <w:webHidden/>
          </w:rPr>
          <w:t>37</w:t>
        </w:r>
        <w:r w:rsidR="003C3B7C">
          <w:rPr>
            <w:noProof/>
            <w:webHidden/>
          </w:rPr>
          <w:fldChar w:fldCharType="end"/>
        </w:r>
      </w:hyperlink>
    </w:p>
    <w:p w14:paraId="64A36E88" w14:textId="77777777" w:rsidR="003C3B7C" w:rsidRDefault="004162D4" w:rsidP="006E3B46">
      <w:pPr>
        <w:pStyle w:val="TOC3"/>
        <w:ind w:left="1571"/>
        <w:rPr>
          <w:rFonts w:ascii="Calibri" w:hAnsi="Calibri"/>
          <w:noProof/>
          <w:sz w:val="22"/>
          <w:szCs w:val="22"/>
          <w:lang w:eastAsia="en-GB"/>
        </w:rPr>
      </w:pPr>
      <w:hyperlink w:anchor="_Toc212097638" w:history="1">
        <w:r w:rsidR="003C3B7C" w:rsidRPr="00873099">
          <w:rPr>
            <w:rStyle w:val="Hyperlink"/>
            <w:noProof/>
          </w:rPr>
          <w:t>2.5.1Option Benefits</w:t>
        </w:r>
        <w:r w:rsidR="003C3B7C">
          <w:rPr>
            <w:noProof/>
            <w:webHidden/>
          </w:rPr>
          <w:tab/>
        </w:r>
        <w:r w:rsidR="003C3B7C">
          <w:rPr>
            <w:noProof/>
            <w:webHidden/>
          </w:rPr>
          <w:fldChar w:fldCharType="begin"/>
        </w:r>
        <w:r w:rsidR="003C3B7C">
          <w:rPr>
            <w:noProof/>
            <w:webHidden/>
          </w:rPr>
          <w:instrText xml:space="preserve"> PAGEREF _Toc212097638 \h </w:instrText>
        </w:r>
        <w:r w:rsidR="003C3B7C">
          <w:rPr>
            <w:noProof/>
            <w:webHidden/>
          </w:rPr>
        </w:r>
        <w:r w:rsidR="003C3B7C">
          <w:rPr>
            <w:noProof/>
            <w:webHidden/>
          </w:rPr>
          <w:fldChar w:fldCharType="separate"/>
        </w:r>
        <w:r w:rsidR="003C3B7C">
          <w:rPr>
            <w:noProof/>
            <w:webHidden/>
          </w:rPr>
          <w:t>37</w:t>
        </w:r>
        <w:r w:rsidR="003C3B7C">
          <w:rPr>
            <w:noProof/>
            <w:webHidden/>
          </w:rPr>
          <w:fldChar w:fldCharType="end"/>
        </w:r>
      </w:hyperlink>
    </w:p>
    <w:p w14:paraId="6CD445D9" w14:textId="77777777" w:rsidR="003C3B7C" w:rsidRDefault="004162D4" w:rsidP="006E3B46">
      <w:pPr>
        <w:pStyle w:val="TOC3"/>
        <w:ind w:left="1571"/>
        <w:rPr>
          <w:rFonts w:ascii="Calibri" w:hAnsi="Calibri"/>
          <w:noProof/>
          <w:sz w:val="22"/>
          <w:szCs w:val="22"/>
          <w:lang w:eastAsia="en-GB"/>
        </w:rPr>
      </w:pPr>
      <w:hyperlink w:anchor="_Toc212097639" w:history="1">
        <w:r w:rsidR="003C3B7C" w:rsidRPr="00873099">
          <w:rPr>
            <w:rStyle w:val="Hyperlink"/>
            <w:noProof/>
          </w:rPr>
          <w:t>2.5.2Comparing Costs and Benefits</w:t>
        </w:r>
        <w:r w:rsidR="003C3B7C">
          <w:rPr>
            <w:noProof/>
            <w:webHidden/>
          </w:rPr>
          <w:tab/>
        </w:r>
        <w:r w:rsidR="003C3B7C">
          <w:rPr>
            <w:noProof/>
            <w:webHidden/>
          </w:rPr>
          <w:fldChar w:fldCharType="begin"/>
        </w:r>
        <w:r w:rsidR="003C3B7C">
          <w:rPr>
            <w:noProof/>
            <w:webHidden/>
          </w:rPr>
          <w:instrText xml:space="preserve"> PAGEREF _Toc212097639 \h </w:instrText>
        </w:r>
        <w:r w:rsidR="003C3B7C">
          <w:rPr>
            <w:noProof/>
            <w:webHidden/>
          </w:rPr>
        </w:r>
        <w:r w:rsidR="003C3B7C">
          <w:rPr>
            <w:noProof/>
            <w:webHidden/>
          </w:rPr>
          <w:fldChar w:fldCharType="separate"/>
        </w:r>
        <w:r w:rsidR="003C3B7C">
          <w:rPr>
            <w:noProof/>
            <w:webHidden/>
          </w:rPr>
          <w:t>38</w:t>
        </w:r>
        <w:r w:rsidR="003C3B7C">
          <w:rPr>
            <w:noProof/>
            <w:webHidden/>
          </w:rPr>
          <w:fldChar w:fldCharType="end"/>
        </w:r>
      </w:hyperlink>
    </w:p>
    <w:p w14:paraId="26888BFF" w14:textId="77777777" w:rsidR="003C3B7C" w:rsidRDefault="004162D4" w:rsidP="006E3B46">
      <w:pPr>
        <w:pStyle w:val="TOC3"/>
        <w:ind w:left="1571"/>
        <w:rPr>
          <w:rFonts w:ascii="Calibri" w:hAnsi="Calibri"/>
          <w:noProof/>
          <w:sz w:val="22"/>
          <w:szCs w:val="22"/>
          <w:lang w:eastAsia="en-GB"/>
        </w:rPr>
      </w:pPr>
      <w:hyperlink w:anchor="_Toc212097640" w:history="1">
        <w:r w:rsidR="003C3B7C" w:rsidRPr="00873099">
          <w:rPr>
            <w:rStyle w:val="Hyperlink"/>
            <w:noProof/>
          </w:rPr>
          <w:t>2.5.3Making a Decision</w:t>
        </w:r>
        <w:r w:rsidR="003C3B7C">
          <w:rPr>
            <w:noProof/>
            <w:webHidden/>
          </w:rPr>
          <w:tab/>
        </w:r>
        <w:r w:rsidR="003C3B7C">
          <w:rPr>
            <w:noProof/>
            <w:webHidden/>
          </w:rPr>
          <w:fldChar w:fldCharType="begin"/>
        </w:r>
        <w:r w:rsidR="003C3B7C">
          <w:rPr>
            <w:noProof/>
            <w:webHidden/>
          </w:rPr>
          <w:instrText xml:space="preserve"> PAGEREF _Toc212097640 \h </w:instrText>
        </w:r>
        <w:r w:rsidR="003C3B7C">
          <w:rPr>
            <w:noProof/>
            <w:webHidden/>
          </w:rPr>
        </w:r>
        <w:r w:rsidR="003C3B7C">
          <w:rPr>
            <w:noProof/>
            <w:webHidden/>
          </w:rPr>
          <w:fldChar w:fldCharType="separate"/>
        </w:r>
        <w:r w:rsidR="003C3B7C">
          <w:rPr>
            <w:noProof/>
            <w:webHidden/>
          </w:rPr>
          <w:t>38</w:t>
        </w:r>
        <w:r w:rsidR="003C3B7C">
          <w:rPr>
            <w:noProof/>
            <w:webHidden/>
          </w:rPr>
          <w:fldChar w:fldCharType="end"/>
        </w:r>
      </w:hyperlink>
    </w:p>
    <w:p w14:paraId="5F6F7A58" w14:textId="77777777" w:rsidR="003C3B7C" w:rsidRDefault="004162D4" w:rsidP="006E3B46">
      <w:pPr>
        <w:pStyle w:val="TOC2"/>
        <w:ind w:left="1440"/>
        <w:rPr>
          <w:rFonts w:ascii="Calibri" w:hAnsi="Calibri"/>
          <w:bCs w:val="0"/>
          <w:noProof/>
          <w:szCs w:val="22"/>
          <w:lang w:eastAsia="en-GB"/>
        </w:rPr>
      </w:pPr>
      <w:hyperlink w:anchor="_Toc212097641" w:history="1">
        <w:r w:rsidR="003C3B7C" w:rsidRPr="00873099">
          <w:rPr>
            <w:rStyle w:val="Hyperlink"/>
            <w:noProof/>
          </w:rPr>
          <w:t>2.6Step 5 Take Action</w:t>
        </w:r>
        <w:r w:rsidR="003C3B7C">
          <w:rPr>
            <w:noProof/>
            <w:webHidden/>
          </w:rPr>
          <w:tab/>
        </w:r>
        <w:r w:rsidR="003C3B7C">
          <w:rPr>
            <w:noProof/>
            <w:webHidden/>
          </w:rPr>
          <w:fldChar w:fldCharType="begin"/>
        </w:r>
        <w:r w:rsidR="003C3B7C">
          <w:rPr>
            <w:noProof/>
            <w:webHidden/>
          </w:rPr>
          <w:instrText xml:space="preserve"> PAGEREF _Toc212097641 \h </w:instrText>
        </w:r>
        <w:r w:rsidR="003C3B7C">
          <w:rPr>
            <w:noProof/>
            <w:webHidden/>
          </w:rPr>
        </w:r>
        <w:r w:rsidR="003C3B7C">
          <w:rPr>
            <w:noProof/>
            <w:webHidden/>
          </w:rPr>
          <w:fldChar w:fldCharType="separate"/>
        </w:r>
        <w:r w:rsidR="003C3B7C">
          <w:rPr>
            <w:noProof/>
            <w:webHidden/>
          </w:rPr>
          <w:t>38</w:t>
        </w:r>
        <w:r w:rsidR="003C3B7C">
          <w:rPr>
            <w:noProof/>
            <w:webHidden/>
          </w:rPr>
          <w:fldChar w:fldCharType="end"/>
        </w:r>
      </w:hyperlink>
    </w:p>
    <w:p w14:paraId="52B57176"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42" w:history="1">
        <w:r w:rsidR="003C3B7C" w:rsidRPr="00873099">
          <w:rPr>
            <w:rStyle w:val="Hyperlink"/>
            <w:rFonts w:cs="Arial"/>
            <w:noProof/>
          </w:rPr>
          <w:t>ANNEX IV</w:t>
        </w:r>
        <w:r w:rsidR="003C3B7C">
          <w:rPr>
            <w:rFonts w:ascii="Calibri" w:hAnsi="Calibri" w:cs="Times New Roman"/>
            <w:b w:val="0"/>
            <w:bCs w:val="0"/>
            <w:caps w:val="0"/>
            <w:noProof/>
            <w:szCs w:val="22"/>
            <w:lang w:eastAsia="en-GB"/>
          </w:rPr>
          <w:tab/>
        </w:r>
        <w:r w:rsidR="003C3B7C" w:rsidRPr="00873099">
          <w:rPr>
            <w:rStyle w:val="Hyperlink"/>
            <w:rFonts w:cs="Arial"/>
            <w:noProof/>
          </w:rPr>
          <w:t>CONTEXT AND EXPANSION OF THE RISK MANAGEMENT PROCESS</w:t>
        </w:r>
        <w:r w:rsidR="003C3B7C">
          <w:rPr>
            <w:noProof/>
            <w:webHidden/>
          </w:rPr>
          <w:tab/>
        </w:r>
        <w:r w:rsidR="003C3B7C">
          <w:rPr>
            <w:noProof/>
            <w:webHidden/>
          </w:rPr>
          <w:fldChar w:fldCharType="begin"/>
        </w:r>
        <w:r w:rsidR="003C3B7C">
          <w:rPr>
            <w:noProof/>
            <w:webHidden/>
          </w:rPr>
          <w:instrText xml:space="preserve"> PAGEREF _Toc212097642 \h </w:instrText>
        </w:r>
        <w:r w:rsidR="003C3B7C">
          <w:rPr>
            <w:noProof/>
            <w:webHidden/>
          </w:rPr>
        </w:r>
        <w:r w:rsidR="003C3B7C">
          <w:rPr>
            <w:noProof/>
            <w:webHidden/>
          </w:rPr>
          <w:fldChar w:fldCharType="separate"/>
        </w:r>
        <w:r w:rsidR="003C3B7C">
          <w:rPr>
            <w:noProof/>
            <w:webHidden/>
          </w:rPr>
          <w:t>39</w:t>
        </w:r>
        <w:r w:rsidR="003C3B7C">
          <w:rPr>
            <w:noProof/>
            <w:webHidden/>
          </w:rPr>
          <w:fldChar w:fldCharType="end"/>
        </w:r>
      </w:hyperlink>
    </w:p>
    <w:p w14:paraId="15CEA080"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43" w:history="1">
        <w:r w:rsidR="003C3B7C" w:rsidRPr="00873099">
          <w:rPr>
            <w:rStyle w:val="Hyperlink"/>
            <w:rFonts w:cs="Arial"/>
            <w:noProof/>
          </w:rPr>
          <w:t>1</w:t>
        </w:r>
        <w:r w:rsidR="003C3B7C">
          <w:rPr>
            <w:rFonts w:ascii="Calibri" w:hAnsi="Calibri" w:cs="Times New Roman"/>
            <w:b w:val="0"/>
            <w:bCs w:val="0"/>
            <w:caps w:val="0"/>
            <w:noProof/>
            <w:szCs w:val="22"/>
            <w:lang w:eastAsia="en-GB"/>
          </w:rPr>
          <w:tab/>
        </w:r>
        <w:r w:rsidR="003C3B7C" w:rsidRPr="00873099">
          <w:rPr>
            <w:rStyle w:val="Hyperlink"/>
            <w:rFonts w:cs="Arial"/>
            <w:noProof/>
          </w:rPr>
          <w:t>The Importance of using a Risk Management Process</w:t>
        </w:r>
        <w:r w:rsidR="003C3B7C">
          <w:rPr>
            <w:noProof/>
            <w:webHidden/>
          </w:rPr>
          <w:tab/>
        </w:r>
        <w:r w:rsidR="003C3B7C">
          <w:rPr>
            <w:noProof/>
            <w:webHidden/>
          </w:rPr>
          <w:fldChar w:fldCharType="begin"/>
        </w:r>
        <w:r w:rsidR="003C3B7C">
          <w:rPr>
            <w:noProof/>
            <w:webHidden/>
          </w:rPr>
          <w:instrText xml:space="preserve"> PAGEREF _Toc212097643 \h </w:instrText>
        </w:r>
        <w:r w:rsidR="003C3B7C">
          <w:rPr>
            <w:noProof/>
            <w:webHidden/>
          </w:rPr>
        </w:r>
        <w:r w:rsidR="003C3B7C">
          <w:rPr>
            <w:noProof/>
            <w:webHidden/>
          </w:rPr>
          <w:fldChar w:fldCharType="separate"/>
        </w:r>
        <w:r w:rsidR="003C3B7C">
          <w:rPr>
            <w:noProof/>
            <w:webHidden/>
          </w:rPr>
          <w:t>39</w:t>
        </w:r>
        <w:r w:rsidR="003C3B7C">
          <w:rPr>
            <w:noProof/>
            <w:webHidden/>
          </w:rPr>
          <w:fldChar w:fldCharType="end"/>
        </w:r>
      </w:hyperlink>
    </w:p>
    <w:p w14:paraId="32EFFFCE"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44" w:history="1">
        <w:r w:rsidR="003C3B7C" w:rsidRPr="00873099">
          <w:rPr>
            <w:rStyle w:val="Hyperlink"/>
            <w:rFonts w:cs="Arial"/>
            <w:noProof/>
          </w:rPr>
          <w:t>2</w:t>
        </w:r>
        <w:r w:rsidR="003C3B7C">
          <w:rPr>
            <w:rFonts w:ascii="Calibri" w:hAnsi="Calibri" w:cs="Times New Roman"/>
            <w:b w:val="0"/>
            <w:bCs w:val="0"/>
            <w:caps w:val="0"/>
            <w:noProof/>
            <w:szCs w:val="22"/>
            <w:lang w:eastAsia="en-GB"/>
          </w:rPr>
          <w:tab/>
        </w:r>
        <w:r w:rsidR="003C3B7C" w:rsidRPr="00873099">
          <w:rPr>
            <w:rStyle w:val="Hyperlink"/>
            <w:rFonts w:cs="Arial"/>
            <w:noProof/>
          </w:rPr>
          <w:t>Temporal Nature of Risk Management</w:t>
        </w:r>
        <w:r w:rsidR="003C3B7C">
          <w:rPr>
            <w:noProof/>
            <w:webHidden/>
          </w:rPr>
          <w:tab/>
        </w:r>
        <w:r w:rsidR="003C3B7C">
          <w:rPr>
            <w:noProof/>
            <w:webHidden/>
          </w:rPr>
          <w:fldChar w:fldCharType="begin"/>
        </w:r>
        <w:r w:rsidR="003C3B7C">
          <w:rPr>
            <w:noProof/>
            <w:webHidden/>
          </w:rPr>
          <w:instrText xml:space="preserve"> PAGEREF _Toc212097644 \h </w:instrText>
        </w:r>
        <w:r w:rsidR="003C3B7C">
          <w:rPr>
            <w:noProof/>
            <w:webHidden/>
          </w:rPr>
        </w:r>
        <w:r w:rsidR="003C3B7C">
          <w:rPr>
            <w:noProof/>
            <w:webHidden/>
          </w:rPr>
          <w:fldChar w:fldCharType="separate"/>
        </w:r>
        <w:r w:rsidR="003C3B7C">
          <w:rPr>
            <w:noProof/>
            <w:webHidden/>
          </w:rPr>
          <w:t>39</w:t>
        </w:r>
        <w:r w:rsidR="003C3B7C">
          <w:rPr>
            <w:noProof/>
            <w:webHidden/>
          </w:rPr>
          <w:fldChar w:fldCharType="end"/>
        </w:r>
      </w:hyperlink>
    </w:p>
    <w:p w14:paraId="3C35493E"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45" w:history="1">
        <w:r w:rsidR="003C3B7C" w:rsidRPr="00873099">
          <w:rPr>
            <w:rStyle w:val="Hyperlink"/>
            <w:rFonts w:cs="Arial"/>
            <w:noProof/>
          </w:rPr>
          <w:t>3</w:t>
        </w:r>
        <w:r w:rsidR="003C3B7C">
          <w:rPr>
            <w:rFonts w:ascii="Calibri" w:hAnsi="Calibri" w:cs="Times New Roman"/>
            <w:b w:val="0"/>
            <w:bCs w:val="0"/>
            <w:caps w:val="0"/>
            <w:noProof/>
            <w:szCs w:val="22"/>
            <w:lang w:eastAsia="en-GB"/>
          </w:rPr>
          <w:tab/>
        </w:r>
        <w:r w:rsidR="003C3B7C" w:rsidRPr="00873099">
          <w:rPr>
            <w:rStyle w:val="Hyperlink"/>
            <w:rFonts w:cs="Arial"/>
            <w:noProof/>
          </w:rPr>
          <w:t>Flexibility in a Risk Management Process</w:t>
        </w:r>
        <w:r w:rsidR="003C3B7C">
          <w:rPr>
            <w:noProof/>
            <w:webHidden/>
          </w:rPr>
          <w:tab/>
        </w:r>
        <w:r w:rsidR="003C3B7C">
          <w:rPr>
            <w:noProof/>
            <w:webHidden/>
          </w:rPr>
          <w:fldChar w:fldCharType="begin"/>
        </w:r>
        <w:r w:rsidR="003C3B7C">
          <w:rPr>
            <w:noProof/>
            <w:webHidden/>
          </w:rPr>
          <w:instrText xml:space="preserve"> PAGEREF _Toc212097645 \h </w:instrText>
        </w:r>
        <w:r w:rsidR="003C3B7C">
          <w:rPr>
            <w:noProof/>
            <w:webHidden/>
          </w:rPr>
        </w:r>
        <w:r w:rsidR="003C3B7C">
          <w:rPr>
            <w:noProof/>
            <w:webHidden/>
          </w:rPr>
          <w:fldChar w:fldCharType="separate"/>
        </w:r>
        <w:r w:rsidR="003C3B7C">
          <w:rPr>
            <w:noProof/>
            <w:webHidden/>
          </w:rPr>
          <w:t>39</w:t>
        </w:r>
        <w:r w:rsidR="003C3B7C">
          <w:rPr>
            <w:noProof/>
            <w:webHidden/>
          </w:rPr>
          <w:fldChar w:fldCharType="end"/>
        </w:r>
      </w:hyperlink>
    </w:p>
    <w:p w14:paraId="6347AD55"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46" w:history="1">
        <w:r w:rsidR="003C3B7C" w:rsidRPr="00873099">
          <w:rPr>
            <w:rStyle w:val="Hyperlink"/>
            <w:rFonts w:cs="Arial"/>
            <w:noProof/>
          </w:rPr>
          <w:t>4</w:t>
        </w:r>
        <w:r w:rsidR="003C3B7C">
          <w:rPr>
            <w:rFonts w:ascii="Calibri" w:hAnsi="Calibri" w:cs="Times New Roman"/>
            <w:b w:val="0"/>
            <w:bCs w:val="0"/>
            <w:caps w:val="0"/>
            <w:noProof/>
            <w:szCs w:val="22"/>
            <w:lang w:eastAsia="en-GB"/>
          </w:rPr>
          <w:tab/>
        </w:r>
        <w:r w:rsidR="003C3B7C" w:rsidRPr="00873099">
          <w:rPr>
            <w:rStyle w:val="Hyperlink"/>
            <w:rFonts w:cs="Arial"/>
            <w:noProof/>
          </w:rPr>
          <w:t>Consultation and Communication</w:t>
        </w:r>
        <w:r w:rsidR="003C3B7C">
          <w:rPr>
            <w:noProof/>
            <w:webHidden/>
          </w:rPr>
          <w:tab/>
        </w:r>
        <w:r w:rsidR="003C3B7C">
          <w:rPr>
            <w:noProof/>
            <w:webHidden/>
          </w:rPr>
          <w:fldChar w:fldCharType="begin"/>
        </w:r>
        <w:r w:rsidR="003C3B7C">
          <w:rPr>
            <w:noProof/>
            <w:webHidden/>
          </w:rPr>
          <w:instrText xml:space="preserve"> PAGEREF _Toc212097646 \h </w:instrText>
        </w:r>
        <w:r w:rsidR="003C3B7C">
          <w:rPr>
            <w:noProof/>
            <w:webHidden/>
          </w:rPr>
        </w:r>
        <w:r w:rsidR="003C3B7C">
          <w:rPr>
            <w:noProof/>
            <w:webHidden/>
          </w:rPr>
          <w:fldChar w:fldCharType="separate"/>
        </w:r>
        <w:r w:rsidR="003C3B7C">
          <w:rPr>
            <w:noProof/>
            <w:webHidden/>
          </w:rPr>
          <w:t>40</w:t>
        </w:r>
        <w:r w:rsidR="003C3B7C">
          <w:rPr>
            <w:noProof/>
            <w:webHidden/>
          </w:rPr>
          <w:fldChar w:fldCharType="end"/>
        </w:r>
      </w:hyperlink>
    </w:p>
    <w:p w14:paraId="4FD17F9A"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47" w:history="1">
        <w:r w:rsidR="003C3B7C" w:rsidRPr="00873099">
          <w:rPr>
            <w:rStyle w:val="Hyperlink"/>
            <w:rFonts w:cs="Arial"/>
            <w:noProof/>
          </w:rPr>
          <w:t>5</w:t>
        </w:r>
        <w:r w:rsidR="003C3B7C">
          <w:rPr>
            <w:rFonts w:ascii="Calibri" w:hAnsi="Calibri" w:cs="Times New Roman"/>
            <w:b w:val="0"/>
            <w:bCs w:val="0"/>
            <w:caps w:val="0"/>
            <w:noProof/>
            <w:szCs w:val="22"/>
            <w:lang w:eastAsia="en-GB"/>
          </w:rPr>
          <w:tab/>
        </w:r>
        <w:r w:rsidR="003C3B7C" w:rsidRPr="00873099">
          <w:rPr>
            <w:rStyle w:val="Hyperlink"/>
            <w:rFonts w:cs="Arial"/>
            <w:noProof/>
          </w:rPr>
          <w:t>Information and Data</w:t>
        </w:r>
        <w:r w:rsidR="003C3B7C">
          <w:rPr>
            <w:noProof/>
            <w:webHidden/>
          </w:rPr>
          <w:tab/>
        </w:r>
        <w:r w:rsidR="003C3B7C">
          <w:rPr>
            <w:noProof/>
            <w:webHidden/>
          </w:rPr>
          <w:fldChar w:fldCharType="begin"/>
        </w:r>
        <w:r w:rsidR="003C3B7C">
          <w:rPr>
            <w:noProof/>
            <w:webHidden/>
          </w:rPr>
          <w:instrText xml:space="preserve"> PAGEREF _Toc212097647 \h </w:instrText>
        </w:r>
        <w:r w:rsidR="003C3B7C">
          <w:rPr>
            <w:noProof/>
            <w:webHidden/>
          </w:rPr>
        </w:r>
        <w:r w:rsidR="003C3B7C">
          <w:rPr>
            <w:noProof/>
            <w:webHidden/>
          </w:rPr>
          <w:fldChar w:fldCharType="separate"/>
        </w:r>
        <w:r w:rsidR="003C3B7C">
          <w:rPr>
            <w:noProof/>
            <w:webHidden/>
          </w:rPr>
          <w:t>40</w:t>
        </w:r>
        <w:r w:rsidR="003C3B7C">
          <w:rPr>
            <w:noProof/>
            <w:webHidden/>
          </w:rPr>
          <w:fldChar w:fldCharType="end"/>
        </w:r>
      </w:hyperlink>
    </w:p>
    <w:p w14:paraId="33191C1A"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48" w:history="1">
        <w:r w:rsidR="003C3B7C" w:rsidRPr="00873099">
          <w:rPr>
            <w:rStyle w:val="Hyperlink"/>
            <w:rFonts w:cs="Arial"/>
            <w:noProof/>
          </w:rPr>
          <w:t>6</w:t>
        </w:r>
        <w:r w:rsidR="003C3B7C">
          <w:rPr>
            <w:rFonts w:ascii="Calibri" w:hAnsi="Calibri" w:cs="Times New Roman"/>
            <w:b w:val="0"/>
            <w:bCs w:val="0"/>
            <w:caps w:val="0"/>
            <w:noProof/>
            <w:szCs w:val="22"/>
            <w:lang w:eastAsia="en-GB"/>
          </w:rPr>
          <w:tab/>
        </w:r>
        <w:r w:rsidR="003C3B7C" w:rsidRPr="00873099">
          <w:rPr>
            <w:rStyle w:val="Hyperlink"/>
            <w:rFonts w:cs="Arial"/>
            <w:noProof/>
          </w:rPr>
          <w:t>Documentation Requirements</w:t>
        </w:r>
        <w:r w:rsidR="003C3B7C">
          <w:rPr>
            <w:noProof/>
            <w:webHidden/>
          </w:rPr>
          <w:tab/>
        </w:r>
        <w:r w:rsidR="003C3B7C">
          <w:rPr>
            <w:noProof/>
            <w:webHidden/>
          </w:rPr>
          <w:fldChar w:fldCharType="begin"/>
        </w:r>
        <w:r w:rsidR="003C3B7C">
          <w:rPr>
            <w:noProof/>
            <w:webHidden/>
          </w:rPr>
          <w:instrText xml:space="preserve"> PAGEREF _Toc212097648 \h </w:instrText>
        </w:r>
        <w:r w:rsidR="003C3B7C">
          <w:rPr>
            <w:noProof/>
            <w:webHidden/>
          </w:rPr>
        </w:r>
        <w:r w:rsidR="003C3B7C">
          <w:rPr>
            <w:noProof/>
            <w:webHidden/>
          </w:rPr>
          <w:fldChar w:fldCharType="separate"/>
        </w:r>
        <w:r w:rsidR="003C3B7C">
          <w:rPr>
            <w:noProof/>
            <w:webHidden/>
          </w:rPr>
          <w:t>41</w:t>
        </w:r>
        <w:r w:rsidR="003C3B7C">
          <w:rPr>
            <w:noProof/>
            <w:webHidden/>
          </w:rPr>
          <w:fldChar w:fldCharType="end"/>
        </w:r>
      </w:hyperlink>
    </w:p>
    <w:p w14:paraId="6557CD29" w14:textId="77777777" w:rsidR="003C3B7C" w:rsidRDefault="004162D4" w:rsidP="00F80EA1">
      <w:pPr>
        <w:pStyle w:val="TOC3"/>
        <w:rPr>
          <w:rFonts w:ascii="Calibri" w:hAnsi="Calibri"/>
          <w:noProof/>
          <w:sz w:val="22"/>
          <w:szCs w:val="22"/>
          <w:lang w:eastAsia="en-GB"/>
        </w:rPr>
      </w:pPr>
      <w:hyperlink w:anchor="_Toc212097649" w:history="1">
        <w:r w:rsidR="003C3B7C" w:rsidRPr="00873099">
          <w:rPr>
            <w:rStyle w:val="Hyperlink"/>
            <w:noProof/>
          </w:rPr>
          <w:t>6.1.1</w:t>
        </w:r>
        <w:r w:rsidR="003C3B7C">
          <w:rPr>
            <w:rFonts w:ascii="Calibri" w:hAnsi="Calibri"/>
            <w:noProof/>
            <w:sz w:val="22"/>
            <w:szCs w:val="22"/>
            <w:lang w:eastAsia="en-GB"/>
          </w:rPr>
          <w:tab/>
        </w:r>
        <w:r w:rsidR="003C3B7C" w:rsidRPr="00873099">
          <w:rPr>
            <w:rStyle w:val="Hyperlink"/>
            <w:noProof/>
          </w:rPr>
          <w:t>Documentation provides:</w:t>
        </w:r>
        <w:r w:rsidR="003C3B7C">
          <w:rPr>
            <w:noProof/>
            <w:webHidden/>
          </w:rPr>
          <w:tab/>
        </w:r>
        <w:r w:rsidR="003C3B7C">
          <w:rPr>
            <w:noProof/>
            <w:webHidden/>
          </w:rPr>
          <w:fldChar w:fldCharType="begin"/>
        </w:r>
        <w:r w:rsidR="003C3B7C">
          <w:rPr>
            <w:noProof/>
            <w:webHidden/>
          </w:rPr>
          <w:instrText xml:space="preserve"> PAGEREF _Toc212097649 \h </w:instrText>
        </w:r>
        <w:r w:rsidR="003C3B7C">
          <w:rPr>
            <w:noProof/>
            <w:webHidden/>
          </w:rPr>
        </w:r>
        <w:r w:rsidR="003C3B7C">
          <w:rPr>
            <w:noProof/>
            <w:webHidden/>
          </w:rPr>
          <w:fldChar w:fldCharType="separate"/>
        </w:r>
        <w:r w:rsidR="003C3B7C">
          <w:rPr>
            <w:noProof/>
            <w:webHidden/>
          </w:rPr>
          <w:t>41</w:t>
        </w:r>
        <w:r w:rsidR="003C3B7C">
          <w:rPr>
            <w:noProof/>
            <w:webHidden/>
          </w:rPr>
          <w:fldChar w:fldCharType="end"/>
        </w:r>
      </w:hyperlink>
    </w:p>
    <w:p w14:paraId="7466952D" w14:textId="77777777" w:rsidR="003C3B7C" w:rsidRDefault="004162D4" w:rsidP="006E3B46">
      <w:pPr>
        <w:pStyle w:val="TOC1"/>
        <w:ind w:left="2138"/>
        <w:rPr>
          <w:rFonts w:ascii="Calibri" w:hAnsi="Calibri" w:cs="Times New Roman"/>
          <w:b w:val="0"/>
          <w:bCs w:val="0"/>
          <w:caps w:val="0"/>
          <w:noProof/>
          <w:szCs w:val="22"/>
          <w:lang w:eastAsia="en-GB"/>
        </w:rPr>
      </w:pPr>
      <w:hyperlink w:anchor="_Toc212097650" w:history="1">
        <w:r w:rsidR="003C3B7C" w:rsidRPr="00873099">
          <w:rPr>
            <w:rStyle w:val="Hyperlink"/>
            <w:rFonts w:cs="Arial"/>
            <w:noProof/>
          </w:rPr>
          <w:t>ANNEX V</w:t>
        </w:r>
        <w:r w:rsidR="003C3B7C">
          <w:rPr>
            <w:rFonts w:ascii="Calibri" w:hAnsi="Calibri" w:cs="Times New Roman"/>
            <w:b w:val="0"/>
            <w:bCs w:val="0"/>
            <w:caps w:val="0"/>
            <w:noProof/>
            <w:szCs w:val="22"/>
            <w:lang w:eastAsia="en-GB"/>
          </w:rPr>
          <w:tab/>
        </w:r>
        <w:r w:rsidR="003C3B7C" w:rsidRPr="00873099">
          <w:rPr>
            <w:rStyle w:val="Hyperlink"/>
            <w:rFonts w:cs="Arial"/>
            <w:noProof/>
          </w:rPr>
          <w:t>BIBLIOGRAPHY</w:t>
        </w:r>
        <w:r w:rsidR="003C3B7C">
          <w:rPr>
            <w:noProof/>
            <w:webHidden/>
          </w:rPr>
          <w:tab/>
        </w:r>
        <w:r w:rsidR="003C3B7C">
          <w:rPr>
            <w:noProof/>
            <w:webHidden/>
          </w:rPr>
          <w:fldChar w:fldCharType="begin"/>
        </w:r>
        <w:r w:rsidR="003C3B7C">
          <w:rPr>
            <w:noProof/>
            <w:webHidden/>
          </w:rPr>
          <w:instrText xml:space="preserve"> PAGEREF _Toc212097650 \h </w:instrText>
        </w:r>
        <w:r w:rsidR="003C3B7C">
          <w:rPr>
            <w:noProof/>
            <w:webHidden/>
          </w:rPr>
        </w:r>
        <w:r w:rsidR="003C3B7C">
          <w:rPr>
            <w:noProof/>
            <w:webHidden/>
          </w:rPr>
          <w:fldChar w:fldCharType="separate"/>
        </w:r>
        <w:r w:rsidR="003C3B7C">
          <w:rPr>
            <w:noProof/>
            <w:webHidden/>
          </w:rPr>
          <w:t>42</w:t>
        </w:r>
        <w:r w:rsidR="003C3B7C">
          <w:rPr>
            <w:noProof/>
            <w:webHidden/>
          </w:rPr>
          <w:fldChar w:fldCharType="end"/>
        </w:r>
      </w:hyperlink>
    </w:p>
    <w:p w14:paraId="1E75E625" w14:textId="77777777" w:rsidR="003C3B7C" w:rsidRPr="00F913D8" w:rsidRDefault="003C3B7C" w:rsidP="006E3B46">
      <w:pPr>
        <w:pStyle w:val="TOC2"/>
        <w:ind w:left="720"/>
        <w:rPr>
          <w:snapToGrid w:val="0"/>
        </w:rPr>
      </w:pPr>
      <w:r>
        <w:rPr>
          <w:i/>
          <w:iCs/>
          <w:smallCaps/>
          <w:snapToGrid w:val="0"/>
          <w:sz w:val="19"/>
          <w:szCs w:val="19"/>
        </w:rPr>
        <w:fldChar w:fldCharType="end"/>
      </w:r>
    </w:p>
    <w:p w14:paraId="2C0AEA97" w14:textId="77777777" w:rsidR="003C3B7C" w:rsidRPr="00F913D8" w:rsidRDefault="003C3B7C" w:rsidP="006E3B46">
      <w:pPr>
        <w:pStyle w:val="TOC2"/>
        <w:ind w:left="720"/>
        <w:rPr>
          <w:snapToGrid w:val="0"/>
        </w:rPr>
      </w:pPr>
      <w:r w:rsidRPr="00F913D8">
        <w:rPr>
          <w:snapToGrid w:val="0"/>
        </w:rPr>
        <w:br w:type="page"/>
      </w:r>
    </w:p>
    <w:p w14:paraId="39D671D5" w14:textId="77777777" w:rsidR="003C3B7C" w:rsidRPr="00F913D8" w:rsidRDefault="003C3B7C" w:rsidP="006E3B46">
      <w:pPr>
        <w:pStyle w:val="Title"/>
        <w:ind w:left="720"/>
        <w:rPr>
          <w:sz w:val="31"/>
          <w:szCs w:val="31"/>
        </w:rPr>
      </w:pPr>
      <w:bookmarkStart w:id="6" w:name="_Toc212097580"/>
      <w:r w:rsidRPr="00F913D8">
        <w:rPr>
          <w:sz w:val="31"/>
          <w:szCs w:val="31"/>
        </w:rPr>
        <w:t>Guideline on Risk Management</w:t>
      </w:r>
      <w:bookmarkEnd w:id="6"/>
    </w:p>
    <w:p w14:paraId="72D9BD16" w14:textId="77777777" w:rsidR="003C3B7C" w:rsidRDefault="003C3B7C">
      <w:pPr>
        <w:pStyle w:val="Heading1"/>
        <w:numPr>
          <w:ilvl w:val="0"/>
          <w:numId w:val="10"/>
          <w:numberingChange w:id="7" w:author="Ernst" w:date="2012-09-07T15:26:00Z" w:original="%1:1:0:"/>
        </w:numPr>
        <w:tabs>
          <w:tab w:val="clear" w:pos="432"/>
          <w:tab w:val="num" w:pos="1152"/>
        </w:tabs>
        <w:ind w:left="1152"/>
        <w:pPrChange w:id="8" w:author="Ernst" w:date="2012-09-25T10:58:00Z">
          <w:pPr>
            <w:pStyle w:val="Heading1"/>
            <w:numPr>
              <w:numId w:val="57"/>
            </w:numPr>
            <w:tabs>
              <w:tab w:val="clear" w:pos="432"/>
              <w:tab w:val="num" w:pos="720"/>
              <w:tab w:val="num" w:pos="1152"/>
            </w:tabs>
            <w:ind w:left="1152" w:hanging="360"/>
          </w:pPr>
        </w:pPrChange>
      </w:pPr>
      <w:bookmarkStart w:id="9" w:name="_Toc494680625"/>
      <w:bookmarkStart w:id="10" w:name="_Toc212097581"/>
      <w:r w:rsidRPr="006724FD">
        <w:t>INTRODUCTION</w:t>
      </w:r>
      <w:bookmarkEnd w:id="9"/>
      <w:bookmarkEnd w:id="10"/>
    </w:p>
    <w:p w14:paraId="2637E47D" w14:textId="77777777" w:rsidR="003C3B7C" w:rsidRPr="00F913D8" w:rsidRDefault="003C3B7C" w:rsidP="006E3B46">
      <w:pPr>
        <w:pStyle w:val="BodyText"/>
        <w:ind w:left="720"/>
      </w:pPr>
      <w:r w:rsidRPr="00F913D8">
        <w:t>This</w:t>
      </w:r>
      <w:r>
        <w:t xml:space="preserve"> Guideline is</w:t>
      </w:r>
      <w:r w:rsidRPr="00F913D8">
        <w:t xml:space="preserve"> intended to outline a general description on risk management methodology for marine Aids to Navigation (AtoN) including Vessel Traffic Services (VTS) </w:t>
      </w:r>
      <w:r w:rsidRPr="006E3B46">
        <w:rPr>
          <w:highlight w:val="yellow"/>
        </w:rPr>
        <w:t xml:space="preserve">through the analysis of all the hazards in a waterway so that </w:t>
      </w:r>
      <w:proofErr w:type="gramStart"/>
      <w:r w:rsidRPr="006E3B46">
        <w:rPr>
          <w:highlight w:val="yellow"/>
        </w:rPr>
        <w:t>all transit risks</w:t>
      </w:r>
      <w:r w:rsidRPr="00F913D8">
        <w:t xml:space="preserve"> are effectively managed by AtoN authorities</w:t>
      </w:r>
      <w:proofErr w:type="gramEnd"/>
      <w:r>
        <w:t xml:space="preserve">.  </w:t>
      </w:r>
      <w:r w:rsidRPr="00F913D8">
        <w:t xml:space="preserve">The Guideline may be used when assessing the optimum mix of </w:t>
      </w:r>
      <w:r w:rsidRPr="006E3B46">
        <w:rPr>
          <w:highlight w:val="yellow"/>
        </w:rPr>
        <w:t>physical and electronic</w:t>
      </w:r>
      <w:ins w:id="11" w:author="Ernst" w:date="2012-09-07T15:27:00Z">
        <w:r>
          <w:t xml:space="preserve"> </w:t>
        </w:r>
      </w:ins>
      <w:r w:rsidRPr="00F913D8">
        <w:t xml:space="preserve">aids to navigation and other </w:t>
      </w:r>
      <w:r w:rsidRPr="006E3B46">
        <w:rPr>
          <w:highlight w:val="yellow"/>
        </w:rPr>
        <w:t>waterway</w:t>
      </w:r>
      <w:ins w:id="12" w:author="Ernst" w:date="2012-09-07T15:27:00Z">
        <w:r>
          <w:t xml:space="preserve"> </w:t>
        </w:r>
      </w:ins>
      <w:r w:rsidRPr="00F913D8">
        <w:t xml:space="preserve">facilities.  The annexes to the Guideline include an example of its application as well as definitions for some of the risk management related </w:t>
      </w:r>
      <w:r>
        <w:t>terms used herein.</w:t>
      </w:r>
    </w:p>
    <w:p w14:paraId="49454DAD" w14:textId="77777777" w:rsidR="003C3B7C" w:rsidRDefault="003C3B7C" w:rsidP="006E3B46">
      <w:pPr>
        <w:pStyle w:val="BodyText"/>
        <w:ind w:left="720"/>
        <w:rPr>
          <w:ins w:id="13" w:author="Ernst" w:date="2012-09-21T14:30:00Z"/>
        </w:rPr>
      </w:pPr>
      <w:r w:rsidRPr="00F913D8">
        <w:t xml:space="preserve">In order that different marine AtoN Authorities </w:t>
      </w:r>
      <w:r w:rsidRPr="006E3B46">
        <w:rPr>
          <w:highlight w:val="yellow"/>
        </w:rPr>
        <w:t>or Waterway Managers</w:t>
      </w:r>
      <w:ins w:id="14" w:author="Ernst" w:date="2012-09-07T15:27:00Z">
        <w:r>
          <w:t xml:space="preserve"> </w:t>
        </w:r>
      </w:ins>
      <w:r w:rsidRPr="00F913D8">
        <w:t xml:space="preserve">can consistently apply the Guideline it is important that </w:t>
      </w:r>
      <w:commentRangeStart w:id="15"/>
      <w:r w:rsidRPr="00F913D8">
        <w:t>the process</w:t>
      </w:r>
      <w:commentRangeEnd w:id="15"/>
      <w:r>
        <w:rPr>
          <w:rStyle w:val="CommentReference"/>
        </w:rPr>
        <w:commentReference w:id="15"/>
      </w:r>
      <w:r w:rsidRPr="00F913D8">
        <w:t xml:space="preserve"> is clearly documented and formally recorded in a uniform and systematic manner. This will ensure the process is transparent and can be easily understood by all parties irrespective of their experience or background in the application of risk assessment and related techniques.</w:t>
      </w:r>
      <w:bookmarkStart w:id="16" w:name="_Toc494680634"/>
    </w:p>
    <w:p w14:paraId="02C1BD85" w14:textId="77777777" w:rsidR="003C3B7C" w:rsidRDefault="003C3B7C" w:rsidP="004A47FC">
      <w:pPr>
        <w:pStyle w:val="BodyText"/>
        <w:numPr>
          <w:ins w:id="17" w:author="Ernst" w:date="2012-09-21T14:30:00Z"/>
        </w:numPr>
        <w:ind w:left="720"/>
        <w:rPr>
          <w:ins w:id="18" w:author="Ernst" w:date="2012-09-21T14:30:00Z"/>
        </w:rPr>
      </w:pPr>
      <w:commentRangeStart w:id="19"/>
      <w:ins w:id="20" w:author="Ernst" w:date="2012-09-21T14:30:00Z">
        <w:r w:rsidRPr="00F913D8">
          <w:t xml:space="preserve">In order that different marine AtoN Authorities </w:t>
        </w:r>
        <w:r w:rsidRPr="006E3B46">
          <w:rPr>
            <w:highlight w:val="yellow"/>
          </w:rPr>
          <w:t>or Waterway Managers</w:t>
        </w:r>
        <w:r>
          <w:t xml:space="preserve"> </w:t>
        </w:r>
      </w:ins>
      <w:ins w:id="21" w:author="Ernst" w:date="2012-09-21T14:34:00Z">
        <w:r>
          <w:t>may</w:t>
        </w:r>
      </w:ins>
      <w:ins w:id="22" w:author="Ernst" w:date="2012-09-21T14:30:00Z">
        <w:r w:rsidRPr="00F913D8">
          <w:t xml:space="preserve"> consistently </w:t>
        </w:r>
        <w:r>
          <w:t xml:space="preserve">follow the methodology </w:t>
        </w:r>
      </w:ins>
      <w:ins w:id="23" w:author="Ernst" w:date="2012-09-21T14:31:00Z">
        <w:r>
          <w:t xml:space="preserve">of </w:t>
        </w:r>
      </w:ins>
      <w:ins w:id="24" w:author="Ernst" w:date="2012-09-21T14:30:00Z">
        <w:r w:rsidRPr="00F913D8">
          <w:t>th</w:t>
        </w:r>
      </w:ins>
      <w:ins w:id="25" w:author="Ernst" w:date="2012-09-21T14:31:00Z">
        <w:r>
          <w:t>is</w:t>
        </w:r>
      </w:ins>
      <w:ins w:id="26" w:author="Ernst" w:date="2012-09-21T14:30:00Z">
        <w:r w:rsidRPr="00F913D8">
          <w:t xml:space="preserve"> Guideline it is </w:t>
        </w:r>
      </w:ins>
      <w:ins w:id="27" w:author="Ernst" w:date="2012-09-21T14:32:00Z">
        <w:r>
          <w:t>described in a clear step-by-step manner</w:t>
        </w:r>
      </w:ins>
      <w:ins w:id="28" w:author="Ernst" w:date="2012-09-21T14:33:00Z">
        <w:r>
          <w:t xml:space="preserve">. When the methodology is </w:t>
        </w:r>
      </w:ins>
      <w:ins w:id="29" w:author="Ernst" w:date="2012-09-21T14:34:00Z">
        <w:r>
          <w:t>applie</w:t>
        </w:r>
      </w:ins>
      <w:ins w:id="30" w:author="Ernst" w:date="2012-09-21T14:33:00Z">
        <w:r>
          <w:t xml:space="preserve">d, it is </w:t>
        </w:r>
      </w:ins>
      <w:ins w:id="31" w:author="Ernst" w:date="2012-09-21T14:30:00Z">
        <w:r w:rsidRPr="00F913D8">
          <w:t>important that the process is clearly documented and formally recorded in a uniform and systematic manner. This will ensure the process is transparent and can be easily understood by all parties irrespective of their experience or background in the application of risk assessment and related techniques.</w:t>
        </w:r>
      </w:ins>
      <w:commentRangeEnd w:id="19"/>
      <w:ins w:id="32" w:author="Ernst" w:date="2012-09-21T14:35:00Z">
        <w:r>
          <w:rPr>
            <w:rStyle w:val="CommentReference"/>
          </w:rPr>
          <w:commentReference w:id="19"/>
        </w:r>
      </w:ins>
    </w:p>
    <w:p w14:paraId="5D90385C" w14:textId="77777777" w:rsidR="003C3B7C" w:rsidRDefault="003C3B7C" w:rsidP="006E3B46">
      <w:pPr>
        <w:pStyle w:val="BodyText"/>
        <w:numPr>
          <w:ins w:id="33" w:author="Ernst" w:date="2012-09-21T14:30:00Z"/>
        </w:numPr>
        <w:ind w:left="720"/>
      </w:pPr>
    </w:p>
    <w:p w14:paraId="00CEFF3D" w14:textId="77777777" w:rsidR="003C3B7C" w:rsidRDefault="003C3B7C" w:rsidP="006E3B46">
      <w:pPr>
        <w:pStyle w:val="BodyText"/>
        <w:ind w:left="720"/>
        <w:rPr>
          <w:ins w:id="34" w:author="Ernst" w:date="2012-09-21T14:40:00Z"/>
          <w:highlight w:val="yellow"/>
        </w:rPr>
      </w:pPr>
      <w:r w:rsidRPr="006E3B46">
        <w:rPr>
          <w:highlight w:val="yellow"/>
        </w:rPr>
        <w:t xml:space="preserve">With the advances </w:t>
      </w:r>
      <w:del w:id="35" w:author="Ernst" w:date="2012-09-07T16:03:00Z">
        <w:r w:rsidRPr="006E3B46" w:rsidDel="007014B6">
          <w:rPr>
            <w:highlight w:val="yellow"/>
          </w:rPr>
          <w:delText xml:space="preserve">that </w:delText>
        </w:r>
      </w:del>
      <w:ins w:id="36" w:author="Ernst" w:date="2012-09-07T16:03:00Z">
        <w:r>
          <w:rPr>
            <w:highlight w:val="yellow"/>
          </w:rPr>
          <w:t xml:space="preserve">of </w:t>
        </w:r>
      </w:ins>
      <w:r w:rsidRPr="006E3B46">
        <w:rPr>
          <w:highlight w:val="yellow"/>
        </w:rPr>
        <w:t xml:space="preserve">e-Navigation the mariner has been provided </w:t>
      </w:r>
      <w:ins w:id="37" w:author="Ernst" w:date="2012-09-07T16:03:00Z">
        <w:r>
          <w:rPr>
            <w:highlight w:val="yellow"/>
          </w:rPr>
          <w:t xml:space="preserve">with additional </w:t>
        </w:r>
      </w:ins>
      <w:r w:rsidRPr="006E3B46">
        <w:rPr>
          <w:highlight w:val="yellow"/>
        </w:rPr>
        <w:t xml:space="preserve">real time information to assist with navigation. The positive impact on ship control and navigation has to be incorporated into the formal risk assessment process. </w:t>
      </w:r>
    </w:p>
    <w:p w14:paraId="20227B2A" w14:textId="77777777" w:rsidR="003C3B7C" w:rsidRDefault="003C3B7C" w:rsidP="006E3B46">
      <w:pPr>
        <w:pStyle w:val="BodyText"/>
        <w:numPr>
          <w:ins w:id="38" w:author="Ernst" w:date="2012-09-21T14:40:00Z"/>
        </w:numPr>
        <w:ind w:left="720"/>
        <w:rPr>
          <w:ins w:id="39" w:author="Ernst" w:date="2012-09-21T14:49:00Z"/>
        </w:rPr>
      </w:pPr>
      <w:r w:rsidRPr="006E3B46">
        <w:rPr>
          <w:highlight w:val="yellow"/>
        </w:rPr>
        <w:t xml:space="preserve">This should be done through evolving </w:t>
      </w:r>
      <w:commentRangeStart w:id="40"/>
      <w:r w:rsidRPr="006E3B46">
        <w:rPr>
          <w:highlight w:val="yellow"/>
        </w:rPr>
        <w:t xml:space="preserve">electronic risk control elements </w:t>
      </w:r>
      <w:commentRangeEnd w:id="40"/>
      <w:r>
        <w:rPr>
          <w:rStyle w:val="CommentReference"/>
        </w:rPr>
        <w:commentReference w:id="40"/>
      </w:r>
      <w:r w:rsidRPr="006E3B46">
        <w:rPr>
          <w:highlight w:val="yellow"/>
        </w:rPr>
        <w:t>and human interface factors, but not at the total degradation of the physical AtoN risk control measures needed to meet the needs of all user groups.</w:t>
      </w:r>
    </w:p>
    <w:p w14:paraId="65DBAFFB" w14:textId="77777777" w:rsidR="003C3B7C" w:rsidRDefault="003C3B7C" w:rsidP="0010230F">
      <w:pPr>
        <w:pStyle w:val="BodyText"/>
        <w:numPr>
          <w:ins w:id="41" w:author="Ernst" w:date="2012-09-21T14:49:00Z"/>
        </w:numPr>
        <w:ind w:left="720"/>
        <w:rPr>
          <w:ins w:id="42" w:author="Ernst" w:date="2012-09-21T14:49:00Z"/>
          <w:highlight w:val="yellow"/>
        </w:rPr>
      </w:pPr>
      <w:ins w:id="43" w:author="Ernst" w:date="2012-09-21T14:49:00Z">
        <w:r>
          <w:rPr>
            <w:highlight w:val="yellow"/>
          </w:rPr>
          <w:t xml:space="preserve">For risk control options the continuous development of e-Navigation and man-machine interfaces may provide new possibilities. However, physical AtoN risk control measures will remain important to address the needs of all user groups. </w:t>
        </w:r>
      </w:ins>
    </w:p>
    <w:p w14:paraId="37FB1E97" w14:textId="77777777" w:rsidR="003C3B7C" w:rsidRPr="00F913D8" w:rsidRDefault="003C3B7C" w:rsidP="006E3B46">
      <w:pPr>
        <w:pStyle w:val="BodyText"/>
        <w:numPr>
          <w:ins w:id="44" w:author="Ernst" w:date="2012-09-21T14:49:00Z"/>
        </w:numPr>
        <w:ind w:left="720"/>
      </w:pPr>
    </w:p>
    <w:p w14:paraId="37D16651" w14:textId="77777777" w:rsidR="003C3B7C" w:rsidRDefault="003C3B7C" w:rsidP="006E3B46">
      <w:pPr>
        <w:pStyle w:val="BodyText"/>
        <w:ind w:left="720"/>
        <w:rPr>
          <w:ins w:id="45" w:author="Ernst" w:date="2012-09-07T15:32:00Z"/>
        </w:rPr>
      </w:pPr>
      <w:r w:rsidRPr="00F913D8">
        <w:t>It is important to stress that a correct, efficient and useful result of hazard identification, assessment of risk and establishment of risk control measures, in fact the output of a risk management process, is dependent on the application of Human Factors disciplines. The concept of Human Factors and references to relevant models is therefore included in this guideline. It is recommended that administrations, organisations and persons involved in a risk assessment process have suitable, updated and in-depth knowledge in the application of Human Factors disciplines.</w:t>
      </w:r>
    </w:p>
    <w:p w14:paraId="774EF4A2" w14:textId="77777777" w:rsidR="003C3B7C" w:rsidRDefault="003C3B7C" w:rsidP="006E3B46">
      <w:pPr>
        <w:pStyle w:val="BodyText"/>
        <w:numPr>
          <w:ins w:id="46" w:author="Ernst" w:date="2012-09-07T15:32:00Z"/>
        </w:numPr>
        <w:ind w:left="720"/>
      </w:pPr>
      <w:ins w:id="47" w:author="Ernst" w:date="2012-09-07T15:32:00Z">
        <w:r>
          <w:t xml:space="preserve">This </w:t>
        </w:r>
      </w:ins>
      <w:ins w:id="48" w:author="Ernst" w:date="2012-09-07T15:35:00Z">
        <w:r>
          <w:t xml:space="preserve">risk assessment methodology utilised in this </w:t>
        </w:r>
      </w:ins>
      <w:ins w:id="49" w:author="Ernst" w:date="2012-09-07T15:32:00Z">
        <w:r>
          <w:t xml:space="preserve">Guideline </w:t>
        </w:r>
      </w:ins>
      <w:ins w:id="50" w:author="Ernst" w:date="2012-09-07T15:36:00Z">
        <w:r>
          <w:t>is very similar to the Formal Safety Assessment methodology as</w:t>
        </w:r>
      </w:ins>
      <w:ins w:id="51" w:author="Ernst" w:date="2012-09-07T15:37:00Z">
        <w:r>
          <w:t xml:space="preserve"> recommended by IMO </w:t>
        </w:r>
      </w:ins>
      <w:ins w:id="52" w:author="Ernst" w:date="2012-09-07T15:42:00Z">
        <w:r>
          <w:t>[</w:t>
        </w:r>
        <w:r>
          <w:fldChar w:fldCharType="begin"/>
        </w:r>
        <w:r>
          <w:instrText xml:space="preserve"> REF _Ref334795859 \r \h </w:instrText>
        </w:r>
      </w:ins>
      <w:ins w:id="53" w:author="Ernst" w:date="2012-09-07T15:42:00Z">
        <w:r>
          <w:fldChar w:fldCharType="separate"/>
        </w:r>
        <w:r>
          <w:t>16</w:t>
        </w:r>
        <w:r>
          <w:fldChar w:fldCharType="end"/>
        </w:r>
        <w:r>
          <w:t>].</w:t>
        </w:r>
      </w:ins>
    </w:p>
    <w:p w14:paraId="2B0BE86F" w14:textId="77777777" w:rsidR="003C3B7C" w:rsidRDefault="003C3B7C">
      <w:pPr>
        <w:pStyle w:val="Heading1"/>
        <w:numPr>
          <w:ilvl w:val="0"/>
          <w:numId w:val="10"/>
          <w:numberingChange w:id="54" w:author="Ernst" w:date="2012-09-07T15:26:00Z" w:original="%1:2:0:"/>
        </w:numPr>
        <w:tabs>
          <w:tab w:val="clear" w:pos="432"/>
          <w:tab w:val="num" w:pos="1152"/>
        </w:tabs>
        <w:ind w:left="1152"/>
        <w:pPrChange w:id="55" w:author="Ernst" w:date="2012-09-25T10:58:00Z">
          <w:pPr>
            <w:pStyle w:val="Heading1"/>
            <w:numPr>
              <w:numId w:val="57"/>
            </w:numPr>
            <w:tabs>
              <w:tab w:val="clear" w:pos="432"/>
              <w:tab w:val="num" w:pos="720"/>
            </w:tabs>
            <w:ind w:left="1152" w:hanging="360"/>
          </w:pPr>
        </w:pPrChange>
      </w:pPr>
      <w:r w:rsidRPr="00F913D8">
        <w:br w:type="page"/>
      </w:r>
      <w:bookmarkStart w:id="56" w:name="_Toc212097582"/>
      <w:r w:rsidRPr="00F913D8">
        <w:lastRenderedPageBreak/>
        <w:t xml:space="preserve">The risk management </w:t>
      </w:r>
      <w:bookmarkEnd w:id="16"/>
      <w:r w:rsidRPr="00F913D8">
        <w:t>process</w:t>
      </w:r>
      <w:bookmarkEnd w:id="56"/>
    </w:p>
    <w:p w14:paraId="02E0AE4A" w14:textId="77777777" w:rsidR="003C3B7C" w:rsidRPr="00F913D8" w:rsidRDefault="003C3B7C" w:rsidP="006E3B46">
      <w:pPr>
        <w:pStyle w:val="BodyText"/>
        <w:ind w:left="720"/>
      </w:pPr>
      <w:r w:rsidRPr="00F913D8">
        <w:t>The risk management process described in the Guideline comprises five steps that follow a standardized management or systems analysis approach:</w:t>
      </w:r>
    </w:p>
    <w:p w14:paraId="008AF6B2" w14:textId="77777777" w:rsidR="003C3B7C" w:rsidRDefault="003C3B7C">
      <w:pPr>
        <w:pStyle w:val="List1"/>
        <w:numPr>
          <w:ilvl w:val="0"/>
          <w:numId w:val="14"/>
          <w:numberingChange w:id="57" w:author="Ernst" w:date="2012-09-07T15:26:00Z" w:original="%1:1:0:"/>
        </w:numPr>
        <w:tabs>
          <w:tab w:val="num" w:pos="1287"/>
        </w:tabs>
        <w:ind w:left="1854"/>
        <w:pPrChange w:id="58" w:author="Ernst" w:date="2012-09-25T10:58:00Z">
          <w:pPr>
            <w:pStyle w:val="List1"/>
            <w:numPr>
              <w:numId w:val="60"/>
            </w:numPr>
            <w:tabs>
              <w:tab w:val="num" w:pos="360"/>
              <w:tab w:val="num" w:pos="1287"/>
            </w:tabs>
            <w:ind w:left="1854" w:hanging="360"/>
          </w:pPr>
        </w:pPrChange>
      </w:pPr>
      <w:r>
        <w:t>I</w:t>
      </w:r>
      <w:r w:rsidRPr="00F913D8">
        <w:t>dentify hazards;</w:t>
      </w:r>
    </w:p>
    <w:p w14:paraId="6E26CBC7" w14:textId="77777777" w:rsidR="003C3B7C" w:rsidRDefault="003C3B7C">
      <w:pPr>
        <w:pStyle w:val="List1"/>
        <w:numPr>
          <w:ilvl w:val="0"/>
          <w:numId w:val="14"/>
          <w:numberingChange w:id="59" w:author="Ernst" w:date="2012-09-07T15:26:00Z" w:original="%1:1:0:"/>
        </w:numPr>
        <w:tabs>
          <w:tab w:val="num" w:pos="1287"/>
        </w:tabs>
        <w:ind w:left="1854"/>
        <w:pPrChange w:id="60" w:author="Ernst" w:date="2012-09-25T10:58:00Z">
          <w:pPr>
            <w:pStyle w:val="List1"/>
            <w:numPr>
              <w:numId w:val="60"/>
            </w:numPr>
            <w:tabs>
              <w:tab w:val="clear" w:pos="720"/>
              <w:tab w:val="clear" w:pos="1134"/>
              <w:tab w:val="num" w:pos="360"/>
              <w:tab w:val="num" w:pos="1287"/>
            </w:tabs>
            <w:ind w:left="1854" w:hanging="360"/>
          </w:pPr>
        </w:pPrChange>
      </w:pPr>
      <w:r>
        <w:t>A</w:t>
      </w:r>
      <w:r w:rsidRPr="00F913D8">
        <w:t>ssess risks;</w:t>
      </w:r>
    </w:p>
    <w:p w14:paraId="61647C35" w14:textId="77777777" w:rsidR="003C3B7C" w:rsidRDefault="003C3B7C">
      <w:pPr>
        <w:pStyle w:val="List1"/>
        <w:numPr>
          <w:ilvl w:val="0"/>
          <w:numId w:val="14"/>
          <w:numberingChange w:id="61" w:author="Ernst" w:date="2012-09-07T15:26:00Z" w:original="%1:1:0:"/>
        </w:numPr>
        <w:tabs>
          <w:tab w:val="num" w:pos="1287"/>
        </w:tabs>
        <w:ind w:left="1854"/>
        <w:pPrChange w:id="62" w:author="Ernst" w:date="2012-09-25T10:58:00Z">
          <w:pPr>
            <w:pStyle w:val="List1"/>
            <w:numPr>
              <w:numId w:val="60"/>
            </w:numPr>
            <w:tabs>
              <w:tab w:val="clear" w:pos="720"/>
              <w:tab w:val="clear" w:pos="1134"/>
              <w:tab w:val="num" w:pos="360"/>
              <w:tab w:val="num" w:pos="1287"/>
            </w:tabs>
            <w:ind w:left="1854" w:hanging="360"/>
          </w:pPr>
        </w:pPrChange>
      </w:pPr>
      <w:r>
        <w:t>S</w:t>
      </w:r>
      <w:r w:rsidRPr="00F913D8">
        <w:t>pecify risk control options;</w:t>
      </w:r>
    </w:p>
    <w:p w14:paraId="66FDF211" w14:textId="77777777" w:rsidR="003C3B7C" w:rsidRDefault="003C3B7C">
      <w:pPr>
        <w:pStyle w:val="List1"/>
        <w:numPr>
          <w:ilvl w:val="0"/>
          <w:numId w:val="14"/>
          <w:numberingChange w:id="63" w:author="Ernst" w:date="2012-09-07T15:26:00Z" w:original="%1:1:0:"/>
        </w:numPr>
        <w:tabs>
          <w:tab w:val="num" w:pos="1287"/>
        </w:tabs>
        <w:ind w:left="1854"/>
        <w:pPrChange w:id="64" w:author="Ernst" w:date="2012-09-25T10:58:00Z">
          <w:pPr>
            <w:pStyle w:val="List1"/>
            <w:numPr>
              <w:numId w:val="60"/>
            </w:numPr>
            <w:tabs>
              <w:tab w:val="clear" w:pos="720"/>
              <w:tab w:val="clear" w:pos="1134"/>
              <w:tab w:val="num" w:pos="360"/>
              <w:tab w:val="num" w:pos="1287"/>
            </w:tabs>
            <w:ind w:left="1854" w:hanging="360"/>
          </w:pPr>
        </w:pPrChange>
      </w:pPr>
      <w:r>
        <w:t>M</w:t>
      </w:r>
      <w:r w:rsidRPr="00F913D8">
        <w:t>ake a decision; and</w:t>
      </w:r>
    </w:p>
    <w:p w14:paraId="373C56D6" w14:textId="77777777" w:rsidR="003C3B7C" w:rsidRDefault="003C3B7C">
      <w:pPr>
        <w:pStyle w:val="List1"/>
        <w:numPr>
          <w:ilvl w:val="0"/>
          <w:numId w:val="14"/>
          <w:numberingChange w:id="65" w:author="Ernst" w:date="2012-09-07T15:26:00Z" w:original="%1:1:0:"/>
        </w:numPr>
        <w:tabs>
          <w:tab w:val="num" w:pos="1287"/>
        </w:tabs>
        <w:ind w:left="1854"/>
        <w:pPrChange w:id="66" w:author="Ernst" w:date="2012-09-25T10:58:00Z">
          <w:pPr>
            <w:pStyle w:val="List1"/>
            <w:numPr>
              <w:numId w:val="60"/>
            </w:numPr>
            <w:tabs>
              <w:tab w:val="clear" w:pos="720"/>
              <w:tab w:val="clear" w:pos="1134"/>
              <w:tab w:val="num" w:pos="360"/>
              <w:tab w:val="num" w:pos="1287"/>
            </w:tabs>
            <w:ind w:left="1854" w:hanging="360"/>
          </w:pPr>
        </w:pPrChange>
      </w:pPr>
      <w:r>
        <w:t>T</w:t>
      </w:r>
      <w:r w:rsidRPr="00F913D8">
        <w:t>ake action.</w:t>
      </w:r>
    </w:p>
    <w:p w14:paraId="20DC0F5C" w14:textId="77777777" w:rsidR="003C3B7C" w:rsidRDefault="003C3B7C">
      <w:pPr>
        <w:pStyle w:val="BodyText"/>
        <w:numPr>
          <w:ins w:id="67" w:author="Ernst" w:date="2012-09-07T16:12:00Z"/>
        </w:numPr>
        <w:ind w:left="720"/>
        <w:rPr>
          <w:ins w:id="68" w:author="Ernst" w:date="2012-09-07T16:12:00Z"/>
        </w:rPr>
        <w:pPrChange w:id="69" w:author="Ernst" w:date="2012-09-07T16:17:00Z">
          <w:pPr>
            <w:pStyle w:val="List1"/>
            <w:numPr>
              <w:numId w:val="57"/>
            </w:numPr>
            <w:tabs>
              <w:tab w:val="clear" w:pos="1134"/>
              <w:tab w:val="num" w:pos="360"/>
            </w:tabs>
            <w:ind w:left="0" w:hanging="360"/>
          </w:pPr>
        </w:pPrChange>
      </w:pPr>
    </w:p>
    <w:p w14:paraId="3545F811" w14:textId="77777777" w:rsidR="003C3B7C" w:rsidRDefault="004162D4" w:rsidP="006E3B46">
      <w:pPr>
        <w:pStyle w:val="Figure"/>
        <w:numPr>
          <w:numberingChange w:id="70" w:author="Ernst" w:date="2012-09-07T15:26:00Z" w:original="Figure %1:1:0:"/>
        </w:numPr>
        <w:tabs>
          <w:tab w:val="clear" w:pos="1134"/>
          <w:tab w:val="num" w:pos="1854"/>
        </w:tabs>
        <w:ind w:left="1854"/>
      </w:pPr>
      <w:r>
        <w:rPr>
          <w:noProof/>
          <w:lang w:val="nl-NL" w:eastAsia="nl-NL"/>
        </w:rPr>
        <w:pict w14:anchorId="129EF6D5">
          <v:shape id="_x0000_s1035" type="#_x0000_t75" style="position:absolute;left:0;text-align:left;margin-left:115.5pt;margin-top:8.05pt;width:254pt;height:332.75pt;z-index:251703296;visibility:visible;mso-wrap-edited:f">
            <v:imagedata r:id="rId11" o:title=""/>
            <w10:wrap type="topAndBottom"/>
          </v:shape>
          <o:OLEObject Type="Embed" ProgID="Word.Picture.8" ShapeID="_x0000_s1035" DrawAspect="Content" ObjectID="_1284809037" r:id="rId12"/>
        </w:pict>
      </w:r>
      <w:r w:rsidR="003C3B7C">
        <w:t>The Risk Management Process</w:t>
      </w:r>
    </w:p>
    <w:p w14:paraId="584A6E21" w14:textId="77777777" w:rsidR="003C3B7C" w:rsidRPr="00F913D8" w:rsidRDefault="003C3B7C" w:rsidP="006E3B46">
      <w:pPr>
        <w:pStyle w:val="BodyText"/>
        <w:ind w:left="720"/>
      </w:pPr>
      <w:r w:rsidRPr="00F913D8">
        <w:t xml:space="preserve">The central part of the figure above illustrates the five steps in the risk management process. </w:t>
      </w:r>
      <w:ins w:id="71" w:author="Ernst" w:date="2012-09-07T16:18:00Z">
        <w:r w:rsidRPr="00AD48DE">
          <w:t>Note that in comparison to the IMO FSA process</w:t>
        </w:r>
      </w:ins>
      <w:ins w:id="72" w:author="Ernst" w:date="2012-09-07T16:19:00Z">
        <w:r>
          <w:t>,</w:t>
        </w:r>
      </w:ins>
      <w:ins w:id="73" w:author="Ernst" w:date="2012-09-07T16:18:00Z">
        <w:r>
          <w:t xml:space="preserve"> which </w:t>
        </w:r>
      </w:ins>
      <w:ins w:id="74" w:author="Ernst" w:date="2012-09-10T14:47:00Z">
        <w:r>
          <w:t>shows</w:t>
        </w:r>
      </w:ins>
      <w:ins w:id="75" w:author="Ernst" w:date="2012-09-07T16:18:00Z">
        <w:r>
          <w:t xml:space="preserve"> </w:t>
        </w:r>
      </w:ins>
      <w:ins w:id="76" w:author="Ernst" w:date="2012-09-07T16:19:00Z">
        <w:r>
          <w:t xml:space="preserve">the </w:t>
        </w:r>
      </w:ins>
      <w:ins w:id="77" w:author="Ernst" w:date="2012-09-07T16:18:00Z">
        <w:r w:rsidRPr="00AD48DE">
          <w:t>recommendation</w:t>
        </w:r>
      </w:ins>
      <w:ins w:id="78" w:author="Ernst" w:date="2012-09-07T16:19:00Z">
        <w:r>
          <w:t>s to the decision makers</w:t>
        </w:r>
      </w:ins>
      <w:ins w:id="79" w:author="Ernst" w:date="2012-09-07T16:18:00Z">
        <w:r>
          <w:t xml:space="preserve"> as the </w:t>
        </w:r>
      </w:ins>
      <w:ins w:id="80" w:author="Ernst" w:date="2012-09-10T14:48:00Z">
        <w:r>
          <w:t>final</w:t>
        </w:r>
      </w:ins>
      <w:ins w:id="81" w:author="Ernst" w:date="2012-09-07T16:18:00Z">
        <w:r w:rsidRPr="00AD48DE">
          <w:t xml:space="preserve"> step, </w:t>
        </w:r>
        <w:proofErr w:type="gramStart"/>
        <w:r w:rsidRPr="00AD48DE">
          <w:t>the process is extended by including decision and action steps</w:t>
        </w:r>
        <w:proofErr w:type="gramEnd"/>
        <w:r w:rsidRPr="00AD48DE">
          <w:t xml:space="preserve">. </w:t>
        </w:r>
      </w:ins>
      <w:r w:rsidRPr="00F913D8">
        <w:t>In addition the figure suggests a consultation and reporting element throughout the process. Stakeholders including practitioners and users shal</w:t>
      </w:r>
      <w:r>
        <w:t>l be consulted and receive feed-</w:t>
      </w:r>
      <w:r w:rsidRPr="00F913D8">
        <w:t>back continuously to ensure the best possible input to the decision makers, to validate decisions and to ensure ownership of the results and actions taken.  The monitoring and review part in the right side of the model is vital to ensure a verification of the decisions, to check if initial conditions have changed and to constantly monitor if control measures are implemented effectively. The various elements in the figure are described in the following</w:t>
      </w:r>
      <w:r>
        <w:t xml:space="preserve"> text</w:t>
      </w:r>
      <w:r w:rsidRPr="00F913D8">
        <w:t>.</w:t>
      </w:r>
    </w:p>
    <w:p w14:paraId="3A6FCC8B" w14:textId="77777777" w:rsidR="003C3B7C" w:rsidRDefault="003C3B7C" w:rsidP="006E3B46">
      <w:pPr>
        <w:pStyle w:val="BodyText"/>
        <w:ind w:left="720"/>
      </w:pPr>
      <w:r w:rsidRPr="00F913D8">
        <w:lastRenderedPageBreak/>
        <w:t>A central element is to understand how human factors influence the risk management process.</w:t>
      </w:r>
    </w:p>
    <w:p w14:paraId="6E06C131" w14:textId="77777777" w:rsidR="003C3B7C" w:rsidRDefault="003C3B7C" w:rsidP="006E3B46">
      <w:pPr>
        <w:pStyle w:val="BodyText"/>
        <w:ind w:left="720"/>
        <w:rPr>
          <w:ins w:id="82" w:author="Ernst" w:date="2012-09-07T16:26:00Z"/>
          <w:highlight w:val="yellow"/>
        </w:rPr>
      </w:pPr>
      <w:r w:rsidRPr="006E3B46">
        <w:rPr>
          <w:highlight w:val="yellow"/>
        </w:rPr>
        <w:t xml:space="preserve">Numerous competent AtoN Authorities have developed their own risk management </w:t>
      </w:r>
      <w:ins w:id="83" w:author="Ernst" w:date="2012-09-07T16:22:00Z">
        <w:r>
          <w:rPr>
            <w:highlight w:val="yellow"/>
          </w:rPr>
          <w:t>tools</w:t>
        </w:r>
      </w:ins>
      <w:del w:id="84" w:author="Ernst" w:date="2012-09-07T16:22:00Z">
        <w:r w:rsidRPr="006E3B46" w:rsidDel="00AD48DE">
          <w:rPr>
            <w:highlight w:val="yellow"/>
          </w:rPr>
          <w:delText>pr</w:delText>
        </w:r>
      </w:del>
      <w:del w:id="85" w:author="Ernst" w:date="2012-09-07T16:21:00Z">
        <w:r w:rsidRPr="006E3B46" w:rsidDel="00AD48DE">
          <w:rPr>
            <w:highlight w:val="yellow"/>
          </w:rPr>
          <w:delText>ocesses</w:delText>
        </w:r>
      </w:del>
      <w:r w:rsidRPr="006E3B46">
        <w:rPr>
          <w:highlight w:val="yellow"/>
        </w:rPr>
        <w:t xml:space="preserve"> such as the IALA approved Port and Waterway Safety Assessment (PAWSA) and </w:t>
      </w:r>
      <w:r>
        <w:rPr>
          <w:highlight w:val="yellow"/>
        </w:rPr>
        <w:t>IALA Waterway Risk Assessment Program (</w:t>
      </w:r>
      <w:r w:rsidRPr="006E3B46">
        <w:rPr>
          <w:highlight w:val="yellow"/>
        </w:rPr>
        <w:t>IWRAP</w:t>
      </w:r>
      <w:r>
        <w:rPr>
          <w:highlight w:val="yellow"/>
        </w:rPr>
        <w:t>)</w:t>
      </w:r>
      <w:ins w:id="86" w:author="Ernst" w:date="2012-09-21T14:59:00Z">
        <w:r>
          <w:rPr>
            <w:highlight w:val="yellow"/>
          </w:rPr>
          <w:t xml:space="preserve"> – see [</w:t>
        </w:r>
      </w:ins>
      <w:ins w:id="87" w:author="Ernst" w:date="2012-09-21T15:03:00Z">
        <w:r>
          <w:rPr>
            <w:highlight w:val="yellow"/>
          </w:rPr>
          <w:fldChar w:fldCharType="begin"/>
        </w:r>
        <w:r>
          <w:rPr>
            <w:highlight w:val="yellow"/>
          </w:rPr>
          <w:instrText xml:space="preserve"> REF _Ref336003111 \n \h </w:instrText>
        </w:r>
      </w:ins>
      <w:r>
        <w:rPr>
          <w:highlight w:val="yellow"/>
        </w:rPr>
      </w:r>
      <w:ins w:id="88" w:author="Ernst" w:date="2012-09-21T15:03:00Z">
        <w:r>
          <w:rPr>
            <w:highlight w:val="yellow"/>
          </w:rPr>
          <w:fldChar w:fldCharType="separate"/>
        </w:r>
        <w:r>
          <w:rPr>
            <w:highlight w:val="yellow"/>
          </w:rPr>
          <w:t>21</w:t>
        </w:r>
        <w:r>
          <w:rPr>
            <w:highlight w:val="yellow"/>
          </w:rPr>
          <w:fldChar w:fldCharType="end"/>
        </w:r>
      </w:ins>
      <w:ins w:id="89" w:author="Ernst" w:date="2012-09-21T15:08:00Z">
        <w:r>
          <w:rPr>
            <w:highlight w:val="yellow"/>
          </w:rPr>
          <w:t>]</w:t>
        </w:r>
      </w:ins>
      <w:del w:id="90" w:author="Ernst" w:date="2012-09-07T16:22:00Z">
        <w:r w:rsidRPr="006E3B46" w:rsidDel="00AD48DE">
          <w:rPr>
            <w:highlight w:val="yellow"/>
          </w:rPr>
          <w:delText xml:space="preserve"> tools</w:delText>
        </w:r>
      </w:del>
      <w:r w:rsidRPr="006E3B46">
        <w:rPr>
          <w:highlight w:val="yellow"/>
        </w:rPr>
        <w:t>.  Although both of these analysis tools provide the AtoN Authority with information on waterway risks</w:t>
      </w:r>
      <w:ins w:id="91" w:author="Ernst" w:date="2012-09-07T16:25:00Z">
        <w:r>
          <w:rPr>
            <w:highlight w:val="yellow"/>
          </w:rPr>
          <w:t xml:space="preserve"> there are considerable differences in </w:t>
        </w:r>
      </w:ins>
      <w:ins w:id="92" w:author="Ernst" w:date="2012-09-07T16:26:00Z">
        <w:r>
          <w:rPr>
            <w:highlight w:val="yellow"/>
          </w:rPr>
          <w:t>approach and</w:t>
        </w:r>
      </w:ins>
      <w:ins w:id="93" w:author="Ernst" w:date="2012-09-07T16:25:00Z">
        <w:r>
          <w:rPr>
            <w:highlight w:val="yellow"/>
          </w:rPr>
          <w:t xml:space="preserve"> applicability</w:t>
        </w:r>
      </w:ins>
      <w:ins w:id="94" w:author="Ernst" w:date="2012-09-07T16:26:00Z">
        <w:r>
          <w:rPr>
            <w:highlight w:val="yellow"/>
          </w:rPr>
          <w:t>.</w:t>
        </w:r>
      </w:ins>
      <w:del w:id="95" w:author="Ernst" w:date="2012-09-07T16:26:00Z">
        <w:r w:rsidRPr="006E3B46" w:rsidDel="003D241D">
          <w:rPr>
            <w:highlight w:val="yellow"/>
          </w:rPr>
          <w:delText>,</w:delText>
        </w:r>
      </w:del>
      <w:r w:rsidRPr="006E3B46">
        <w:rPr>
          <w:highlight w:val="yellow"/>
        </w:rPr>
        <w:t xml:space="preserve"> </w:t>
      </w:r>
    </w:p>
    <w:p w14:paraId="142E66B2" w14:textId="77777777" w:rsidR="003C3B7C" w:rsidRDefault="003C3B7C" w:rsidP="006E3B46">
      <w:pPr>
        <w:pStyle w:val="BodyText"/>
        <w:numPr>
          <w:ins w:id="96" w:author="Ernst" w:date="2012-09-07T16:26:00Z"/>
        </w:numPr>
        <w:ind w:left="720"/>
        <w:rPr>
          <w:ins w:id="97" w:author="Ernst" w:date="2012-09-07T16:32:00Z"/>
          <w:highlight w:val="yellow"/>
        </w:rPr>
      </w:pPr>
      <w:r w:rsidRPr="006E3B46">
        <w:rPr>
          <w:highlight w:val="yellow"/>
        </w:rPr>
        <w:t xml:space="preserve">IWRAP is </w:t>
      </w:r>
      <w:ins w:id="98" w:author="Ernst" w:date="2012-09-07T16:26:00Z">
        <w:r>
          <w:rPr>
            <w:highlight w:val="yellow"/>
          </w:rPr>
          <w:t xml:space="preserve">a </w:t>
        </w:r>
      </w:ins>
      <w:r w:rsidRPr="006E3B46">
        <w:rPr>
          <w:highlight w:val="yellow"/>
        </w:rPr>
        <w:t>quantitative</w:t>
      </w:r>
      <w:ins w:id="99" w:author="Ernst" w:date="2012-09-07T16:26:00Z">
        <w:r>
          <w:rPr>
            <w:highlight w:val="yellow"/>
          </w:rPr>
          <w:t xml:space="preserve"> </w:t>
        </w:r>
      </w:ins>
      <w:proofErr w:type="gramStart"/>
      <w:ins w:id="100" w:author="Ernst" w:date="2012-09-07T16:27:00Z">
        <w:r>
          <w:rPr>
            <w:highlight w:val="yellow"/>
          </w:rPr>
          <w:t>tool which</w:t>
        </w:r>
        <w:proofErr w:type="gramEnd"/>
        <w:r>
          <w:rPr>
            <w:highlight w:val="yellow"/>
          </w:rPr>
          <w:t xml:space="preserve"> calculates the probability of accidents given a traffic flow distribution and statistical parameters.</w:t>
        </w:r>
      </w:ins>
      <w:ins w:id="101" w:author="Ernst" w:date="2012-09-07T16:29:00Z">
        <w:r>
          <w:rPr>
            <w:highlight w:val="yellow"/>
          </w:rPr>
          <w:t xml:space="preserve"> T</w:t>
        </w:r>
      </w:ins>
      <w:ins w:id="102" w:author="Ernst" w:date="2012-09-07T16:30:00Z">
        <w:r>
          <w:rPr>
            <w:highlight w:val="yellow"/>
          </w:rPr>
          <w:t xml:space="preserve">he tool is fine for comparing alternatives but the tuning of the input </w:t>
        </w:r>
      </w:ins>
      <w:ins w:id="103" w:author="Ernst" w:date="2012-09-07T16:31:00Z">
        <w:r>
          <w:rPr>
            <w:highlight w:val="yellow"/>
          </w:rPr>
          <w:t>parameters</w:t>
        </w:r>
      </w:ins>
      <w:ins w:id="104" w:author="Ernst" w:date="2012-09-07T16:30:00Z">
        <w:r>
          <w:rPr>
            <w:highlight w:val="yellow"/>
          </w:rPr>
          <w:t xml:space="preserve"> </w:t>
        </w:r>
      </w:ins>
      <w:ins w:id="105" w:author="Ernst" w:date="2012-09-07T16:31:00Z">
        <w:r>
          <w:rPr>
            <w:highlight w:val="yellow"/>
          </w:rPr>
          <w:t xml:space="preserve">may still require </w:t>
        </w:r>
      </w:ins>
      <w:ins w:id="106" w:author="Ernst" w:date="2012-09-10T14:49:00Z">
        <w:r>
          <w:rPr>
            <w:highlight w:val="yellow"/>
          </w:rPr>
          <w:t xml:space="preserve">the </w:t>
        </w:r>
      </w:ins>
      <w:ins w:id="107" w:author="Ernst" w:date="2012-09-07T16:31:00Z">
        <w:r>
          <w:rPr>
            <w:highlight w:val="yellow"/>
          </w:rPr>
          <w:t xml:space="preserve">input of </w:t>
        </w:r>
      </w:ins>
      <w:ins w:id="108" w:author="Ernst" w:date="2012-09-07T16:32:00Z">
        <w:r>
          <w:rPr>
            <w:highlight w:val="yellow"/>
          </w:rPr>
          <w:t xml:space="preserve">maritime experts. </w:t>
        </w:r>
      </w:ins>
      <w:ins w:id="109" w:author="Ernst" w:date="2012-09-07T17:14:00Z">
        <w:r>
          <w:rPr>
            <w:highlight w:val="yellow"/>
          </w:rPr>
          <w:t xml:space="preserve">Other tools in this category </w:t>
        </w:r>
      </w:ins>
      <w:ins w:id="110" w:author="Ernst" w:date="2012-09-07T17:19:00Z">
        <w:r>
          <w:rPr>
            <w:highlight w:val="yellow"/>
          </w:rPr>
          <w:t>have been developed, such as SAMSON</w:t>
        </w:r>
      </w:ins>
      <w:ins w:id="111" w:author="Ernst" w:date="2012-09-21T15:09:00Z">
        <w:r>
          <w:rPr>
            <w:highlight w:val="yellow"/>
          </w:rPr>
          <w:t xml:space="preserve"> [</w:t>
        </w:r>
      </w:ins>
      <w:ins w:id="112" w:author="Ernst" w:date="2012-09-21T15:10:00Z">
        <w:r>
          <w:rPr>
            <w:highlight w:val="yellow"/>
          </w:rPr>
          <w:fldChar w:fldCharType="begin"/>
        </w:r>
        <w:r>
          <w:rPr>
            <w:highlight w:val="yellow"/>
          </w:rPr>
          <w:instrText xml:space="preserve"> REF _Ref336003545 \n \h </w:instrText>
        </w:r>
      </w:ins>
      <w:r>
        <w:rPr>
          <w:highlight w:val="yellow"/>
        </w:rPr>
      </w:r>
      <w:ins w:id="113" w:author="Ernst" w:date="2012-09-21T15:10:00Z">
        <w:r>
          <w:rPr>
            <w:highlight w:val="yellow"/>
          </w:rPr>
          <w:fldChar w:fldCharType="separate"/>
        </w:r>
        <w:r>
          <w:rPr>
            <w:highlight w:val="yellow"/>
          </w:rPr>
          <w:t>39</w:t>
        </w:r>
        <w:r>
          <w:rPr>
            <w:highlight w:val="yellow"/>
          </w:rPr>
          <w:fldChar w:fldCharType="end"/>
        </w:r>
        <w:r>
          <w:rPr>
            <w:highlight w:val="yellow"/>
          </w:rPr>
          <w:t>]</w:t>
        </w:r>
      </w:ins>
      <w:ins w:id="114" w:author="Ernst" w:date="2012-09-07T17:19:00Z">
        <w:r>
          <w:rPr>
            <w:highlight w:val="yellow"/>
          </w:rPr>
          <w:t>, DYMITRI</w:t>
        </w:r>
      </w:ins>
      <w:ins w:id="115" w:author="Ernst" w:date="2012-09-21T15:10:00Z">
        <w:r>
          <w:rPr>
            <w:highlight w:val="yellow"/>
          </w:rPr>
          <w:t xml:space="preserve"> [</w:t>
        </w:r>
        <w:r>
          <w:rPr>
            <w:highlight w:val="yellow"/>
          </w:rPr>
          <w:fldChar w:fldCharType="begin"/>
        </w:r>
        <w:r>
          <w:rPr>
            <w:highlight w:val="yellow"/>
          </w:rPr>
          <w:instrText xml:space="preserve"> REF _Ref336003586 \n \h </w:instrText>
        </w:r>
      </w:ins>
      <w:r>
        <w:rPr>
          <w:highlight w:val="yellow"/>
        </w:rPr>
      </w:r>
      <w:ins w:id="116" w:author="Ernst" w:date="2012-09-21T15:10:00Z">
        <w:r>
          <w:rPr>
            <w:highlight w:val="yellow"/>
          </w:rPr>
          <w:fldChar w:fldCharType="separate"/>
        </w:r>
        <w:r>
          <w:rPr>
            <w:highlight w:val="yellow"/>
          </w:rPr>
          <w:t>4</w:t>
        </w:r>
        <w:r>
          <w:rPr>
            <w:highlight w:val="yellow"/>
          </w:rPr>
          <w:fldChar w:fldCharType="end"/>
        </w:r>
      </w:ins>
      <w:ins w:id="117" w:author="Ernst" w:date="2012-09-21T15:11:00Z">
        <w:r>
          <w:rPr>
            <w:highlight w:val="yellow"/>
          </w:rPr>
          <w:t>]</w:t>
        </w:r>
      </w:ins>
      <w:ins w:id="118" w:author="Ernst" w:date="2012-09-21T15:28:00Z">
        <w:r>
          <w:rPr>
            <w:highlight w:val="yellow"/>
          </w:rPr>
          <w:t xml:space="preserve"> </w:t>
        </w:r>
      </w:ins>
      <w:ins w:id="119" w:author="Ernst" w:date="2012-09-21T15:17:00Z">
        <w:r>
          <w:rPr>
            <w:highlight w:val="yellow"/>
          </w:rPr>
          <w:t>and COLWT</w:t>
        </w:r>
      </w:ins>
      <w:ins w:id="120" w:author="Ernst" w:date="2012-09-21T15:28:00Z">
        <w:r>
          <w:rPr>
            <w:highlight w:val="yellow"/>
          </w:rPr>
          <w:t xml:space="preserve"> [</w:t>
        </w:r>
      </w:ins>
      <w:ins w:id="121" w:author="Ernst" w:date="2012-09-21T15:29:00Z">
        <w:r>
          <w:rPr>
            <w:highlight w:val="yellow"/>
          </w:rPr>
          <w:fldChar w:fldCharType="begin"/>
        </w:r>
        <w:r>
          <w:rPr>
            <w:highlight w:val="yellow"/>
          </w:rPr>
          <w:instrText xml:space="preserve"> REF _Ref336004673 \n \h </w:instrText>
        </w:r>
      </w:ins>
      <w:r>
        <w:rPr>
          <w:highlight w:val="yellow"/>
        </w:rPr>
      </w:r>
      <w:ins w:id="122" w:author="Ernst" w:date="2012-09-21T15:29:00Z">
        <w:r>
          <w:rPr>
            <w:highlight w:val="yellow"/>
          </w:rPr>
          <w:fldChar w:fldCharType="separate"/>
        </w:r>
        <w:r>
          <w:rPr>
            <w:highlight w:val="yellow"/>
          </w:rPr>
          <w:t>32</w:t>
        </w:r>
        <w:r>
          <w:rPr>
            <w:highlight w:val="yellow"/>
          </w:rPr>
          <w:fldChar w:fldCharType="end"/>
        </w:r>
        <w:r>
          <w:rPr>
            <w:highlight w:val="yellow"/>
          </w:rPr>
          <w:t>]</w:t>
        </w:r>
      </w:ins>
      <w:ins w:id="123" w:author="Ernst" w:date="2012-09-07T17:21:00Z">
        <w:r>
          <w:rPr>
            <w:highlight w:val="yellow"/>
          </w:rPr>
          <w:t>.</w:t>
        </w:r>
      </w:ins>
      <w:ins w:id="124" w:author="Ernst" w:date="2012-09-07T17:19:00Z">
        <w:r>
          <w:rPr>
            <w:highlight w:val="yellow"/>
          </w:rPr>
          <w:t xml:space="preserve"> </w:t>
        </w:r>
      </w:ins>
    </w:p>
    <w:p w14:paraId="532671BC" w14:textId="77777777" w:rsidR="003C3B7C" w:rsidRDefault="003C3B7C" w:rsidP="006E3B46">
      <w:pPr>
        <w:pStyle w:val="BodyText"/>
        <w:numPr>
          <w:ins w:id="125" w:author="Ernst" w:date="2012-09-07T16:26:00Z"/>
        </w:numPr>
        <w:ind w:left="720"/>
        <w:rPr>
          <w:ins w:id="126" w:author="Ernst" w:date="2012-09-07T17:13:00Z"/>
          <w:highlight w:val="yellow"/>
        </w:rPr>
      </w:pPr>
      <w:del w:id="127" w:author="Ernst" w:date="2012-09-07T16:32:00Z">
        <w:r w:rsidRPr="006E3B46" w:rsidDel="00216A30">
          <w:rPr>
            <w:highlight w:val="yellow"/>
          </w:rPr>
          <w:delText>, wh</w:delText>
        </w:r>
      </w:del>
      <w:del w:id="128" w:author="Ernst" w:date="2012-09-07T16:33:00Z">
        <w:r w:rsidRPr="006E3B46" w:rsidDel="00216A30">
          <w:rPr>
            <w:highlight w:val="yellow"/>
          </w:rPr>
          <w:delText xml:space="preserve">ereas, </w:delText>
        </w:r>
      </w:del>
      <w:r w:rsidRPr="006E3B46">
        <w:rPr>
          <w:highlight w:val="yellow"/>
        </w:rPr>
        <w:t>PAWSA</w:t>
      </w:r>
      <w:ins w:id="129" w:author="Ernst" w:date="2012-09-07T16:33:00Z">
        <w:r>
          <w:rPr>
            <w:highlight w:val="yellow"/>
          </w:rPr>
          <w:t>, on the other hand,</w:t>
        </w:r>
      </w:ins>
      <w:r w:rsidRPr="006E3B46">
        <w:rPr>
          <w:highlight w:val="yellow"/>
        </w:rPr>
        <w:t xml:space="preserve"> is </w:t>
      </w:r>
      <w:proofErr w:type="spellStart"/>
      <w:r w:rsidRPr="006E3B46">
        <w:rPr>
          <w:highlight w:val="yellow"/>
        </w:rPr>
        <w:t>qualitative.</w:t>
      </w:r>
      <w:ins w:id="130" w:author="Ernst" w:date="2012-09-07T16:33:00Z">
        <w:r>
          <w:rPr>
            <w:highlight w:val="yellow"/>
          </w:rPr>
          <w:t>tool</w:t>
        </w:r>
        <w:proofErr w:type="spellEnd"/>
        <w:r>
          <w:rPr>
            <w:highlight w:val="yellow"/>
          </w:rPr>
          <w:t xml:space="preserve"> that provides a structured approach</w:t>
        </w:r>
      </w:ins>
      <w:r w:rsidRPr="006E3B46">
        <w:rPr>
          <w:highlight w:val="yellow"/>
        </w:rPr>
        <w:t xml:space="preserve"> </w:t>
      </w:r>
      <w:ins w:id="131" w:author="Ernst" w:date="2012-09-07T17:09:00Z">
        <w:r>
          <w:rPr>
            <w:highlight w:val="yellow"/>
          </w:rPr>
          <w:t>to the</w:t>
        </w:r>
      </w:ins>
      <w:ins w:id="132" w:author="Ernst" w:date="2012-09-07T17:12:00Z">
        <w:r>
          <w:rPr>
            <w:highlight w:val="yellow"/>
          </w:rPr>
          <w:t xml:space="preserve"> </w:t>
        </w:r>
      </w:ins>
      <w:ins w:id="133" w:author="Ernst" w:date="2012-09-07T17:13:00Z">
        <w:r>
          <w:rPr>
            <w:highlight w:val="yellow"/>
          </w:rPr>
          <w:t xml:space="preserve">deployment of a group of experts. </w:t>
        </w:r>
      </w:ins>
    </w:p>
    <w:p w14:paraId="04E6268C" w14:textId="77777777" w:rsidR="003C3B7C" w:rsidRPr="00DA3F7A" w:rsidRDefault="003C3B7C" w:rsidP="006E3B46">
      <w:pPr>
        <w:pStyle w:val="BodyText"/>
        <w:numPr>
          <w:ins w:id="134" w:author="Ernst" w:date="2012-09-07T16:26:00Z"/>
        </w:numPr>
        <w:ind w:left="720"/>
      </w:pPr>
      <w:del w:id="135" w:author="Ernst" w:date="2012-09-07T17:14:00Z">
        <w:r w:rsidRPr="00DA3F7A" w:rsidDel="0009047F">
          <w:rPr>
            <w:highlight w:val="yellow"/>
          </w:rPr>
          <w:delText xml:space="preserve"> </w:delText>
        </w:r>
      </w:del>
      <w:r w:rsidRPr="00DA3F7A">
        <w:rPr>
          <w:highlight w:val="yellow"/>
        </w:rPr>
        <w:t xml:space="preserve">Each has its advantages and disadvantages. </w:t>
      </w:r>
      <w:del w:id="136" w:author="Ernst" w:date="2012-09-10T15:52:00Z">
        <w:r w:rsidRPr="00DA3F7A" w:rsidDel="00DA3F7A">
          <w:rPr>
            <w:highlight w:val="yellow"/>
          </w:rPr>
          <w:delText xml:space="preserve"> </w:delText>
        </w:r>
      </w:del>
      <w:r w:rsidRPr="00DA3F7A">
        <w:rPr>
          <w:highlight w:val="yellow"/>
        </w:rPr>
        <w:t>The quantitative tool can provide direct information on a specific area but is limited to the number of data points and the quality of the data. The qualitative assessment can capture a more complete spectrum of hazards and issues but does not provide accurate importance for each.  Often a combination of the two can produce the best results.</w:t>
      </w:r>
      <w:bookmarkStart w:id="137" w:name="_Toc494680635"/>
    </w:p>
    <w:p w14:paraId="0C6175E5" w14:textId="77777777" w:rsidR="003C3B7C" w:rsidRDefault="003C3B7C">
      <w:pPr>
        <w:pStyle w:val="Heading2"/>
        <w:numPr>
          <w:ilvl w:val="1"/>
          <w:numId w:val="10"/>
          <w:numberingChange w:id="138" w:author="Ernst" w:date="2012-09-07T15:26:00Z" w:original="%1:2:0:.%2:1:0:"/>
        </w:numPr>
        <w:tabs>
          <w:tab w:val="clear" w:pos="576"/>
        </w:tabs>
        <w:ind w:left="1571" w:hanging="851"/>
        <w:pPrChange w:id="139" w:author="Ernst" w:date="2012-09-25T10:58:00Z">
          <w:pPr>
            <w:pStyle w:val="Heading2"/>
            <w:numPr>
              <w:numId w:val="57"/>
            </w:numPr>
            <w:tabs>
              <w:tab w:val="num" w:pos="1440"/>
            </w:tabs>
            <w:ind w:left="1571" w:hanging="360"/>
          </w:pPr>
        </w:pPrChange>
      </w:pPr>
      <w:bookmarkStart w:id="140" w:name="_Toc212097583"/>
      <w:r w:rsidRPr="006724FD">
        <w:t xml:space="preserve">Step 1 - Identify </w:t>
      </w:r>
      <w:bookmarkEnd w:id="137"/>
      <w:r w:rsidRPr="006724FD">
        <w:t>Hazards</w:t>
      </w:r>
      <w:bookmarkEnd w:id="140"/>
    </w:p>
    <w:p w14:paraId="11F48C0A" w14:textId="77777777" w:rsidR="003C3B7C" w:rsidRDefault="003C3B7C">
      <w:pPr>
        <w:pStyle w:val="Heading3"/>
        <w:numPr>
          <w:ilvl w:val="2"/>
          <w:numId w:val="10"/>
          <w:numberingChange w:id="141" w:author="Ernst" w:date="2012-09-07T15:26:00Z" w:original="%1:2:0:.%2:1:0:.%3:1:0:"/>
        </w:numPr>
        <w:ind w:left="1571" w:hanging="851"/>
        <w:pPrChange w:id="142" w:author="Ernst" w:date="2012-09-25T10:58:00Z">
          <w:pPr>
            <w:pStyle w:val="Heading3"/>
            <w:numPr>
              <w:numId w:val="57"/>
            </w:numPr>
            <w:tabs>
              <w:tab w:val="clear" w:pos="1800"/>
              <w:tab w:val="num" w:pos="2160"/>
            </w:tabs>
            <w:ind w:left="1571" w:hanging="360"/>
          </w:pPr>
        </w:pPrChange>
      </w:pPr>
      <w:bookmarkStart w:id="143" w:name="_Toc494680636"/>
      <w:bookmarkStart w:id="144" w:name="_Toc212097584"/>
      <w:r w:rsidRPr="006724FD">
        <w:t>Scope</w:t>
      </w:r>
      <w:bookmarkEnd w:id="143"/>
      <w:bookmarkEnd w:id="144"/>
    </w:p>
    <w:p w14:paraId="6DAD17CC" w14:textId="77777777" w:rsidR="003C3B7C" w:rsidRPr="00F913D8" w:rsidRDefault="003C3B7C" w:rsidP="006E3B46">
      <w:pPr>
        <w:pStyle w:val="BodyText"/>
        <w:ind w:left="720"/>
      </w:pPr>
      <w:r w:rsidRPr="00F913D8">
        <w:t xml:space="preserve">The purpose of Step 1 is to identify and generate a prioritized list of hazards, specific to the </w:t>
      </w:r>
      <w:r w:rsidRPr="006E3B46">
        <w:rPr>
          <w:highlight w:val="yellow"/>
        </w:rPr>
        <w:t>waterway</w:t>
      </w:r>
      <w:ins w:id="145" w:author="Ernst" w:date="2012-09-10T14:50:00Z">
        <w:r>
          <w:t xml:space="preserve"> </w:t>
        </w:r>
      </w:ins>
      <w:r w:rsidRPr="00F913D8">
        <w:t>under review. This is achieved by the use of standard techniques to identify hazards, which can contribute to incidents, and by screening these hazards using a combination of available data and judgment.</w:t>
      </w:r>
      <w:ins w:id="146" w:author="Ernst" w:date="2012-09-10T14:50:00Z">
        <w:r>
          <w:t xml:space="preserve"> </w:t>
        </w:r>
      </w:ins>
      <w:r w:rsidRPr="00F913D8">
        <w:t>A very important part of the scope is also to set the boundaries of the problem.</w:t>
      </w:r>
    </w:p>
    <w:p w14:paraId="2476E7D8" w14:textId="77777777" w:rsidR="003C3B7C" w:rsidRDefault="003C3B7C">
      <w:pPr>
        <w:pStyle w:val="Heading3"/>
        <w:numPr>
          <w:ilvl w:val="2"/>
          <w:numId w:val="10"/>
          <w:numberingChange w:id="147" w:author="Ernst" w:date="2012-09-07T15:26:00Z" w:original="%1:2:0:.%2:1:0:.%3:2:0:"/>
        </w:numPr>
        <w:ind w:left="1571" w:hanging="851"/>
        <w:pPrChange w:id="148" w:author="Ernst" w:date="2012-09-25T10:58:00Z">
          <w:pPr>
            <w:pStyle w:val="Heading3"/>
            <w:numPr>
              <w:numId w:val="57"/>
            </w:numPr>
            <w:tabs>
              <w:tab w:val="clear" w:pos="1800"/>
              <w:tab w:val="num" w:pos="2160"/>
            </w:tabs>
            <w:ind w:left="1571" w:hanging="360"/>
          </w:pPr>
        </w:pPrChange>
      </w:pPr>
      <w:bookmarkStart w:id="149" w:name="_Toc494680637"/>
      <w:bookmarkStart w:id="150" w:name="_Toc212097585"/>
      <w:r w:rsidRPr="006724FD">
        <w:t>Define Problem/Trigger</w:t>
      </w:r>
      <w:bookmarkEnd w:id="149"/>
      <w:bookmarkEnd w:id="150"/>
    </w:p>
    <w:p w14:paraId="00A91154" w14:textId="77777777" w:rsidR="003C3B7C" w:rsidRPr="00F913D8" w:rsidRDefault="003C3B7C" w:rsidP="006E3B46">
      <w:pPr>
        <w:pStyle w:val="BodyText"/>
        <w:ind w:left="720"/>
      </w:pPr>
      <w:r w:rsidRPr="00F913D8">
        <w:t xml:space="preserve">The </w:t>
      </w:r>
      <w:r w:rsidRPr="006E3B46">
        <w:rPr>
          <w:highlight w:val="yellow"/>
        </w:rPr>
        <w:t>waterway</w:t>
      </w:r>
      <w:ins w:id="151" w:author="Ernst" w:date="2012-09-10T14:51:00Z">
        <w:r>
          <w:t xml:space="preserve"> </w:t>
        </w:r>
      </w:ins>
      <w:r w:rsidRPr="00F913D8">
        <w:t xml:space="preserve">under analysis should be carefully defined </w:t>
      </w:r>
      <w:r>
        <w:t xml:space="preserve">to </w:t>
      </w:r>
      <w:r w:rsidRPr="006E3B46">
        <w:rPr>
          <w:highlight w:val="yellow"/>
        </w:rPr>
        <w:t>identify</w:t>
      </w:r>
      <w:r w:rsidRPr="00F913D8">
        <w:t xml:space="preserve"> associated risks. This is often the most difficult phase in the process and is also the most important.</w:t>
      </w:r>
    </w:p>
    <w:p w14:paraId="710A7E68" w14:textId="77777777" w:rsidR="003C3B7C" w:rsidRDefault="003C3B7C" w:rsidP="006E3B46">
      <w:pPr>
        <w:pStyle w:val="BodyText"/>
        <w:ind w:left="720"/>
      </w:pPr>
      <w:r w:rsidRPr="00F913D8">
        <w:t>The risk management process may be initiated for a number of reasons, including:</w:t>
      </w:r>
    </w:p>
    <w:p w14:paraId="3AA05325" w14:textId="77777777" w:rsidR="003C3B7C" w:rsidRDefault="003C3B7C">
      <w:pPr>
        <w:pStyle w:val="List1"/>
        <w:numPr>
          <w:ilvl w:val="0"/>
          <w:numId w:val="18"/>
          <w:numberingChange w:id="152" w:author="Ernst" w:date="2012-09-07T15:26:00Z" w:original="%1:1:0:"/>
        </w:numPr>
        <w:tabs>
          <w:tab w:val="clear" w:pos="1134"/>
          <w:tab w:val="num" w:pos="1854"/>
        </w:tabs>
        <w:ind w:left="2421"/>
        <w:pPrChange w:id="153" w:author="Ernst" w:date="2012-09-25T10:58:00Z">
          <w:pPr>
            <w:pStyle w:val="List1"/>
            <w:numPr>
              <w:numId w:val="61"/>
            </w:numPr>
            <w:tabs>
              <w:tab w:val="num" w:pos="360"/>
              <w:tab w:val="num" w:pos="1854"/>
            </w:tabs>
            <w:ind w:left="2421" w:hanging="360"/>
          </w:pPr>
        </w:pPrChange>
      </w:pPr>
      <w:r>
        <w:t>P</w:t>
      </w:r>
      <w:r w:rsidRPr="006724FD">
        <w:t>eriodic safety review;</w:t>
      </w:r>
    </w:p>
    <w:p w14:paraId="33A27F18" w14:textId="77777777" w:rsidR="003C3B7C" w:rsidRDefault="003C3B7C">
      <w:pPr>
        <w:pStyle w:val="List1"/>
        <w:numPr>
          <w:ilvl w:val="0"/>
          <w:numId w:val="14"/>
          <w:numberingChange w:id="154" w:author="Ernst" w:date="2012-09-07T15:26:00Z" w:original="%1:2:0:"/>
        </w:numPr>
        <w:tabs>
          <w:tab w:val="clear" w:pos="1134"/>
          <w:tab w:val="num" w:pos="1854"/>
        </w:tabs>
        <w:ind w:left="2421"/>
        <w:pPrChange w:id="155" w:author="Ernst" w:date="2012-09-25T10:58:00Z">
          <w:pPr>
            <w:pStyle w:val="List1"/>
            <w:numPr>
              <w:numId w:val="60"/>
            </w:numPr>
            <w:tabs>
              <w:tab w:val="clear" w:pos="720"/>
              <w:tab w:val="clear" w:pos="1134"/>
              <w:tab w:val="num" w:pos="360"/>
            </w:tabs>
            <w:ind w:left="2421" w:hanging="360"/>
          </w:pPr>
        </w:pPrChange>
      </w:pPr>
      <w:r>
        <w:t>M</w:t>
      </w:r>
      <w:r w:rsidRPr="006724FD">
        <w:t>onitoring the system (including the effects of previous systems);</w:t>
      </w:r>
    </w:p>
    <w:p w14:paraId="7BF28E96" w14:textId="77777777" w:rsidR="003C3B7C" w:rsidRDefault="003C3B7C">
      <w:pPr>
        <w:pStyle w:val="List1"/>
        <w:numPr>
          <w:ilvl w:val="0"/>
          <w:numId w:val="14"/>
          <w:numberingChange w:id="156" w:author="Ernst" w:date="2012-09-07T15:26:00Z" w:original="%1:2:0:"/>
        </w:numPr>
        <w:tabs>
          <w:tab w:val="clear" w:pos="1134"/>
          <w:tab w:val="num" w:pos="1854"/>
        </w:tabs>
        <w:ind w:left="2421"/>
        <w:pPrChange w:id="157" w:author="Ernst" w:date="2012-09-25T10:58:00Z">
          <w:pPr>
            <w:pStyle w:val="List1"/>
            <w:numPr>
              <w:numId w:val="60"/>
            </w:numPr>
            <w:tabs>
              <w:tab w:val="clear" w:pos="720"/>
              <w:tab w:val="clear" w:pos="1134"/>
              <w:tab w:val="num" w:pos="360"/>
            </w:tabs>
            <w:ind w:left="2421" w:hanging="360"/>
          </w:pPr>
        </w:pPrChange>
      </w:pPr>
      <w:r>
        <w:t>A</w:t>
      </w:r>
      <w:r w:rsidRPr="006724FD">
        <w:t>n emergency, accident or incident;</w:t>
      </w:r>
    </w:p>
    <w:p w14:paraId="23550CA7" w14:textId="77777777" w:rsidR="003C3B7C" w:rsidRDefault="003C3B7C">
      <w:pPr>
        <w:pStyle w:val="List1"/>
        <w:numPr>
          <w:ilvl w:val="0"/>
          <w:numId w:val="14"/>
          <w:numberingChange w:id="158" w:author="Ernst" w:date="2012-09-07T15:26:00Z" w:original="%1:2:0:"/>
        </w:numPr>
        <w:tabs>
          <w:tab w:val="clear" w:pos="1134"/>
          <w:tab w:val="num" w:pos="1854"/>
        </w:tabs>
        <w:ind w:left="2421"/>
        <w:pPrChange w:id="159" w:author="Ernst" w:date="2012-09-25T10:58:00Z">
          <w:pPr>
            <w:pStyle w:val="List1"/>
            <w:numPr>
              <w:numId w:val="60"/>
            </w:numPr>
            <w:tabs>
              <w:tab w:val="clear" w:pos="720"/>
              <w:tab w:val="clear" w:pos="1134"/>
              <w:tab w:val="num" w:pos="360"/>
            </w:tabs>
            <w:ind w:left="2421" w:hanging="360"/>
          </w:pPr>
        </w:pPrChange>
      </w:pPr>
      <w:r>
        <w:t>A</w:t>
      </w:r>
      <w:r w:rsidRPr="006724FD">
        <w:t xml:space="preserve"> public request or complaint;</w:t>
      </w:r>
    </w:p>
    <w:p w14:paraId="10D31566" w14:textId="77777777" w:rsidR="003C3B7C" w:rsidRDefault="003C3B7C">
      <w:pPr>
        <w:pStyle w:val="List1"/>
        <w:numPr>
          <w:ilvl w:val="0"/>
          <w:numId w:val="14"/>
          <w:numberingChange w:id="160" w:author="Ernst" w:date="2012-09-07T15:26:00Z" w:original="%1:2:0:"/>
        </w:numPr>
        <w:tabs>
          <w:tab w:val="clear" w:pos="1134"/>
          <w:tab w:val="num" w:pos="1854"/>
        </w:tabs>
        <w:ind w:left="2421"/>
        <w:pPrChange w:id="161" w:author="Ernst" w:date="2012-09-25T10:58:00Z">
          <w:pPr>
            <w:pStyle w:val="List1"/>
            <w:numPr>
              <w:numId w:val="60"/>
            </w:numPr>
            <w:tabs>
              <w:tab w:val="clear" w:pos="720"/>
              <w:tab w:val="clear" w:pos="1134"/>
              <w:tab w:val="num" w:pos="360"/>
            </w:tabs>
            <w:ind w:left="2421" w:hanging="360"/>
          </w:pPr>
        </w:pPrChange>
      </w:pPr>
      <w:r>
        <w:t>O</w:t>
      </w:r>
      <w:r w:rsidRPr="006724FD">
        <w:t>ther decisions, changes, or modifications to the operations of the organization; and</w:t>
      </w:r>
    </w:p>
    <w:p w14:paraId="0CE89C69" w14:textId="77777777" w:rsidR="003C3B7C" w:rsidRDefault="003C3B7C">
      <w:pPr>
        <w:pStyle w:val="List1"/>
        <w:numPr>
          <w:ilvl w:val="0"/>
          <w:numId w:val="14"/>
          <w:numberingChange w:id="162" w:author="Ernst" w:date="2012-09-07T15:26:00Z" w:original="%1:2:0:"/>
        </w:numPr>
        <w:tabs>
          <w:tab w:val="clear" w:pos="1134"/>
          <w:tab w:val="num" w:pos="1854"/>
        </w:tabs>
        <w:ind w:left="2421"/>
        <w:pPrChange w:id="163" w:author="Ernst" w:date="2012-09-25T10:58:00Z">
          <w:pPr>
            <w:pStyle w:val="List1"/>
            <w:numPr>
              <w:numId w:val="60"/>
            </w:numPr>
            <w:tabs>
              <w:tab w:val="clear" w:pos="720"/>
              <w:tab w:val="clear" w:pos="1134"/>
              <w:tab w:val="num" w:pos="360"/>
            </w:tabs>
            <w:ind w:left="2421" w:hanging="360"/>
          </w:pPr>
        </w:pPrChange>
      </w:pPr>
      <w:r>
        <w:t>A</w:t>
      </w:r>
      <w:r w:rsidRPr="006724FD">
        <w:t>ny number of internal or external events, including funding, operational and technical changes.</w:t>
      </w:r>
    </w:p>
    <w:p w14:paraId="52C51E04" w14:textId="77777777" w:rsidR="003C3B7C" w:rsidRPr="00F913D8" w:rsidRDefault="003C3B7C" w:rsidP="006E3B46">
      <w:pPr>
        <w:pStyle w:val="BodyText"/>
        <w:ind w:left="720"/>
      </w:pPr>
      <w:r w:rsidRPr="006E3B46">
        <w:rPr>
          <w:highlight w:val="yellow"/>
        </w:rPr>
        <w:t>To avoid confusion and problems,</w:t>
      </w:r>
      <w:ins w:id="164" w:author="Ernst" w:date="2012-09-10T15:35:00Z">
        <w:r>
          <w:rPr>
            <w:highlight w:val="yellow"/>
          </w:rPr>
          <w:t xml:space="preserve"> </w:t>
        </w:r>
      </w:ins>
      <w:r w:rsidRPr="006E3B46">
        <w:rPr>
          <w:highlight w:val="yellow"/>
        </w:rPr>
        <w:t>hazards must be specifically defined and documented, and should be dealt with one at a time. It is important to prioritize issues. User needs and defined hazards may also change throughout the process, as more information becomes available.</w:t>
      </w:r>
    </w:p>
    <w:p w14:paraId="6F1D704B" w14:textId="77777777" w:rsidR="003C3B7C" w:rsidRDefault="003C3B7C">
      <w:pPr>
        <w:pStyle w:val="Heading3"/>
        <w:numPr>
          <w:ilvl w:val="2"/>
          <w:numId w:val="10"/>
          <w:numberingChange w:id="165" w:author="Ernst" w:date="2012-09-07T15:26:00Z" w:original="%1:2:0:.%2:1:0:.%3:3:0:"/>
        </w:numPr>
        <w:ind w:left="1571" w:hanging="851"/>
        <w:pPrChange w:id="166" w:author="Ernst" w:date="2012-09-25T10:58:00Z">
          <w:pPr>
            <w:pStyle w:val="Heading3"/>
            <w:numPr>
              <w:numId w:val="57"/>
            </w:numPr>
            <w:tabs>
              <w:tab w:val="clear" w:pos="1800"/>
              <w:tab w:val="num" w:pos="2160"/>
            </w:tabs>
            <w:ind w:left="1571" w:hanging="360"/>
          </w:pPr>
        </w:pPrChange>
      </w:pPr>
      <w:bookmarkStart w:id="167" w:name="_Toc494680638"/>
      <w:bookmarkStart w:id="168" w:name="_Toc212097586"/>
      <w:r w:rsidRPr="006724FD">
        <w:t>Consult stakeholders</w:t>
      </w:r>
      <w:bookmarkEnd w:id="167"/>
      <w:bookmarkEnd w:id="168"/>
    </w:p>
    <w:p w14:paraId="5769DC37" w14:textId="77777777" w:rsidR="003C3B7C" w:rsidRPr="00F913D8" w:rsidRDefault="003C3B7C" w:rsidP="006E3B46">
      <w:pPr>
        <w:pStyle w:val="BodyText"/>
        <w:ind w:left="720"/>
      </w:pPr>
      <w:r w:rsidRPr="006E3B46">
        <w:rPr>
          <w:highlight w:val="yellow"/>
        </w:rPr>
        <w:t>During this stage, depending on the situation, consultation with stakeholders in order to validate or define hazards is crucial. Decision-makers in an AtoN Authority often perceive the importance of an issue differently from external stakeholders.</w:t>
      </w:r>
    </w:p>
    <w:p w14:paraId="13320446" w14:textId="77777777" w:rsidR="003C3B7C" w:rsidRPr="00F913D8" w:rsidRDefault="003C3B7C" w:rsidP="006E3B46">
      <w:pPr>
        <w:pStyle w:val="BodyText"/>
        <w:ind w:left="720"/>
      </w:pPr>
      <w:r w:rsidRPr="00F913D8">
        <w:lastRenderedPageBreak/>
        <w:t>Obviously, it is not necessary to involve all outside stakeholders in the validation of every identified issue. However, the greater the effect of a decision, the greater the concern, and the greater their involvement should be. When dealing with a more complex problem, in order to explain the resulting decision better, greater stakeholder involvement is required</w:t>
      </w:r>
      <w:ins w:id="169" w:author="Ernst" w:date="2012-09-10T15:49:00Z">
        <w:r>
          <w:t xml:space="preserve"> </w:t>
        </w:r>
      </w:ins>
      <w:r w:rsidRPr="006E3B46">
        <w:rPr>
          <w:highlight w:val="yellow"/>
        </w:rPr>
        <w:t>and should be accomplished early in the process.</w:t>
      </w:r>
    </w:p>
    <w:p w14:paraId="00DAA030" w14:textId="77777777" w:rsidR="003C3B7C" w:rsidRDefault="003C3B7C">
      <w:pPr>
        <w:pStyle w:val="Heading3"/>
        <w:numPr>
          <w:ilvl w:val="2"/>
          <w:numId w:val="10"/>
          <w:numberingChange w:id="170" w:author="Ernst" w:date="2012-09-07T15:26:00Z" w:original="%1:2:0:.%2:1:0:.%3:4:0:"/>
        </w:numPr>
        <w:ind w:left="1571" w:hanging="851"/>
        <w:pPrChange w:id="171" w:author="Ernst" w:date="2012-09-25T10:58:00Z">
          <w:pPr>
            <w:pStyle w:val="Heading3"/>
            <w:numPr>
              <w:numId w:val="57"/>
            </w:numPr>
            <w:tabs>
              <w:tab w:val="clear" w:pos="1800"/>
              <w:tab w:val="num" w:pos="2160"/>
            </w:tabs>
            <w:ind w:left="1571" w:hanging="360"/>
          </w:pPr>
        </w:pPrChange>
      </w:pPr>
      <w:bookmarkStart w:id="172" w:name="_Toc494680639"/>
      <w:bookmarkStart w:id="173" w:name="_Toc212097587"/>
      <w:r w:rsidRPr="006724FD">
        <w:t>Hazard Identification Methodology</w:t>
      </w:r>
      <w:bookmarkEnd w:id="172"/>
      <w:bookmarkEnd w:id="173"/>
    </w:p>
    <w:p w14:paraId="5E401219" w14:textId="77777777" w:rsidR="003C3B7C" w:rsidRDefault="003C3B7C" w:rsidP="006E3B46">
      <w:pPr>
        <w:pStyle w:val="BodyText"/>
        <w:ind w:left="720"/>
      </w:pPr>
      <w:r w:rsidRPr="00F913D8">
        <w:t xml:space="preserve">The approach used for hazard identification generally comprises a combination of both creative and analytical techniques, the aim being to identify as many relevant hazards as possible. The creative element is to ensure that the process is proactive, and not confined only to hazards that have materialized in the past. </w:t>
      </w:r>
      <w:del w:id="174" w:author="Ernst" w:date="2012-09-10T15:53:00Z">
        <w:r w:rsidDel="00DA3F7A">
          <w:delText xml:space="preserve"> </w:delText>
        </w:r>
      </w:del>
      <w:r>
        <w:t xml:space="preserve">There are numerous methods to identify all relative hazards.  </w:t>
      </w:r>
    </w:p>
    <w:p w14:paraId="5B033FEB" w14:textId="77777777" w:rsidR="003C3B7C" w:rsidRPr="006E3B46" w:rsidRDefault="003C3B7C" w:rsidP="006E3B46">
      <w:pPr>
        <w:pStyle w:val="BodyText"/>
        <w:ind w:left="1440"/>
        <w:rPr>
          <w:highlight w:val="yellow"/>
        </w:rPr>
      </w:pPr>
      <w:proofErr w:type="gramStart"/>
      <w:r w:rsidRPr="006E3B46">
        <w:rPr>
          <w:highlight w:val="yellow"/>
        </w:rPr>
        <w:t>2.1.4.1  Direct</w:t>
      </w:r>
      <w:proofErr w:type="gramEnd"/>
      <w:r w:rsidRPr="006E3B46">
        <w:rPr>
          <w:highlight w:val="yellow"/>
        </w:rPr>
        <w:t xml:space="preserve"> Solicitation:  Soliciting input from user groups using targeted techniques such as meetings and written correspondence with users groups can help identify new hazards or issues.</w:t>
      </w:r>
    </w:p>
    <w:p w14:paraId="26B802D3" w14:textId="77777777" w:rsidR="003C3B7C" w:rsidRPr="006E3B46" w:rsidRDefault="003C3B7C" w:rsidP="006935EE">
      <w:pPr>
        <w:pStyle w:val="BodyText"/>
        <w:ind w:left="1440"/>
        <w:rPr>
          <w:highlight w:val="yellow"/>
        </w:rPr>
      </w:pPr>
      <w:proofErr w:type="gramStart"/>
      <w:r w:rsidRPr="006E3B46">
        <w:rPr>
          <w:highlight w:val="yellow"/>
        </w:rPr>
        <w:t>2.1.4.2  Indirect</w:t>
      </w:r>
      <w:proofErr w:type="gramEnd"/>
      <w:r w:rsidRPr="006E3B46">
        <w:rPr>
          <w:highlight w:val="yellow"/>
        </w:rPr>
        <w:t xml:space="preserve"> Solicitation:  Soliciting input from user groups using broad reaching techniques such as social media and printed media can help identify new hazards or issues.</w:t>
      </w:r>
    </w:p>
    <w:p w14:paraId="7C511411" w14:textId="77777777" w:rsidR="003C3B7C" w:rsidRDefault="003C3B7C" w:rsidP="006E3B46">
      <w:pPr>
        <w:pStyle w:val="BodyText"/>
        <w:ind w:left="1440"/>
      </w:pPr>
      <w:proofErr w:type="gramStart"/>
      <w:r w:rsidRPr="006E3B46">
        <w:rPr>
          <w:highlight w:val="yellow"/>
        </w:rPr>
        <w:t>2.1.4.3  Structured</w:t>
      </w:r>
      <w:proofErr w:type="gramEnd"/>
      <w:r w:rsidRPr="006E3B46">
        <w:rPr>
          <w:highlight w:val="yellow"/>
        </w:rPr>
        <w:t xml:space="preserve"> Group Reviews: It typically consists of structured group reviews, such as used during a Ports and Waterways Safety Assessment (PAWSA), aimed at identifying the causes and effects of accidents and relevant hazards. Consideration of functional failure may assist in this process. The group carrying out such structured reviews should include experts in the various appropriate aspects, such as navigational aid design, and specialists to assist in the hazard identification process and incorporation of the human element. A structured group review session may last over a number of days.</w:t>
      </w:r>
    </w:p>
    <w:p w14:paraId="4D7BD1F3" w14:textId="77777777" w:rsidR="003C3B7C" w:rsidRPr="00F913D8" w:rsidRDefault="003C3B7C" w:rsidP="006E3B46">
      <w:pPr>
        <w:pStyle w:val="BodyText"/>
        <w:ind w:left="720"/>
      </w:pPr>
      <w:r w:rsidRPr="00F913D8">
        <w:t>The analytical element ensures that previous experience is properly taken into account and typically makes use of background information (</w:t>
      </w:r>
      <w:r>
        <w:t>e.g.</w:t>
      </w:r>
      <w:r w:rsidRPr="00F913D8">
        <w:t xml:space="preserve"> applicable regulations and codes, available statistical data on incident categories and lists of hazards to personnel, hazardous substances, and ignition</w:t>
      </w:r>
      <w:r>
        <w:t xml:space="preserve"> sources)</w:t>
      </w:r>
      <w:proofErr w:type="gramStart"/>
      <w:r>
        <w:t>.</w:t>
      </w:r>
      <w:r w:rsidRPr="00F913D8">
        <w:t>A</w:t>
      </w:r>
      <w:proofErr w:type="gramEnd"/>
      <w:r w:rsidRPr="00F913D8">
        <w:t xml:space="preserve"> </w:t>
      </w:r>
      <w:r w:rsidRPr="006E3B46">
        <w:rPr>
          <w:highlight w:val="yellow"/>
        </w:rPr>
        <w:t>full</w:t>
      </w:r>
      <w:ins w:id="175" w:author="Ernst" w:date="2012-09-10T15:58:00Z">
        <w:r>
          <w:t xml:space="preserve"> </w:t>
        </w:r>
      </w:ins>
      <w:r w:rsidRPr="00F913D8">
        <w:t>analysis of possible causes and outcomes of each accident category should be made using standard techniques that are chosen according to the problem under review.</w:t>
      </w:r>
    </w:p>
    <w:p w14:paraId="22324832" w14:textId="77777777" w:rsidR="003C3B7C" w:rsidRDefault="003C3B7C">
      <w:pPr>
        <w:pStyle w:val="Heading4"/>
        <w:numPr>
          <w:ilvl w:val="3"/>
          <w:numId w:val="10"/>
          <w:numberingChange w:id="176" w:author="Ernst" w:date="2012-09-07T15:26:00Z" w:original="%1:2:0:.%2:1:0:.%3:4:0:.%4:1:0:"/>
        </w:numPr>
        <w:tabs>
          <w:tab w:val="clear" w:pos="864"/>
          <w:tab w:val="num" w:pos="1584"/>
        </w:tabs>
        <w:ind w:left="1584"/>
        <w:pPrChange w:id="177" w:author="Ernst" w:date="2012-09-25T10:58:00Z">
          <w:pPr>
            <w:pStyle w:val="Heading4"/>
            <w:numPr>
              <w:numId w:val="57"/>
            </w:numPr>
            <w:tabs>
              <w:tab w:val="clear" w:pos="864"/>
              <w:tab w:val="num" w:pos="1584"/>
              <w:tab w:val="num" w:pos="2880"/>
            </w:tabs>
            <w:ind w:left="1584" w:hanging="360"/>
          </w:pPr>
        </w:pPrChange>
      </w:pPr>
      <w:r w:rsidRPr="006724FD">
        <w:t>Types of Hazards</w:t>
      </w:r>
    </w:p>
    <w:p w14:paraId="7E0875BC" w14:textId="77777777" w:rsidR="003C3B7C" w:rsidRPr="00F913D8" w:rsidRDefault="003C3B7C" w:rsidP="006E3B46">
      <w:pPr>
        <w:pStyle w:val="BodyText"/>
        <w:ind w:left="720"/>
      </w:pPr>
      <w:r w:rsidRPr="00F913D8">
        <w:t>In general terms, five types of hazards generate risks:</w:t>
      </w:r>
    </w:p>
    <w:p w14:paraId="2599A9C1" w14:textId="77777777" w:rsidR="003C3B7C" w:rsidRDefault="003C3B7C">
      <w:pPr>
        <w:pStyle w:val="List1"/>
        <w:numPr>
          <w:ilvl w:val="0"/>
          <w:numId w:val="19"/>
          <w:numberingChange w:id="178" w:author="Ernst" w:date="2012-09-07T15:26:00Z" w:original="%1:1:0:"/>
        </w:numPr>
        <w:tabs>
          <w:tab w:val="clear" w:pos="1134"/>
          <w:tab w:val="num" w:pos="1854"/>
        </w:tabs>
        <w:ind w:left="2421"/>
        <w:pPrChange w:id="179" w:author="Ernst" w:date="2012-09-25T10:58:00Z">
          <w:pPr>
            <w:pStyle w:val="List1"/>
            <w:numPr>
              <w:numId w:val="62"/>
            </w:numPr>
            <w:tabs>
              <w:tab w:val="num" w:pos="360"/>
              <w:tab w:val="num" w:pos="1854"/>
            </w:tabs>
            <w:ind w:left="2421" w:hanging="360"/>
          </w:pPr>
        </w:pPrChange>
      </w:pPr>
      <w:r>
        <w:t>N</w:t>
      </w:r>
      <w:r w:rsidRPr="00F913D8">
        <w:t>atural hazards such as floods, wind storms, earthquakes, biological hazards, and other natural phenomena;</w:t>
      </w:r>
    </w:p>
    <w:p w14:paraId="13121FB7" w14:textId="77777777" w:rsidR="003C3B7C" w:rsidRDefault="003C3B7C">
      <w:pPr>
        <w:pStyle w:val="List1"/>
        <w:numPr>
          <w:ilvl w:val="0"/>
          <w:numId w:val="14"/>
          <w:numberingChange w:id="180" w:author="Ernst" w:date="2012-09-07T15:26:00Z" w:original="%1:2:0:"/>
        </w:numPr>
        <w:tabs>
          <w:tab w:val="clear" w:pos="1134"/>
          <w:tab w:val="num" w:pos="1854"/>
        </w:tabs>
        <w:ind w:left="2421"/>
        <w:pPrChange w:id="181" w:author="Ernst" w:date="2012-09-25T10:58:00Z">
          <w:pPr>
            <w:pStyle w:val="List1"/>
            <w:numPr>
              <w:numId w:val="60"/>
            </w:numPr>
            <w:tabs>
              <w:tab w:val="clear" w:pos="720"/>
              <w:tab w:val="clear" w:pos="1134"/>
              <w:tab w:val="num" w:pos="360"/>
            </w:tabs>
            <w:ind w:left="2421" w:hanging="360"/>
          </w:pPr>
        </w:pPrChange>
      </w:pPr>
      <w:r>
        <w:t>E</w:t>
      </w:r>
      <w:r w:rsidRPr="00F913D8">
        <w:t>conomic hazards such as inflation, depression, and changes in tax and fee levies;</w:t>
      </w:r>
    </w:p>
    <w:p w14:paraId="395777B6" w14:textId="77777777" w:rsidR="003C3B7C" w:rsidRDefault="003C3B7C">
      <w:pPr>
        <w:pStyle w:val="List1"/>
        <w:numPr>
          <w:ilvl w:val="0"/>
          <w:numId w:val="14"/>
          <w:numberingChange w:id="182" w:author="Ernst" w:date="2012-09-07T15:26:00Z" w:original="%1:2:0:"/>
        </w:numPr>
        <w:tabs>
          <w:tab w:val="clear" w:pos="1134"/>
          <w:tab w:val="num" w:pos="1854"/>
        </w:tabs>
        <w:ind w:left="2421"/>
        <w:pPrChange w:id="183" w:author="Ernst" w:date="2012-09-25T10:58:00Z">
          <w:pPr>
            <w:pStyle w:val="List1"/>
            <w:numPr>
              <w:numId w:val="60"/>
            </w:numPr>
            <w:tabs>
              <w:tab w:val="clear" w:pos="720"/>
              <w:tab w:val="clear" w:pos="1134"/>
              <w:tab w:val="num" w:pos="360"/>
            </w:tabs>
            <w:ind w:left="2421" w:hanging="360"/>
          </w:pPr>
        </w:pPrChange>
      </w:pPr>
      <w:r>
        <w:t>T</w:t>
      </w:r>
      <w:r w:rsidRPr="00F913D8">
        <w:t>echnical hazards such as system or equipment failure, fire, explosion, obsolescence, and air/water pollution;</w:t>
      </w:r>
    </w:p>
    <w:p w14:paraId="6B985EDA" w14:textId="77777777" w:rsidR="003C3B7C" w:rsidRDefault="003C3B7C">
      <w:pPr>
        <w:pStyle w:val="List1"/>
        <w:numPr>
          <w:ilvl w:val="0"/>
          <w:numId w:val="14"/>
          <w:numberingChange w:id="184" w:author="Ernst" w:date="2012-09-07T15:26:00Z" w:original="%1:2:0:"/>
        </w:numPr>
        <w:tabs>
          <w:tab w:val="clear" w:pos="1134"/>
          <w:tab w:val="num" w:pos="1854"/>
        </w:tabs>
        <w:ind w:left="2421"/>
        <w:pPrChange w:id="185" w:author="Ernst" w:date="2012-09-25T10:58:00Z">
          <w:pPr>
            <w:pStyle w:val="List1"/>
            <w:numPr>
              <w:numId w:val="60"/>
            </w:numPr>
            <w:tabs>
              <w:tab w:val="clear" w:pos="720"/>
              <w:tab w:val="clear" w:pos="1134"/>
              <w:tab w:val="num" w:pos="360"/>
            </w:tabs>
            <w:ind w:left="2421" w:hanging="360"/>
          </w:pPr>
        </w:pPrChange>
      </w:pPr>
      <w:r>
        <w:t>H</w:t>
      </w:r>
      <w:r w:rsidRPr="00F913D8">
        <w:t>uman factors such as errors or omissions by poorly trained, fatigued or stressed persons, or violations, sabotage or terrorism; and</w:t>
      </w:r>
    </w:p>
    <w:p w14:paraId="4F7BB3F3" w14:textId="77777777" w:rsidR="003C3B7C" w:rsidRDefault="003C3B7C">
      <w:pPr>
        <w:pStyle w:val="List1"/>
        <w:numPr>
          <w:ilvl w:val="0"/>
          <w:numId w:val="14"/>
          <w:numberingChange w:id="186" w:author="Ernst" w:date="2012-09-07T15:26:00Z" w:original="%1:2:0:"/>
        </w:numPr>
        <w:tabs>
          <w:tab w:val="clear" w:pos="1134"/>
          <w:tab w:val="num" w:pos="1854"/>
        </w:tabs>
        <w:ind w:left="2421"/>
        <w:pPrChange w:id="187" w:author="Ernst" w:date="2012-09-25T10:58:00Z">
          <w:pPr>
            <w:pStyle w:val="List1"/>
            <w:numPr>
              <w:numId w:val="60"/>
            </w:numPr>
            <w:tabs>
              <w:tab w:val="clear" w:pos="720"/>
              <w:tab w:val="clear" w:pos="1134"/>
              <w:tab w:val="num" w:pos="360"/>
            </w:tabs>
            <w:ind w:left="2421" w:hanging="360"/>
          </w:pPr>
        </w:pPrChange>
      </w:pPr>
      <w:r>
        <w:t>O</w:t>
      </w:r>
      <w:r w:rsidRPr="00F913D8">
        <w:t>perational hazards such as groundings, collisions, striking and other unwanted events.</w:t>
      </w:r>
    </w:p>
    <w:p w14:paraId="57B35AB3" w14:textId="77777777" w:rsidR="003C3B7C" w:rsidRDefault="003C3B7C">
      <w:pPr>
        <w:pStyle w:val="Heading4"/>
        <w:numPr>
          <w:ilvl w:val="3"/>
          <w:numId w:val="10"/>
          <w:numberingChange w:id="188" w:author="Ernst" w:date="2012-09-07T15:26:00Z" w:original="%1:2:0:.%2:1:0:.%3:4:0:.%4:2:0:"/>
        </w:numPr>
        <w:tabs>
          <w:tab w:val="clear" w:pos="864"/>
          <w:tab w:val="num" w:pos="1584"/>
        </w:tabs>
        <w:ind w:left="1584"/>
        <w:pPrChange w:id="189" w:author="Ernst" w:date="2012-09-25T10:58:00Z">
          <w:pPr>
            <w:pStyle w:val="Heading4"/>
            <w:numPr>
              <w:numId w:val="57"/>
            </w:numPr>
            <w:tabs>
              <w:tab w:val="clear" w:pos="864"/>
              <w:tab w:val="num" w:pos="1584"/>
              <w:tab w:val="num" w:pos="2880"/>
            </w:tabs>
            <w:ind w:left="1584" w:hanging="360"/>
          </w:pPr>
        </w:pPrChange>
      </w:pPr>
      <w:r w:rsidRPr="006724FD">
        <w:t>Types of Losses</w:t>
      </w:r>
    </w:p>
    <w:p w14:paraId="16AB74AC" w14:textId="77777777" w:rsidR="003C3B7C" w:rsidRPr="00F913D8" w:rsidRDefault="003C3B7C" w:rsidP="006E3B46">
      <w:pPr>
        <w:pStyle w:val="BodyText"/>
        <w:ind w:left="720"/>
      </w:pPr>
      <w:r w:rsidRPr="00F913D8">
        <w:t>The five types of hazards have the capability to generate seven different types of losses:</w:t>
      </w:r>
    </w:p>
    <w:p w14:paraId="4AA7B6B0" w14:textId="77777777" w:rsidR="003C3B7C" w:rsidRDefault="003C3B7C">
      <w:pPr>
        <w:pStyle w:val="List1"/>
        <w:numPr>
          <w:ilvl w:val="0"/>
          <w:numId w:val="20"/>
          <w:numberingChange w:id="190" w:author="Ernst" w:date="2012-09-07T15:26:00Z" w:original="%1:1:0:"/>
        </w:numPr>
        <w:tabs>
          <w:tab w:val="clear" w:pos="1134"/>
          <w:tab w:val="num" w:pos="1854"/>
        </w:tabs>
        <w:ind w:left="2421"/>
        <w:pPrChange w:id="191" w:author="Ernst" w:date="2012-09-25T10:58:00Z">
          <w:pPr>
            <w:pStyle w:val="List1"/>
            <w:numPr>
              <w:numId w:val="63"/>
            </w:numPr>
            <w:tabs>
              <w:tab w:val="num" w:pos="360"/>
              <w:tab w:val="num" w:pos="1854"/>
            </w:tabs>
            <w:ind w:left="2421" w:hanging="360"/>
          </w:pPr>
        </w:pPrChange>
      </w:pPr>
      <w:r>
        <w:lastRenderedPageBreak/>
        <w:t>H</w:t>
      </w:r>
      <w:r w:rsidRPr="00F913D8">
        <w:t>ealth losses including death and injury;</w:t>
      </w:r>
    </w:p>
    <w:p w14:paraId="1F184D5D" w14:textId="77777777" w:rsidR="003C3B7C" w:rsidRDefault="003C3B7C">
      <w:pPr>
        <w:pStyle w:val="List1"/>
        <w:numPr>
          <w:ilvl w:val="0"/>
          <w:numId w:val="14"/>
          <w:numberingChange w:id="192" w:author="Ernst" w:date="2012-09-07T15:26:00Z" w:original="%1:2:0:"/>
        </w:numPr>
        <w:tabs>
          <w:tab w:val="clear" w:pos="1134"/>
          <w:tab w:val="num" w:pos="1854"/>
        </w:tabs>
        <w:ind w:left="2421"/>
        <w:pPrChange w:id="193" w:author="Ernst" w:date="2012-09-25T10:58:00Z">
          <w:pPr>
            <w:pStyle w:val="List1"/>
            <w:numPr>
              <w:numId w:val="60"/>
            </w:numPr>
            <w:tabs>
              <w:tab w:val="clear" w:pos="720"/>
              <w:tab w:val="clear" w:pos="1134"/>
              <w:tab w:val="num" w:pos="360"/>
            </w:tabs>
            <w:ind w:left="2421" w:hanging="360"/>
          </w:pPr>
        </w:pPrChange>
      </w:pPr>
      <w:r>
        <w:t>P</w:t>
      </w:r>
      <w:r w:rsidRPr="00F913D8">
        <w:t>roperty losses including real and intellectual property;</w:t>
      </w:r>
    </w:p>
    <w:p w14:paraId="025CB0F2" w14:textId="77777777" w:rsidR="003C3B7C" w:rsidRDefault="003C3B7C">
      <w:pPr>
        <w:pStyle w:val="List1"/>
        <w:numPr>
          <w:ilvl w:val="0"/>
          <w:numId w:val="14"/>
          <w:numberingChange w:id="194" w:author="Ernst" w:date="2012-09-07T15:26:00Z" w:original="%1:2:0:"/>
        </w:numPr>
        <w:tabs>
          <w:tab w:val="clear" w:pos="1134"/>
          <w:tab w:val="num" w:pos="1854"/>
        </w:tabs>
        <w:ind w:left="2421"/>
        <w:pPrChange w:id="195" w:author="Ernst" w:date="2012-09-25T10:58:00Z">
          <w:pPr>
            <w:pStyle w:val="List1"/>
            <w:numPr>
              <w:numId w:val="60"/>
            </w:numPr>
            <w:tabs>
              <w:tab w:val="clear" w:pos="720"/>
              <w:tab w:val="clear" w:pos="1134"/>
              <w:tab w:val="num" w:pos="360"/>
            </w:tabs>
            <w:ind w:left="2421" w:hanging="360"/>
          </w:pPr>
        </w:pPrChange>
      </w:pPr>
      <w:r>
        <w:t>E</w:t>
      </w:r>
      <w:r w:rsidRPr="00F913D8">
        <w:t>conomic losses leading to increased costs or reduction to revenues;</w:t>
      </w:r>
    </w:p>
    <w:p w14:paraId="38FCE452" w14:textId="77777777" w:rsidR="003C3B7C" w:rsidRDefault="003C3B7C">
      <w:pPr>
        <w:pStyle w:val="List1"/>
        <w:numPr>
          <w:ilvl w:val="0"/>
          <w:numId w:val="14"/>
          <w:numberingChange w:id="196" w:author="Ernst" w:date="2012-09-07T15:26:00Z" w:original="%1:2:0:"/>
        </w:numPr>
        <w:tabs>
          <w:tab w:val="clear" w:pos="1134"/>
          <w:tab w:val="num" w:pos="1854"/>
        </w:tabs>
        <w:ind w:left="2421"/>
        <w:pPrChange w:id="197" w:author="Ernst" w:date="2012-09-25T10:58:00Z">
          <w:pPr>
            <w:pStyle w:val="List1"/>
            <w:numPr>
              <w:numId w:val="60"/>
            </w:numPr>
            <w:tabs>
              <w:tab w:val="clear" w:pos="720"/>
              <w:tab w:val="clear" w:pos="1134"/>
              <w:tab w:val="num" w:pos="360"/>
            </w:tabs>
            <w:ind w:left="2421" w:hanging="360"/>
          </w:pPr>
        </w:pPrChange>
      </w:pPr>
      <w:r>
        <w:t>L</w:t>
      </w:r>
      <w:r w:rsidRPr="00F913D8">
        <w:t>iability loss resulting when an organization is sued for an alleged breach of legal duty, such cases must be defended even if no blame is assigned. Liability losses are capable of destroying or crippling an organization;</w:t>
      </w:r>
    </w:p>
    <w:p w14:paraId="58CFDE4E" w14:textId="77777777" w:rsidR="003C3B7C" w:rsidRDefault="003C3B7C">
      <w:pPr>
        <w:pStyle w:val="List1"/>
        <w:numPr>
          <w:ilvl w:val="0"/>
          <w:numId w:val="14"/>
          <w:numberingChange w:id="198" w:author="Ernst" w:date="2012-09-07T15:26:00Z" w:original="%1:2:0:"/>
        </w:numPr>
        <w:tabs>
          <w:tab w:val="clear" w:pos="1134"/>
          <w:tab w:val="num" w:pos="1854"/>
        </w:tabs>
        <w:ind w:left="2421"/>
        <w:pPrChange w:id="199" w:author="Ernst" w:date="2012-09-25T10:58:00Z">
          <w:pPr>
            <w:pStyle w:val="List1"/>
            <w:numPr>
              <w:numId w:val="60"/>
            </w:numPr>
            <w:tabs>
              <w:tab w:val="clear" w:pos="720"/>
              <w:tab w:val="clear" w:pos="1134"/>
              <w:tab w:val="num" w:pos="360"/>
            </w:tabs>
            <w:ind w:left="2421" w:hanging="360"/>
          </w:pPr>
        </w:pPrChange>
      </w:pPr>
      <w:r>
        <w:t>P</w:t>
      </w:r>
      <w:r w:rsidRPr="00F913D8">
        <w:t>ersonnel loss when services of a key employee is lost;</w:t>
      </w:r>
    </w:p>
    <w:p w14:paraId="39902FE0" w14:textId="77777777" w:rsidR="003C3B7C" w:rsidRDefault="003C3B7C">
      <w:pPr>
        <w:pStyle w:val="List1"/>
        <w:numPr>
          <w:ilvl w:val="0"/>
          <w:numId w:val="14"/>
          <w:numberingChange w:id="200" w:author="Ernst" w:date="2012-09-07T15:26:00Z" w:original="%1:2:0:"/>
        </w:numPr>
        <w:tabs>
          <w:tab w:val="clear" w:pos="1134"/>
          <w:tab w:val="num" w:pos="1854"/>
        </w:tabs>
        <w:ind w:left="2421"/>
        <w:pPrChange w:id="201" w:author="Ernst" w:date="2012-09-25T10:58:00Z">
          <w:pPr>
            <w:pStyle w:val="List1"/>
            <w:numPr>
              <w:numId w:val="60"/>
            </w:numPr>
            <w:tabs>
              <w:tab w:val="clear" w:pos="720"/>
              <w:tab w:val="clear" w:pos="1134"/>
              <w:tab w:val="num" w:pos="360"/>
            </w:tabs>
            <w:ind w:left="2421" w:hanging="360"/>
          </w:pPr>
        </w:pPrChange>
      </w:pPr>
      <w:r>
        <w:t>E</w:t>
      </w:r>
      <w:r w:rsidRPr="00F913D8">
        <w:t>nvironmental losses (negative impact on land, air, water, flora or fauna); and</w:t>
      </w:r>
    </w:p>
    <w:p w14:paraId="6B898089" w14:textId="77777777" w:rsidR="003C3B7C" w:rsidRDefault="003C3B7C">
      <w:pPr>
        <w:pStyle w:val="List1"/>
        <w:numPr>
          <w:ilvl w:val="0"/>
          <w:numId w:val="14"/>
          <w:numberingChange w:id="202" w:author="Ernst" w:date="2012-09-07T15:26:00Z" w:original="%1:2:0:"/>
        </w:numPr>
        <w:tabs>
          <w:tab w:val="clear" w:pos="1134"/>
          <w:tab w:val="num" w:pos="1854"/>
        </w:tabs>
        <w:ind w:left="2421"/>
        <w:pPrChange w:id="203" w:author="Ernst" w:date="2012-09-25T10:58:00Z">
          <w:pPr>
            <w:pStyle w:val="List1"/>
            <w:numPr>
              <w:numId w:val="60"/>
            </w:numPr>
            <w:tabs>
              <w:tab w:val="clear" w:pos="720"/>
              <w:tab w:val="clear" w:pos="1134"/>
              <w:tab w:val="num" w:pos="360"/>
            </w:tabs>
            <w:ind w:left="2421" w:hanging="360"/>
          </w:pPr>
        </w:pPrChange>
      </w:pPr>
      <w:r>
        <w:t>L</w:t>
      </w:r>
      <w:r w:rsidRPr="00F913D8">
        <w:t>oss of reputation or status.</w:t>
      </w:r>
    </w:p>
    <w:p w14:paraId="1514F1A5" w14:textId="77777777" w:rsidR="003C3B7C" w:rsidRDefault="003C3B7C">
      <w:pPr>
        <w:pStyle w:val="Heading4"/>
        <w:numPr>
          <w:ilvl w:val="3"/>
          <w:numId w:val="10"/>
          <w:numberingChange w:id="204" w:author="Ernst" w:date="2012-09-07T15:26:00Z" w:original="%1:2:0:.%2:1:0:.%3:4:0:.%4:3:0:"/>
        </w:numPr>
        <w:tabs>
          <w:tab w:val="clear" w:pos="864"/>
          <w:tab w:val="num" w:pos="1584"/>
        </w:tabs>
        <w:ind w:left="1584"/>
        <w:pPrChange w:id="205" w:author="Ernst" w:date="2012-09-25T10:58:00Z">
          <w:pPr>
            <w:pStyle w:val="Heading4"/>
            <w:numPr>
              <w:numId w:val="57"/>
            </w:numPr>
            <w:tabs>
              <w:tab w:val="clear" w:pos="864"/>
              <w:tab w:val="num" w:pos="1584"/>
              <w:tab w:val="num" w:pos="2880"/>
            </w:tabs>
            <w:ind w:left="1584" w:hanging="360"/>
          </w:pPr>
        </w:pPrChange>
      </w:pPr>
      <w:r w:rsidRPr="006724FD">
        <w:t>Hazard Identification</w:t>
      </w:r>
    </w:p>
    <w:p w14:paraId="5F8713BE" w14:textId="77777777" w:rsidR="003C3B7C" w:rsidRPr="00F913D8" w:rsidRDefault="003C3B7C" w:rsidP="006E3B46">
      <w:pPr>
        <w:pStyle w:val="BodyText"/>
        <w:ind w:left="720"/>
      </w:pPr>
      <w:r w:rsidRPr="00F913D8">
        <w:t>Hazard identification can be summarized in terms of four sub-tasks:</w:t>
      </w:r>
    </w:p>
    <w:p w14:paraId="5C0D40D4" w14:textId="77777777" w:rsidR="003C3B7C" w:rsidRDefault="003C3B7C">
      <w:pPr>
        <w:pStyle w:val="List1"/>
        <w:numPr>
          <w:ilvl w:val="0"/>
          <w:numId w:val="21"/>
          <w:numberingChange w:id="206" w:author="Ernst" w:date="2012-09-07T15:26:00Z" w:original="%1:1:0:"/>
        </w:numPr>
        <w:tabs>
          <w:tab w:val="clear" w:pos="1134"/>
          <w:tab w:val="num" w:pos="1854"/>
        </w:tabs>
        <w:ind w:left="2421"/>
        <w:pPrChange w:id="207" w:author="Ernst" w:date="2012-09-25T10:58:00Z">
          <w:pPr>
            <w:pStyle w:val="List1"/>
            <w:numPr>
              <w:numId w:val="64"/>
            </w:numPr>
            <w:tabs>
              <w:tab w:val="num" w:pos="360"/>
              <w:tab w:val="num" w:pos="1854"/>
            </w:tabs>
            <w:ind w:left="2421" w:hanging="360"/>
          </w:pPr>
        </w:pPrChange>
      </w:pPr>
      <w:r>
        <w:t>S</w:t>
      </w:r>
      <w:r w:rsidRPr="00F913D8">
        <w:t>tructured and comprehensive consideration of known sources of hazards or initiating events, usually identified by reviewing past incidents and losses;</w:t>
      </w:r>
    </w:p>
    <w:p w14:paraId="037CF8EF" w14:textId="77777777" w:rsidR="003C3B7C" w:rsidRDefault="003C3B7C">
      <w:pPr>
        <w:pStyle w:val="List1"/>
        <w:numPr>
          <w:ilvl w:val="0"/>
          <w:numId w:val="14"/>
          <w:numberingChange w:id="208" w:author="Ernst" w:date="2012-09-07T15:26:00Z" w:original="%1:2:0:"/>
        </w:numPr>
        <w:tabs>
          <w:tab w:val="clear" w:pos="1134"/>
          <w:tab w:val="num" w:pos="1854"/>
        </w:tabs>
        <w:ind w:left="2421"/>
        <w:pPrChange w:id="209" w:author="Ernst" w:date="2012-09-25T10:58:00Z">
          <w:pPr>
            <w:pStyle w:val="List1"/>
            <w:numPr>
              <w:numId w:val="60"/>
            </w:numPr>
            <w:tabs>
              <w:tab w:val="clear" w:pos="720"/>
              <w:tab w:val="clear" w:pos="1134"/>
              <w:tab w:val="num" w:pos="360"/>
            </w:tabs>
            <w:ind w:left="2421" w:hanging="360"/>
          </w:pPr>
        </w:pPrChange>
      </w:pPr>
      <w:proofErr w:type="gramStart"/>
      <w:r>
        <w:t>B</w:t>
      </w:r>
      <w:r w:rsidRPr="00F913D8">
        <w:t>rain-storming</w:t>
      </w:r>
      <w:proofErr w:type="gramEnd"/>
      <w:r w:rsidRPr="00F913D8">
        <w:t xml:space="preserve"> by a team that understands all aspects of the system under consideration. Led by a team leader, this includes following the structured list of hazards to identify how a hazard might lead to a risk;</w:t>
      </w:r>
    </w:p>
    <w:p w14:paraId="6C669C39" w14:textId="77777777" w:rsidR="003C3B7C" w:rsidRDefault="003C3B7C">
      <w:pPr>
        <w:pStyle w:val="List1"/>
        <w:numPr>
          <w:ilvl w:val="0"/>
          <w:numId w:val="14"/>
          <w:numberingChange w:id="210" w:author="Ernst" w:date="2012-09-07T15:26:00Z" w:original="%1:2:0:"/>
        </w:numPr>
        <w:tabs>
          <w:tab w:val="clear" w:pos="1134"/>
          <w:tab w:val="num" w:pos="1854"/>
        </w:tabs>
        <w:ind w:left="2421"/>
        <w:pPrChange w:id="211" w:author="Ernst" w:date="2012-09-25T10:58:00Z">
          <w:pPr>
            <w:pStyle w:val="List1"/>
            <w:numPr>
              <w:numId w:val="60"/>
            </w:numPr>
            <w:tabs>
              <w:tab w:val="clear" w:pos="720"/>
              <w:tab w:val="clear" w:pos="1134"/>
              <w:tab w:val="num" w:pos="360"/>
            </w:tabs>
            <w:ind w:left="2421" w:hanging="360"/>
          </w:pPr>
        </w:pPrChange>
      </w:pPr>
      <w:r>
        <w:t>P</w:t>
      </w:r>
      <w:r w:rsidRPr="00F913D8">
        <w:t xml:space="preserve">reliminary assignment of frequency and consequence to the risk scenarios. This task is useful in assisting the decision-maker in selecting those scenarios to be </w:t>
      </w:r>
      <w:r w:rsidRPr="006E3B46">
        <w:rPr>
          <w:highlight w:val="yellow"/>
        </w:rPr>
        <w:t>analysed</w:t>
      </w:r>
      <w:r w:rsidRPr="00F913D8">
        <w:t xml:space="preserve"> further in the Risk Estimation Step (for action or a more detailed estimation of frequency and consequence), and for those risk scenarios to be set aside; and</w:t>
      </w:r>
    </w:p>
    <w:p w14:paraId="378427C6" w14:textId="77777777" w:rsidR="003C3B7C" w:rsidRDefault="003C3B7C">
      <w:pPr>
        <w:pStyle w:val="List1"/>
        <w:numPr>
          <w:ilvl w:val="0"/>
          <w:numId w:val="14"/>
          <w:numberingChange w:id="212" w:author="Ernst" w:date="2012-09-07T15:26:00Z" w:original="%1:2:0:"/>
        </w:numPr>
        <w:tabs>
          <w:tab w:val="clear" w:pos="1134"/>
          <w:tab w:val="num" w:pos="1854"/>
        </w:tabs>
        <w:ind w:left="2421"/>
        <w:pPrChange w:id="213" w:author="Ernst" w:date="2012-09-25T10:58:00Z">
          <w:pPr>
            <w:pStyle w:val="List1"/>
            <w:numPr>
              <w:numId w:val="60"/>
            </w:numPr>
            <w:tabs>
              <w:tab w:val="clear" w:pos="720"/>
              <w:tab w:val="clear" w:pos="1134"/>
              <w:tab w:val="num" w:pos="360"/>
            </w:tabs>
            <w:ind w:left="2421" w:hanging="360"/>
          </w:pPr>
        </w:pPrChange>
      </w:pPr>
      <w:r>
        <w:t>Q</w:t>
      </w:r>
      <w:r w:rsidRPr="00F913D8">
        <w:t>ualitative simulation. During a ship simulation study it is possible to provide the participants with a holistic overview of a given operation. This often provides important input and can reveal hazards that otherwise would not be identified.</w:t>
      </w:r>
      <w:ins w:id="214" w:author="Ernst" w:date="2012-09-11T14:07:00Z">
        <w:r>
          <w:t xml:space="preserve"> D</w:t>
        </w:r>
      </w:ins>
      <w:ins w:id="215" w:author="Ernst" w:date="2012-09-11T14:08:00Z">
        <w:r>
          <w:t>r</w:t>
        </w:r>
      </w:ins>
      <w:ins w:id="216" w:author="Ernst" w:date="2012-09-11T14:10:00Z">
        <w:r>
          <w:t>a</w:t>
        </w:r>
      </w:ins>
      <w:ins w:id="217" w:author="Ernst" w:date="2012-09-11T14:08:00Z">
        <w:r>
          <w:t xml:space="preserve">wbacks can be that someone </w:t>
        </w:r>
      </w:ins>
      <w:ins w:id="218" w:author="Ernst" w:date="2012-09-11T14:09:00Z">
        <w:r>
          <w:t xml:space="preserve">still </w:t>
        </w:r>
      </w:ins>
      <w:ins w:id="219" w:author="Ernst" w:date="2012-09-11T14:08:00Z">
        <w:r>
          <w:t>has to decide what elements</w:t>
        </w:r>
      </w:ins>
      <w:ins w:id="220" w:author="Ernst" w:date="2012-09-11T14:09:00Z">
        <w:r>
          <w:t xml:space="preserve"> might be important to include in the simulation and that adding many details comes at a cost.</w:t>
        </w:r>
      </w:ins>
      <w:ins w:id="221" w:author="Ernst" w:date="2012-09-11T14:08:00Z">
        <w:r>
          <w:t xml:space="preserve"> </w:t>
        </w:r>
      </w:ins>
    </w:p>
    <w:p w14:paraId="63F6B483" w14:textId="77777777" w:rsidR="003C3B7C" w:rsidRDefault="003C3B7C">
      <w:pPr>
        <w:pStyle w:val="Heading4"/>
        <w:numPr>
          <w:ilvl w:val="3"/>
          <w:numId w:val="10"/>
          <w:numberingChange w:id="222" w:author="Ernst" w:date="2012-09-07T15:26:00Z" w:original="%1:2:0:.%2:1:0:.%3:4:0:.%4:4:0:"/>
        </w:numPr>
        <w:tabs>
          <w:tab w:val="clear" w:pos="864"/>
          <w:tab w:val="num" w:pos="1584"/>
        </w:tabs>
        <w:ind w:left="1584"/>
        <w:pPrChange w:id="223" w:author="Ernst" w:date="2012-09-25T10:58:00Z">
          <w:pPr>
            <w:pStyle w:val="Heading4"/>
            <w:numPr>
              <w:numId w:val="57"/>
            </w:numPr>
            <w:tabs>
              <w:tab w:val="clear" w:pos="864"/>
              <w:tab w:val="num" w:pos="1584"/>
              <w:tab w:val="num" w:pos="2880"/>
            </w:tabs>
            <w:ind w:left="1584" w:hanging="360"/>
          </w:pPr>
        </w:pPrChange>
      </w:pPr>
      <w:r w:rsidRPr="006724FD">
        <w:t>Coastal Landfall and Waterway Risk Factors</w:t>
      </w:r>
    </w:p>
    <w:p w14:paraId="0A7800C7" w14:textId="77777777" w:rsidR="003C3B7C" w:rsidRDefault="003C3B7C" w:rsidP="006E3B46">
      <w:pPr>
        <w:pStyle w:val="BodyText"/>
        <w:ind w:left="720"/>
      </w:pPr>
      <w:r w:rsidRPr="00F913D8">
        <w:t>A risk analysis associated with a coastal landfall, waterway or port approach might consider a range of factors that contribute to the overall risk exposure.</w:t>
      </w:r>
      <w:del w:id="224" w:author="Ernst" w:date="2012-09-10T16:02:00Z">
        <w:r w:rsidRPr="00F913D8" w:rsidDel="00477CDA">
          <w:delText xml:space="preserve"> </w:delText>
        </w:r>
      </w:del>
      <w:r w:rsidRPr="00F913D8">
        <w:t xml:space="preserve"> </w:t>
      </w:r>
      <w:commentRangeStart w:id="225"/>
      <w:r>
        <w:fldChar w:fldCharType="begin"/>
      </w:r>
      <w:r>
        <w:instrText xml:space="preserve"> REF _Ref212090703 \r \h </w:instrText>
      </w:r>
      <w:r>
        <w:fldChar w:fldCharType="separate"/>
      </w:r>
      <w:r>
        <w:t>Table 1</w:t>
      </w:r>
      <w:r>
        <w:fldChar w:fldCharType="end"/>
      </w:r>
      <w:commentRangeEnd w:id="225"/>
      <w:ins w:id="226" w:author="Ernst" w:date="2012-09-11T14:18:00Z">
        <w:r>
          <w:rPr>
            <w:rStyle w:val="CommentReference"/>
          </w:rPr>
          <w:commentReference w:id="225"/>
        </w:r>
      </w:ins>
      <w:ins w:id="227" w:author="Ernst" w:date="2012-09-10T16:02:00Z">
        <w:r>
          <w:t xml:space="preserve"> </w:t>
        </w:r>
      </w:ins>
      <w:r w:rsidRPr="00F913D8">
        <w:t>provides an indication of the factors that could be taken into considera</w:t>
      </w:r>
      <w:r>
        <w:t>tion when identifying hazards.</w:t>
      </w:r>
    </w:p>
    <w:p w14:paraId="38C27715" w14:textId="77777777" w:rsidR="003C3B7C" w:rsidRDefault="003C3B7C">
      <w:bookmarkStart w:id="228" w:name="_Toc132203643"/>
      <w:r>
        <w:br w:type="page"/>
      </w:r>
    </w:p>
    <w:p w14:paraId="175F4197" w14:textId="77777777" w:rsidR="003C3B7C" w:rsidRDefault="003C3B7C" w:rsidP="006E3B46">
      <w:pPr>
        <w:ind w:left="720"/>
        <w:rPr>
          <w:i/>
          <w:szCs w:val="20"/>
          <w:lang w:eastAsia="en-GB"/>
        </w:rPr>
      </w:pPr>
    </w:p>
    <w:p w14:paraId="3C63F2FB" w14:textId="77777777" w:rsidR="003C3B7C" w:rsidRPr="00F913D8" w:rsidRDefault="003C3B7C" w:rsidP="006E3B46">
      <w:pPr>
        <w:pStyle w:val="Table"/>
        <w:numPr>
          <w:numberingChange w:id="229" w:author="Ernst" w:date="2012-09-07T15:26:00Z" w:original="Table %1:1:0:"/>
        </w:numPr>
        <w:tabs>
          <w:tab w:val="num" w:pos="1854"/>
        </w:tabs>
        <w:ind w:left="1854"/>
      </w:pPr>
      <w:bookmarkStart w:id="230" w:name="_Ref212090703"/>
      <w:commentRangeStart w:id="231"/>
      <w:r w:rsidRPr="00F913D8">
        <w:t>Indicative risk factors relating to marine navigation.</w:t>
      </w:r>
      <w:bookmarkEnd w:id="228"/>
      <w:bookmarkEnd w:id="230"/>
      <w:commentRangeEnd w:id="231"/>
      <w:r>
        <w:rPr>
          <w:rStyle w:val="CommentReference"/>
          <w:i w:val="0"/>
          <w:lang w:eastAsia="en-US"/>
        </w:rPr>
        <w:commentReference w:id="231"/>
      </w:r>
    </w:p>
    <w:tbl>
      <w:tblPr>
        <w:tblW w:w="10503" w:type="dxa"/>
        <w:jc w:val="center"/>
        <w:tblLayout w:type="fixed"/>
        <w:tblLook w:val="0000" w:firstRow="0" w:lastRow="0" w:firstColumn="0" w:lastColumn="0" w:noHBand="0" w:noVBand="0"/>
      </w:tblPr>
      <w:tblGrid>
        <w:gridCol w:w="1557"/>
        <w:gridCol w:w="1383"/>
        <w:gridCol w:w="1429"/>
        <w:gridCol w:w="1487"/>
        <w:gridCol w:w="1463"/>
        <w:gridCol w:w="1547"/>
        <w:gridCol w:w="1637"/>
      </w:tblGrid>
      <w:tr w:rsidR="003C3B7C" w:rsidRPr="00F913D8" w14:paraId="09804144" w14:textId="77777777" w:rsidTr="007D6D2A">
        <w:trPr>
          <w:cantSplit/>
          <w:trHeight w:val="515"/>
          <w:jc w:val="center"/>
        </w:trPr>
        <w:tc>
          <w:tcPr>
            <w:tcW w:w="1557" w:type="dxa"/>
            <w:tcBorders>
              <w:top w:val="single" w:sz="2" w:space="0" w:color="000000"/>
              <w:left w:val="single" w:sz="2" w:space="0" w:color="000000"/>
              <w:bottom w:val="single" w:sz="2" w:space="0" w:color="000000"/>
              <w:right w:val="nil"/>
            </w:tcBorders>
          </w:tcPr>
          <w:p w14:paraId="616D58B4" w14:textId="77777777" w:rsidR="003C3B7C" w:rsidRPr="00F913D8" w:rsidRDefault="003C3B7C" w:rsidP="00DC1116">
            <w:pPr>
              <w:pStyle w:val="TABLE-col-heading"/>
              <w:rPr>
                <w:sz w:val="18"/>
                <w:szCs w:val="18"/>
              </w:rPr>
            </w:pPr>
            <w:r w:rsidRPr="00F913D8">
              <w:rPr>
                <w:sz w:val="18"/>
                <w:szCs w:val="18"/>
              </w:rPr>
              <w:t>Ship traffic consideration</w:t>
            </w:r>
          </w:p>
        </w:tc>
        <w:tc>
          <w:tcPr>
            <w:tcW w:w="1383" w:type="dxa"/>
            <w:tcBorders>
              <w:top w:val="single" w:sz="2" w:space="0" w:color="000000"/>
              <w:left w:val="single" w:sz="2" w:space="0" w:color="000000"/>
              <w:bottom w:val="single" w:sz="2" w:space="0" w:color="000000"/>
              <w:right w:val="nil"/>
            </w:tcBorders>
          </w:tcPr>
          <w:p w14:paraId="3AF0E335" w14:textId="77777777" w:rsidR="003C3B7C" w:rsidRPr="00F913D8" w:rsidRDefault="003C3B7C" w:rsidP="00DC1116">
            <w:pPr>
              <w:pStyle w:val="TABLE-col-heading"/>
              <w:rPr>
                <w:sz w:val="18"/>
                <w:szCs w:val="18"/>
              </w:rPr>
            </w:pPr>
            <w:r w:rsidRPr="00F913D8">
              <w:rPr>
                <w:sz w:val="18"/>
                <w:szCs w:val="18"/>
              </w:rPr>
              <w:t>Traffic volume</w:t>
            </w:r>
          </w:p>
        </w:tc>
        <w:tc>
          <w:tcPr>
            <w:tcW w:w="1429" w:type="dxa"/>
            <w:tcBorders>
              <w:top w:val="single" w:sz="2" w:space="0" w:color="000000"/>
              <w:left w:val="single" w:sz="2" w:space="0" w:color="000000"/>
              <w:bottom w:val="single" w:sz="2" w:space="0" w:color="000000"/>
              <w:right w:val="nil"/>
            </w:tcBorders>
          </w:tcPr>
          <w:p w14:paraId="46493EB9" w14:textId="77777777" w:rsidR="003C3B7C" w:rsidRPr="00F913D8" w:rsidRDefault="003C3B7C" w:rsidP="00DC1116">
            <w:pPr>
              <w:pStyle w:val="TABLE-col-heading"/>
              <w:rPr>
                <w:sz w:val="18"/>
                <w:szCs w:val="18"/>
              </w:rPr>
            </w:pPr>
            <w:r w:rsidRPr="00F913D8">
              <w:rPr>
                <w:sz w:val="18"/>
                <w:szCs w:val="18"/>
              </w:rPr>
              <w:t>Navigational conditions</w:t>
            </w:r>
          </w:p>
        </w:tc>
        <w:tc>
          <w:tcPr>
            <w:tcW w:w="1487" w:type="dxa"/>
            <w:tcBorders>
              <w:top w:val="single" w:sz="2" w:space="0" w:color="000000"/>
              <w:left w:val="single" w:sz="2" w:space="0" w:color="000000"/>
              <w:bottom w:val="single" w:sz="2" w:space="0" w:color="000000"/>
              <w:right w:val="nil"/>
            </w:tcBorders>
          </w:tcPr>
          <w:p w14:paraId="02F80A37" w14:textId="77777777" w:rsidR="003C3B7C" w:rsidRPr="00F913D8" w:rsidRDefault="003C3B7C" w:rsidP="00DC1116">
            <w:pPr>
              <w:pStyle w:val="TABLE-col-heading"/>
              <w:rPr>
                <w:sz w:val="18"/>
                <w:szCs w:val="18"/>
              </w:rPr>
            </w:pPr>
            <w:r w:rsidRPr="00F913D8">
              <w:rPr>
                <w:sz w:val="18"/>
                <w:szCs w:val="18"/>
              </w:rPr>
              <w:t>Waterway configuration</w:t>
            </w:r>
          </w:p>
        </w:tc>
        <w:tc>
          <w:tcPr>
            <w:tcW w:w="1463" w:type="dxa"/>
            <w:tcBorders>
              <w:top w:val="single" w:sz="2" w:space="0" w:color="000000"/>
              <w:left w:val="single" w:sz="2" w:space="0" w:color="000000"/>
              <w:bottom w:val="single" w:sz="2" w:space="0" w:color="000000"/>
              <w:right w:val="nil"/>
            </w:tcBorders>
          </w:tcPr>
          <w:p w14:paraId="00AC8CA4" w14:textId="77777777" w:rsidR="003C3B7C" w:rsidRPr="00F913D8" w:rsidRDefault="003C3B7C" w:rsidP="00DC1116">
            <w:pPr>
              <w:pStyle w:val="TABLE-col-heading"/>
              <w:rPr>
                <w:sz w:val="18"/>
                <w:szCs w:val="18"/>
              </w:rPr>
            </w:pPr>
            <w:r w:rsidRPr="00F913D8">
              <w:rPr>
                <w:sz w:val="18"/>
                <w:szCs w:val="18"/>
              </w:rPr>
              <w:t>Short-term consequence</w:t>
            </w:r>
          </w:p>
        </w:tc>
        <w:tc>
          <w:tcPr>
            <w:tcW w:w="1547" w:type="dxa"/>
            <w:tcBorders>
              <w:top w:val="single" w:sz="2" w:space="0" w:color="000000"/>
              <w:left w:val="single" w:sz="2" w:space="0" w:color="000000"/>
              <w:bottom w:val="single" w:sz="2" w:space="0" w:color="000000"/>
              <w:right w:val="single" w:sz="2" w:space="0" w:color="000000"/>
            </w:tcBorders>
          </w:tcPr>
          <w:p w14:paraId="769C2CF2" w14:textId="77777777" w:rsidR="003C3B7C" w:rsidRPr="00F913D8" w:rsidRDefault="003C3B7C" w:rsidP="00DC1116">
            <w:pPr>
              <w:pStyle w:val="TABLE-col-heading"/>
              <w:rPr>
                <w:sz w:val="18"/>
                <w:szCs w:val="18"/>
              </w:rPr>
            </w:pPr>
            <w:r w:rsidRPr="00F913D8">
              <w:rPr>
                <w:sz w:val="18"/>
                <w:szCs w:val="18"/>
              </w:rPr>
              <w:t>Long-term consequence</w:t>
            </w:r>
          </w:p>
        </w:tc>
        <w:tc>
          <w:tcPr>
            <w:tcW w:w="1637" w:type="dxa"/>
            <w:tcBorders>
              <w:top w:val="single" w:sz="2" w:space="0" w:color="000000"/>
              <w:left w:val="single" w:sz="2" w:space="0" w:color="000000"/>
              <w:bottom w:val="single" w:sz="2" w:space="0" w:color="000000"/>
              <w:right w:val="single" w:sz="2" w:space="0" w:color="000000"/>
            </w:tcBorders>
          </w:tcPr>
          <w:p w14:paraId="607527AF" w14:textId="77777777" w:rsidR="003C3B7C" w:rsidRPr="007D6D2A" w:rsidRDefault="003C3B7C" w:rsidP="00DC1116">
            <w:pPr>
              <w:pStyle w:val="TABLE-col-heading"/>
              <w:rPr>
                <w:sz w:val="18"/>
                <w:szCs w:val="18"/>
                <w:highlight w:val="yellow"/>
              </w:rPr>
            </w:pPr>
            <w:proofErr w:type="gramStart"/>
            <w:r w:rsidRPr="007D6D2A">
              <w:rPr>
                <w:sz w:val="18"/>
                <w:szCs w:val="18"/>
                <w:highlight w:val="yellow"/>
              </w:rPr>
              <w:t>e</w:t>
            </w:r>
            <w:proofErr w:type="gramEnd"/>
            <w:r w:rsidRPr="007D6D2A">
              <w:rPr>
                <w:sz w:val="18"/>
                <w:szCs w:val="18"/>
                <w:highlight w:val="yellow"/>
              </w:rPr>
              <w:t>-NAV considerations</w:t>
            </w:r>
          </w:p>
        </w:tc>
      </w:tr>
      <w:tr w:rsidR="003C3B7C" w:rsidRPr="00F913D8" w14:paraId="50442004" w14:textId="77777777" w:rsidTr="007D6D2A">
        <w:trPr>
          <w:cantSplit/>
          <w:jc w:val="center"/>
        </w:trPr>
        <w:tc>
          <w:tcPr>
            <w:tcW w:w="1557" w:type="dxa"/>
            <w:tcBorders>
              <w:top w:val="nil"/>
              <w:left w:val="single" w:sz="2" w:space="0" w:color="000000"/>
              <w:bottom w:val="single" w:sz="2" w:space="0" w:color="000000"/>
              <w:right w:val="nil"/>
            </w:tcBorders>
            <w:vAlign w:val="center"/>
          </w:tcPr>
          <w:p w14:paraId="18547545" w14:textId="77777777" w:rsidR="003C3B7C" w:rsidRPr="00F913D8" w:rsidRDefault="003C3B7C" w:rsidP="00DC1116">
            <w:pPr>
              <w:pStyle w:val="TABLE-cell"/>
            </w:pPr>
            <w:r w:rsidRPr="00F913D8">
              <w:t>Quality of vessels</w:t>
            </w:r>
          </w:p>
        </w:tc>
        <w:tc>
          <w:tcPr>
            <w:tcW w:w="1383" w:type="dxa"/>
            <w:tcBorders>
              <w:top w:val="nil"/>
              <w:left w:val="single" w:sz="2" w:space="0" w:color="000000"/>
              <w:bottom w:val="single" w:sz="2" w:space="0" w:color="000000"/>
              <w:right w:val="nil"/>
            </w:tcBorders>
            <w:vAlign w:val="center"/>
          </w:tcPr>
          <w:p w14:paraId="7B2387F1" w14:textId="77777777" w:rsidR="003C3B7C" w:rsidRPr="00F913D8" w:rsidRDefault="003C3B7C" w:rsidP="00DC1116">
            <w:pPr>
              <w:pStyle w:val="TABLE-cell"/>
            </w:pPr>
            <w:r w:rsidRPr="00F913D8">
              <w:t>Deep draught</w:t>
            </w:r>
          </w:p>
        </w:tc>
        <w:tc>
          <w:tcPr>
            <w:tcW w:w="1429" w:type="dxa"/>
            <w:tcBorders>
              <w:top w:val="nil"/>
              <w:left w:val="single" w:sz="2" w:space="0" w:color="000000"/>
              <w:bottom w:val="single" w:sz="2" w:space="0" w:color="000000"/>
              <w:right w:val="nil"/>
            </w:tcBorders>
            <w:vAlign w:val="center"/>
          </w:tcPr>
          <w:p w14:paraId="1D232B61" w14:textId="77777777" w:rsidR="003C3B7C" w:rsidRPr="00F913D8" w:rsidRDefault="003C3B7C" w:rsidP="00DC1116">
            <w:pPr>
              <w:pStyle w:val="TABLE-cell"/>
            </w:pPr>
            <w:r w:rsidRPr="00F913D8">
              <w:t>Night/Day operations</w:t>
            </w:r>
          </w:p>
        </w:tc>
        <w:tc>
          <w:tcPr>
            <w:tcW w:w="1487" w:type="dxa"/>
            <w:tcBorders>
              <w:top w:val="nil"/>
              <w:left w:val="single" w:sz="2" w:space="0" w:color="000000"/>
              <w:bottom w:val="single" w:sz="2" w:space="0" w:color="000000"/>
              <w:right w:val="nil"/>
            </w:tcBorders>
            <w:vAlign w:val="center"/>
          </w:tcPr>
          <w:p w14:paraId="6943E168" w14:textId="77777777" w:rsidR="003C3B7C" w:rsidRPr="00F913D8" w:rsidRDefault="003C3B7C" w:rsidP="00DC1116">
            <w:pPr>
              <w:pStyle w:val="TABLE-cell"/>
            </w:pPr>
            <w:r w:rsidRPr="00F913D8">
              <w:t>Depth</w:t>
            </w:r>
          </w:p>
        </w:tc>
        <w:tc>
          <w:tcPr>
            <w:tcW w:w="1463" w:type="dxa"/>
            <w:tcBorders>
              <w:top w:val="nil"/>
              <w:left w:val="single" w:sz="2" w:space="0" w:color="000000"/>
              <w:bottom w:val="single" w:sz="2" w:space="0" w:color="000000"/>
              <w:right w:val="nil"/>
            </w:tcBorders>
            <w:vAlign w:val="center"/>
          </w:tcPr>
          <w:p w14:paraId="6C2B4352" w14:textId="77777777" w:rsidR="003C3B7C" w:rsidRPr="00F913D8" w:rsidRDefault="003C3B7C" w:rsidP="00DC1116">
            <w:pPr>
              <w:pStyle w:val="TABLE-cell"/>
            </w:pPr>
            <w:r w:rsidRPr="00F913D8">
              <w:t>Injuries to people</w:t>
            </w:r>
          </w:p>
        </w:tc>
        <w:tc>
          <w:tcPr>
            <w:tcW w:w="1547" w:type="dxa"/>
            <w:tcBorders>
              <w:top w:val="nil"/>
              <w:left w:val="single" w:sz="2" w:space="0" w:color="000000"/>
              <w:bottom w:val="single" w:sz="2" w:space="0" w:color="000000"/>
              <w:right w:val="single" w:sz="2" w:space="0" w:color="000000"/>
            </w:tcBorders>
            <w:vAlign w:val="center"/>
          </w:tcPr>
          <w:p w14:paraId="52C29A3F" w14:textId="77777777" w:rsidR="003C3B7C" w:rsidRPr="00F913D8" w:rsidRDefault="003C3B7C" w:rsidP="00DC1116">
            <w:pPr>
              <w:pStyle w:val="TABLE-cell"/>
            </w:pPr>
            <w:r w:rsidRPr="00F913D8">
              <w:t>Health and safety impacts</w:t>
            </w:r>
          </w:p>
        </w:tc>
        <w:tc>
          <w:tcPr>
            <w:tcW w:w="1637" w:type="dxa"/>
            <w:tcBorders>
              <w:top w:val="nil"/>
              <w:left w:val="single" w:sz="2" w:space="0" w:color="000000"/>
              <w:bottom w:val="single" w:sz="2" w:space="0" w:color="000000"/>
              <w:right w:val="single" w:sz="2" w:space="0" w:color="000000"/>
            </w:tcBorders>
          </w:tcPr>
          <w:p w14:paraId="0EA44DAA" w14:textId="77777777" w:rsidR="003C3B7C" w:rsidRPr="007D6D2A" w:rsidRDefault="003C3B7C" w:rsidP="00DC1116">
            <w:pPr>
              <w:pStyle w:val="TABLE-cell"/>
              <w:rPr>
                <w:highlight w:val="yellow"/>
              </w:rPr>
            </w:pPr>
            <w:r w:rsidRPr="007D6D2A">
              <w:rPr>
                <w:highlight w:val="yellow"/>
              </w:rPr>
              <w:t xml:space="preserve">Level of use of e-NAV within waterway </w:t>
            </w:r>
            <w:proofErr w:type="spellStart"/>
            <w:r w:rsidRPr="007D6D2A">
              <w:rPr>
                <w:highlight w:val="yellow"/>
              </w:rPr>
              <w:t>usergroups</w:t>
            </w:r>
            <w:proofErr w:type="spellEnd"/>
          </w:p>
        </w:tc>
      </w:tr>
      <w:tr w:rsidR="003C3B7C" w:rsidRPr="00F913D8" w14:paraId="003038B4" w14:textId="77777777" w:rsidTr="007D6D2A">
        <w:trPr>
          <w:cantSplit/>
          <w:jc w:val="center"/>
        </w:trPr>
        <w:tc>
          <w:tcPr>
            <w:tcW w:w="1557" w:type="dxa"/>
            <w:tcBorders>
              <w:top w:val="nil"/>
              <w:left w:val="single" w:sz="2" w:space="0" w:color="000000"/>
              <w:bottom w:val="single" w:sz="2" w:space="0" w:color="000000"/>
              <w:right w:val="nil"/>
            </w:tcBorders>
            <w:vAlign w:val="center"/>
          </w:tcPr>
          <w:p w14:paraId="608D0833" w14:textId="77777777" w:rsidR="003C3B7C" w:rsidRPr="00F913D8" w:rsidRDefault="003C3B7C" w:rsidP="00DC1116">
            <w:pPr>
              <w:pStyle w:val="TABLE-cell"/>
            </w:pPr>
            <w:r w:rsidRPr="00F913D8">
              <w:t>Crew competency</w:t>
            </w:r>
          </w:p>
        </w:tc>
        <w:tc>
          <w:tcPr>
            <w:tcW w:w="1383" w:type="dxa"/>
            <w:tcBorders>
              <w:top w:val="nil"/>
              <w:left w:val="single" w:sz="2" w:space="0" w:color="000000"/>
              <w:bottom w:val="single" w:sz="2" w:space="0" w:color="000000"/>
              <w:right w:val="nil"/>
            </w:tcBorders>
            <w:vAlign w:val="center"/>
          </w:tcPr>
          <w:p w14:paraId="1D808910" w14:textId="77777777" w:rsidR="003C3B7C" w:rsidRPr="00F913D8" w:rsidRDefault="003C3B7C" w:rsidP="00DC1116">
            <w:pPr>
              <w:pStyle w:val="TABLE-cell"/>
            </w:pPr>
            <w:r w:rsidRPr="00F913D8">
              <w:t>Shallow draught</w:t>
            </w:r>
          </w:p>
        </w:tc>
        <w:tc>
          <w:tcPr>
            <w:tcW w:w="1429" w:type="dxa"/>
            <w:tcBorders>
              <w:top w:val="nil"/>
              <w:left w:val="single" w:sz="2" w:space="0" w:color="000000"/>
              <w:bottom w:val="single" w:sz="2" w:space="0" w:color="000000"/>
              <w:right w:val="nil"/>
            </w:tcBorders>
            <w:vAlign w:val="center"/>
          </w:tcPr>
          <w:p w14:paraId="6716D9F1" w14:textId="77777777" w:rsidR="003C3B7C" w:rsidRPr="00F913D8" w:rsidRDefault="003C3B7C" w:rsidP="00DC1116">
            <w:pPr>
              <w:pStyle w:val="TABLE-cell"/>
            </w:pPr>
            <w:r w:rsidRPr="00F913D8">
              <w:t>Sea state</w:t>
            </w:r>
          </w:p>
        </w:tc>
        <w:tc>
          <w:tcPr>
            <w:tcW w:w="1487" w:type="dxa"/>
            <w:tcBorders>
              <w:top w:val="nil"/>
              <w:left w:val="single" w:sz="2" w:space="0" w:color="000000"/>
              <w:bottom w:val="single" w:sz="2" w:space="0" w:color="000000"/>
              <w:right w:val="nil"/>
            </w:tcBorders>
            <w:vAlign w:val="center"/>
          </w:tcPr>
          <w:p w14:paraId="72B3D60E" w14:textId="77777777" w:rsidR="003C3B7C" w:rsidRPr="00F913D8" w:rsidRDefault="003C3B7C" w:rsidP="00DC1116">
            <w:pPr>
              <w:pStyle w:val="TABLE-cell"/>
            </w:pPr>
            <w:r w:rsidRPr="00F913D8">
              <w:t>Channel width</w:t>
            </w:r>
          </w:p>
        </w:tc>
        <w:tc>
          <w:tcPr>
            <w:tcW w:w="1463" w:type="dxa"/>
            <w:tcBorders>
              <w:top w:val="nil"/>
              <w:left w:val="single" w:sz="2" w:space="0" w:color="000000"/>
              <w:bottom w:val="single" w:sz="2" w:space="0" w:color="000000"/>
              <w:right w:val="nil"/>
            </w:tcBorders>
            <w:vAlign w:val="center"/>
          </w:tcPr>
          <w:p w14:paraId="7827B950" w14:textId="77777777" w:rsidR="003C3B7C" w:rsidRPr="00F913D8" w:rsidRDefault="003C3B7C" w:rsidP="00DC1116">
            <w:pPr>
              <w:pStyle w:val="TABLE-cell"/>
            </w:pPr>
            <w:r w:rsidRPr="00F913D8">
              <w:t>Oil spill</w:t>
            </w:r>
          </w:p>
        </w:tc>
        <w:tc>
          <w:tcPr>
            <w:tcW w:w="1547" w:type="dxa"/>
            <w:tcBorders>
              <w:top w:val="nil"/>
              <w:left w:val="single" w:sz="2" w:space="0" w:color="000000"/>
              <w:bottom w:val="single" w:sz="2" w:space="0" w:color="000000"/>
              <w:right w:val="single" w:sz="2" w:space="0" w:color="000000"/>
            </w:tcBorders>
            <w:vAlign w:val="center"/>
          </w:tcPr>
          <w:p w14:paraId="26FD375D" w14:textId="77777777" w:rsidR="003C3B7C" w:rsidRPr="00F913D8" w:rsidRDefault="003C3B7C" w:rsidP="00DC1116">
            <w:pPr>
              <w:pStyle w:val="TABLE-cell"/>
            </w:pPr>
            <w:r w:rsidRPr="00F913D8">
              <w:t>Lifestyle disruptions</w:t>
            </w:r>
          </w:p>
        </w:tc>
        <w:tc>
          <w:tcPr>
            <w:tcW w:w="1637" w:type="dxa"/>
            <w:tcBorders>
              <w:top w:val="nil"/>
              <w:left w:val="single" w:sz="2" w:space="0" w:color="000000"/>
              <w:bottom w:val="single" w:sz="2" w:space="0" w:color="000000"/>
              <w:right w:val="single" w:sz="2" w:space="0" w:color="000000"/>
            </w:tcBorders>
          </w:tcPr>
          <w:p w14:paraId="5B41A3A8" w14:textId="77777777" w:rsidR="003C3B7C" w:rsidRPr="007D6D2A" w:rsidRDefault="003C3B7C" w:rsidP="00DC1116">
            <w:pPr>
              <w:pStyle w:val="TABLE-cell"/>
              <w:rPr>
                <w:highlight w:val="yellow"/>
              </w:rPr>
            </w:pPr>
            <w:r w:rsidRPr="007D6D2A">
              <w:rPr>
                <w:highlight w:val="yellow"/>
              </w:rPr>
              <w:t>GNSS vulnerability</w:t>
            </w:r>
          </w:p>
        </w:tc>
      </w:tr>
      <w:tr w:rsidR="003C3B7C" w:rsidRPr="00F913D8" w14:paraId="6E0B7D8C" w14:textId="77777777" w:rsidTr="007D6D2A">
        <w:trPr>
          <w:cantSplit/>
          <w:jc w:val="center"/>
        </w:trPr>
        <w:tc>
          <w:tcPr>
            <w:tcW w:w="1557" w:type="dxa"/>
            <w:tcBorders>
              <w:top w:val="nil"/>
              <w:left w:val="single" w:sz="2" w:space="0" w:color="000000"/>
              <w:bottom w:val="single" w:sz="2" w:space="0" w:color="000000"/>
              <w:right w:val="nil"/>
            </w:tcBorders>
            <w:vAlign w:val="center"/>
          </w:tcPr>
          <w:p w14:paraId="54FC0E9B" w14:textId="77777777" w:rsidR="003C3B7C" w:rsidRPr="00F913D8" w:rsidRDefault="003C3B7C" w:rsidP="00DC1116">
            <w:pPr>
              <w:pStyle w:val="TABLE-cell"/>
            </w:pPr>
            <w:r w:rsidRPr="00F913D8">
              <w:t>Traffic mix</w:t>
            </w:r>
          </w:p>
        </w:tc>
        <w:tc>
          <w:tcPr>
            <w:tcW w:w="1383" w:type="dxa"/>
            <w:tcBorders>
              <w:top w:val="nil"/>
              <w:left w:val="single" w:sz="2" w:space="0" w:color="000000"/>
              <w:bottom w:val="single" w:sz="2" w:space="0" w:color="000000"/>
              <w:right w:val="nil"/>
            </w:tcBorders>
            <w:vAlign w:val="center"/>
          </w:tcPr>
          <w:p w14:paraId="64C93982" w14:textId="77777777" w:rsidR="003C3B7C" w:rsidRPr="00F913D8" w:rsidRDefault="003C3B7C" w:rsidP="00DC1116">
            <w:pPr>
              <w:pStyle w:val="TABLE-cell"/>
            </w:pPr>
            <w:r w:rsidRPr="00F913D8">
              <w:t>Commercial fishing vessels</w:t>
            </w:r>
          </w:p>
        </w:tc>
        <w:tc>
          <w:tcPr>
            <w:tcW w:w="1429" w:type="dxa"/>
            <w:tcBorders>
              <w:top w:val="nil"/>
              <w:left w:val="single" w:sz="2" w:space="0" w:color="000000"/>
              <w:bottom w:val="single" w:sz="2" w:space="0" w:color="000000"/>
              <w:right w:val="nil"/>
            </w:tcBorders>
            <w:vAlign w:val="center"/>
          </w:tcPr>
          <w:p w14:paraId="16B0195B" w14:textId="77777777" w:rsidR="003C3B7C" w:rsidRPr="00F913D8" w:rsidRDefault="003C3B7C" w:rsidP="00DC1116">
            <w:pPr>
              <w:pStyle w:val="TABLE-cell"/>
            </w:pPr>
            <w:r w:rsidRPr="00F913D8">
              <w:t>Wind conditions</w:t>
            </w:r>
          </w:p>
        </w:tc>
        <w:tc>
          <w:tcPr>
            <w:tcW w:w="1487" w:type="dxa"/>
            <w:tcBorders>
              <w:top w:val="nil"/>
              <w:left w:val="single" w:sz="2" w:space="0" w:color="000000"/>
              <w:bottom w:val="single" w:sz="2" w:space="0" w:color="000000"/>
              <w:right w:val="nil"/>
            </w:tcBorders>
            <w:vAlign w:val="center"/>
          </w:tcPr>
          <w:p w14:paraId="7CC96576" w14:textId="77777777" w:rsidR="003C3B7C" w:rsidRPr="00F913D8" w:rsidRDefault="003C3B7C" w:rsidP="00DC1116">
            <w:pPr>
              <w:pStyle w:val="TABLE-cell"/>
            </w:pPr>
            <w:r w:rsidRPr="00F913D8">
              <w:t>Visibility obstructions</w:t>
            </w:r>
          </w:p>
        </w:tc>
        <w:tc>
          <w:tcPr>
            <w:tcW w:w="1463" w:type="dxa"/>
            <w:tcBorders>
              <w:top w:val="nil"/>
              <w:left w:val="single" w:sz="2" w:space="0" w:color="000000"/>
              <w:bottom w:val="single" w:sz="2" w:space="0" w:color="000000"/>
              <w:right w:val="nil"/>
            </w:tcBorders>
            <w:vAlign w:val="center"/>
          </w:tcPr>
          <w:p w14:paraId="554662EA" w14:textId="77777777" w:rsidR="003C3B7C" w:rsidRPr="00F913D8" w:rsidRDefault="003C3B7C" w:rsidP="00DC1116">
            <w:pPr>
              <w:pStyle w:val="TABLE-cell"/>
            </w:pPr>
            <w:r w:rsidRPr="00F913D8">
              <w:t>Hazardous material release</w:t>
            </w:r>
          </w:p>
        </w:tc>
        <w:tc>
          <w:tcPr>
            <w:tcW w:w="1547" w:type="dxa"/>
            <w:tcBorders>
              <w:top w:val="nil"/>
              <w:left w:val="single" w:sz="2" w:space="0" w:color="000000"/>
              <w:bottom w:val="single" w:sz="2" w:space="0" w:color="000000"/>
              <w:right w:val="single" w:sz="2" w:space="0" w:color="000000"/>
            </w:tcBorders>
            <w:vAlign w:val="center"/>
          </w:tcPr>
          <w:p w14:paraId="084D9F60" w14:textId="77777777" w:rsidR="003C3B7C" w:rsidRPr="00F913D8" w:rsidRDefault="003C3B7C" w:rsidP="00DC1116">
            <w:pPr>
              <w:pStyle w:val="TABLE-cell"/>
            </w:pPr>
            <w:r w:rsidRPr="00F913D8">
              <w:t>Fisheries impacts</w:t>
            </w:r>
          </w:p>
        </w:tc>
        <w:tc>
          <w:tcPr>
            <w:tcW w:w="1637" w:type="dxa"/>
            <w:tcBorders>
              <w:top w:val="nil"/>
              <w:left w:val="single" w:sz="2" w:space="0" w:color="000000"/>
              <w:bottom w:val="single" w:sz="2" w:space="0" w:color="000000"/>
              <w:right w:val="single" w:sz="2" w:space="0" w:color="000000"/>
            </w:tcBorders>
          </w:tcPr>
          <w:p w14:paraId="24E7DCB9" w14:textId="77777777" w:rsidR="003C3B7C" w:rsidRPr="007D6D2A" w:rsidRDefault="003C3B7C" w:rsidP="00DC1116">
            <w:pPr>
              <w:pStyle w:val="TABLE-cell"/>
              <w:rPr>
                <w:highlight w:val="yellow"/>
              </w:rPr>
            </w:pPr>
            <w:r w:rsidRPr="007D6D2A">
              <w:rPr>
                <w:highlight w:val="yellow"/>
              </w:rPr>
              <w:t>Reliability of input data</w:t>
            </w:r>
          </w:p>
        </w:tc>
      </w:tr>
      <w:tr w:rsidR="003C3B7C" w:rsidRPr="00F913D8" w14:paraId="7620F149"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9DC439E" w14:textId="77777777" w:rsidR="003C3B7C" w:rsidRPr="00F913D8" w:rsidRDefault="003C3B7C" w:rsidP="00DC1116">
            <w:pPr>
              <w:pStyle w:val="TABLE-cell"/>
            </w:pPr>
            <w:r w:rsidRPr="00F913D8">
              <w:t>Traffic density</w:t>
            </w:r>
          </w:p>
        </w:tc>
        <w:tc>
          <w:tcPr>
            <w:tcW w:w="1383" w:type="dxa"/>
            <w:tcBorders>
              <w:top w:val="nil"/>
              <w:left w:val="single" w:sz="2" w:space="0" w:color="000000"/>
              <w:bottom w:val="single" w:sz="2" w:space="0" w:color="000000"/>
              <w:right w:val="nil"/>
            </w:tcBorders>
            <w:vAlign w:val="center"/>
          </w:tcPr>
          <w:p w14:paraId="221AE3A2" w14:textId="77777777" w:rsidR="003C3B7C" w:rsidRPr="00F913D8" w:rsidRDefault="003C3B7C" w:rsidP="00DC1116">
            <w:pPr>
              <w:pStyle w:val="TABLE-cell"/>
            </w:pPr>
            <w:r w:rsidRPr="00F913D8">
              <w:t>Recreational boats</w:t>
            </w:r>
          </w:p>
        </w:tc>
        <w:tc>
          <w:tcPr>
            <w:tcW w:w="1429" w:type="dxa"/>
            <w:tcBorders>
              <w:top w:val="nil"/>
              <w:left w:val="single" w:sz="2" w:space="0" w:color="000000"/>
              <w:bottom w:val="single" w:sz="2" w:space="0" w:color="000000"/>
              <w:right w:val="nil"/>
            </w:tcBorders>
            <w:vAlign w:val="center"/>
          </w:tcPr>
          <w:p w14:paraId="7C9B9284" w14:textId="77777777" w:rsidR="003C3B7C" w:rsidRPr="00F913D8" w:rsidRDefault="003C3B7C" w:rsidP="00DC1116">
            <w:pPr>
              <w:pStyle w:val="TABLE-cell"/>
            </w:pPr>
            <w:r w:rsidRPr="00F913D8">
              <w:t>Currents (river, tidal, ocean)</w:t>
            </w:r>
          </w:p>
        </w:tc>
        <w:tc>
          <w:tcPr>
            <w:tcW w:w="1487" w:type="dxa"/>
            <w:tcBorders>
              <w:top w:val="nil"/>
              <w:left w:val="single" w:sz="2" w:space="0" w:color="000000"/>
              <w:bottom w:val="single" w:sz="2" w:space="0" w:color="000000"/>
              <w:right w:val="nil"/>
            </w:tcBorders>
            <w:vAlign w:val="center"/>
          </w:tcPr>
          <w:p w14:paraId="7750DBE5" w14:textId="77777777" w:rsidR="003C3B7C" w:rsidRPr="00F913D8" w:rsidRDefault="003C3B7C" w:rsidP="00DC1116">
            <w:pPr>
              <w:pStyle w:val="TABLE-cell"/>
            </w:pPr>
            <w:r w:rsidRPr="00F913D8">
              <w:t>Waterway complexity</w:t>
            </w:r>
          </w:p>
        </w:tc>
        <w:tc>
          <w:tcPr>
            <w:tcW w:w="1463" w:type="dxa"/>
            <w:tcBorders>
              <w:top w:val="nil"/>
              <w:left w:val="single" w:sz="2" w:space="0" w:color="000000"/>
              <w:bottom w:val="single" w:sz="2" w:space="0" w:color="000000"/>
              <w:right w:val="nil"/>
            </w:tcBorders>
            <w:vAlign w:val="center"/>
          </w:tcPr>
          <w:p w14:paraId="7410C976" w14:textId="77777777" w:rsidR="003C3B7C" w:rsidRPr="00F913D8" w:rsidRDefault="003C3B7C" w:rsidP="00DC1116">
            <w:pPr>
              <w:pStyle w:val="TABLE-cell"/>
            </w:pPr>
            <w:r w:rsidRPr="00F913D8">
              <w:t>Property damage</w:t>
            </w:r>
          </w:p>
        </w:tc>
        <w:tc>
          <w:tcPr>
            <w:tcW w:w="1547" w:type="dxa"/>
            <w:tcBorders>
              <w:top w:val="nil"/>
              <w:left w:val="single" w:sz="2" w:space="0" w:color="000000"/>
              <w:bottom w:val="single" w:sz="2" w:space="0" w:color="000000"/>
              <w:right w:val="single" w:sz="2" w:space="0" w:color="000000"/>
            </w:tcBorders>
            <w:vAlign w:val="center"/>
          </w:tcPr>
          <w:p w14:paraId="430DBC03" w14:textId="77777777" w:rsidR="003C3B7C" w:rsidRPr="00F913D8" w:rsidRDefault="003C3B7C" w:rsidP="00DC1116">
            <w:pPr>
              <w:pStyle w:val="TABLE-cell"/>
            </w:pPr>
            <w:r w:rsidRPr="00F913D8">
              <w:t>Endangered species</w:t>
            </w:r>
          </w:p>
        </w:tc>
        <w:tc>
          <w:tcPr>
            <w:tcW w:w="1637" w:type="dxa"/>
            <w:tcBorders>
              <w:top w:val="nil"/>
              <w:left w:val="single" w:sz="2" w:space="0" w:color="000000"/>
              <w:bottom w:val="single" w:sz="2" w:space="0" w:color="000000"/>
              <w:right w:val="single" w:sz="2" w:space="0" w:color="000000"/>
            </w:tcBorders>
          </w:tcPr>
          <w:p w14:paraId="00F29A95" w14:textId="77777777" w:rsidR="003C3B7C" w:rsidRPr="007D6D2A" w:rsidRDefault="003C3B7C" w:rsidP="00DC1116">
            <w:pPr>
              <w:pStyle w:val="TABLE-cell"/>
              <w:rPr>
                <w:highlight w:val="yellow"/>
              </w:rPr>
            </w:pPr>
            <w:r w:rsidRPr="007D6D2A">
              <w:rPr>
                <w:highlight w:val="yellow"/>
              </w:rPr>
              <w:t>Redundancy of systems</w:t>
            </w:r>
          </w:p>
        </w:tc>
      </w:tr>
      <w:tr w:rsidR="003C3B7C" w:rsidRPr="00F913D8" w14:paraId="0FDA8B7E" w14:textId="77777777" w:rsidTr="007D6D2A">
        <w:trPr>
          <w:cantSplit/>
          <w:jc w:val="center"/>
        </w:trPr>
        <w:tc>
          <w:tcPr>
            <w:tcW w:w="1557" w:type="dxa"/>
            <w:tcBorders>
              <w:top w:val="nil"/>
              <w:left w:val="single" w:sz="2" w:space="0" w:color="000000"/>
              <w:bottom w:val="single" w:sz="2" w:space="0" w:color="000000"/>
              <w:right w:val="nil"/>
            </w:tcBorders>
            <w:vAlign w:val="center"/>
          </w:tcPr>
          <w:p w14:paraId="68D56F56" w14:textId="77777777" w:rsidR="003C3B7C" w:rsidRPr="00F913D8" w:rsidRDefault="003C3B7C" w:rsidP="00DC1116">
            <w:pPr>
              <w:pStyle w:val="TABLE-cell"/>
            </w:pPr>
            <w:r w:rsidRPr="00F913D8">
              <w:t xml:space="preserve">Nature of cargo </w:t>
            </w:r>
          </w:p>
        </w:tc>
        <w:tc>
          <w:tcPr>
            <w:tcW w:w="1383" w:type="dxa"/>
            <w:tcBorders>
              <w:top w:val="nil"/>
              <w:left w:val="single" w:sz="2" w:space="0" w:color="000000"/>
              <w:bottom w:val="single" w:sz="2" w:space="0" w:color="000000"/>
              <w:right w:val="nil"/>
            </w:tcBorders>
            <w:vAlign w:val="center"/>
          </w:tcPr>
          <w:p w14:paraId="5F1D1852" w14:textId="77777777" w:rsidR="003C3B7C" w:rsidRPr="00F913D8" w:rsidRDefault="003C3B7C" w:rsidP="00DC1116">
            <w:pPr>
              <w:pStyle w:val="TABLE-cell"/>
            </w:pPr>
            <w:r w:rsidRPr="00F913D8">
              <w:t>High speed craft</w:t>
            </w:r>
          </w:p>
        </w:tc>
        <w:tc>
          <w:tcPr>
            <w:tcW w:w="1429" w:type="dxa"/>
            <w:tcBorders>
              <w:top w:val="nil"/>
              <w:left w:val="single" w:sz="2" w:space="0" w:color="000000"/>
              <w:bottom w:val="single" w:sz="2" w:space="0" w:color="000000"/>
              <w:right w:val="nil"/>
            </w:tcBorders>
            <w:vAlign w:val="center"/>
          </w:tcPr>
          <w:p w14:paraId="7A3AF912" w14:textId="77777777" w:rsidR="003C3B7C" w:rsidRPr="00F913D8" w:rsidRDefault="003C3B7C" w:rsidP="00DC1116">
            <w:pPr>
              <w:pStyle w:val="TABLE-cell"/>
            </w:pPr>
            <w:r w:rsidRPr="00F913D8">
              <w:t>Visibility restrictions</w:t>
            </w:r>
          </w:p>
        </w:tc>
        <w:tc>
          <w:tcPr>
            <w:tcW w:w="1487" w:type="dxa"/>
            <w:tcBorders>
              <w:top w:val="nil"/>
              <w:left w:val="single" w:sz="2" w:space="0" w:color="000000"/>
              <w:bottom w:val="single" w:sz="2" w:space="0" w:color="000000"/>
              <w:right w:val="nil"/>
            </w:tcBorders>
            <w:vAlign w:val="center"/>
          </w:tcPr>
          <w:p w14:paraId="43722E56" w14:textId="77777777" w:rsidR="003C3B7C" w:rsidRPr="00F913D8" w:rsidRDefault="003C3B7C" w:rsidP="00DC1116">
            <w:pPr>
              <w:pStyle w:val="TABLE-cell"/>
            </w:pPr>
            <w:r w:rsidRPr="00F913D8">
              <w:t>Bottom type</w:t>
            </w:r>
          </w:p>
        </w:tc>
        <w:tc>
          <w:tcPr>
            <w:tcW w:w="1463" w:type="dxa"/>
            <w:tcBorders>
              <w:top w:val="nil"/>
              <w:left w:val="single" w:sz="2" w:space="0" w:color="000000"/>
              <w:bottom w:val="single" w:sz="2" w:space="0" w:color="000000"/>
              <w:right w:val="nil"/>
            </w:tcBorders>
            <w:vAlign w:val="center"/>
          </w:tcPr>
          <w:p w14:paraId="0E686A65" w14:textId="77777777" w:rsidR="003C3B7C" w:rsidRPr="00F913D8" w:rsidRDefault="003C3B7C" w:rsidP="00DC1116">
            <w:pPr>
              <w:pStyle w:val="TABLE-cell"/>
            </w:pPr>
            <w:r w:rsidRPr="00F913D8">
              <w:t>Denial of use of waterway</w:t>
            </w:r>
          </w:p>
        </w:tc>
        <w:tc>
          <w:tcPr>
            <w:tcW w:w="1547" w:type="dxa"/>
            <w:tcBorders>
              <w:top w:val="nil"/>
              <w:left w:val="single" w:sz="2" w:space="0" w:color="000000"/>
              <w:bottom w:val="single" w:sz="2" w:space="0" w:color="000000"/>
              <w:right w:val="single" w:sz="2" w:space="0" w:color="000000"/>
            </w:tcBorders>
            <w:vAlign w:val="center"/>
          </w:tcPr>
          <w:p w14:paraId="56C64D4D" w14:textId="77777777" w:rsidR="003C3B7C" w:rsidRPr="00F913D8" w:rsidRDefault="003C3B7C" w:rsidP="00DC1116">
            <w:pPr>
              <w:pStyle w:val="TABLE-cell"/>
            </w:pPr>
            <w:r w:rsidRPr="00F913D8">
              <w:t>Shoreline damage</w:t>
            </w:r>
          </w:p>
        </w:tc>
        <w:tc>
          <w:tcPr>
            <w:tcW w:w="1637" w:type="dxa"/>
            <w:tcBorders>
              <w:top w:val="nil"/>
              <w:left w:val="single" w:sz="2" w:space="0" w:color="000000"/>
              <w:bottom w:val="single" w:sz="2" w:space="0" w:color="000000"/>
              <w:right w:val="single" w:sz="2" w:space="0" w:color="000000"/>
            </w:tcBorders>
          </w:tcPr>
          <w:p w14:paraId="10906E0C" w14:textId="77777777" w:rsidR="003C3B7C" w:rsidRPr="007D6D2A" w:rsidRDefault="003C3B7C" w:rsidP="00DC1116">
            <w:pPr>
              <w:pStyle w:val="TABLE-cell"/>
              <w:rPr>
                <w:highlight w:val="yellow"/>
              </w:rPr>
            </w:pPr>
            <w:r w:rsidRPr="007D6D2A">
              <w:rPr>
                <w:highlight w:val="yellow"/>
              </w:rPr>
              <w:t>Information to land-use controls</w:t>
            </w:r>
          </w:p>
        </w:tc>
      </w:tr>
      <w:tr w:rsidR="003C3B7C" w:rsidRPr="00F913D8" w14:paraId="1C20DB96"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E261F0A" w14:textId="77777777" w:rsidR="003C3B7C" w:rsidRPr="00F913D8" w:rsidRDefault="003C3B7C" w:rsidP="00DC1116">
            <w:pPr>
              <w:pStyle w:val="TABLE-cell"/>
            </w:pPr>
          </w:p>
        </w:tc>
        <w:tc>
          <w:tcPr>
            <w:tcW w:w="1383" w:type="dxa"/>
            <w:tcBorders>
              <w:top w:val="nil"/>
              <w:left w:val="single" w:sz="2" w:space="0" w:color="000000"/>
              <w:bottom w:val="single" w:sz="2" w:space="0" w:color="000000"/>
              <w:right w:val="nil"/>
            </w:tcBorders>
            <w:vAlign w:val="center"/>
          </w:tcPr>
          <w:p w14:paraId="27819A4D" w14:textId="77777777" w:rsidR="003C3B7C" w:rsidRPr="00F913D8" w:rsidRDefault="003C3B7C" w:rsidP="00DC1116">
            <w:pPr>
              <w:pStyle w:val="TABLE-cell"/>
            </w:pPr>
          </w:p>
        </w:tc>
        <w:tc>
          <w:tcPr>
            <w:tcW w:w="1429" w:type="dxa"/>
            <w:tcBorders>
              <w:top w:val="nil"/>
              <w:left w:val="single" w:sz="2" w:space="0" w:color="000000"/>
              <w:bottom w:val="single" w:sz="2" w:space="0" w:color="000000"/>
              <w:right w:val="nil"/>
            </w:tcBorders>
            <w:vAlign w:val="center"/>
          </w:tcPr>
          <w:p w14:paraId="32094361" w14:textId="77777777" w:rsidR="003C3B7C" w:rsidRPr="00F913D8" w:rsidRDefault="003C3B7C" w:rsidP="00DC1116">
            <w:pPr>
              <w:pStyle w:val="TABLE-cell"/>
            </w:pPr>
            <w:r w:rsidRPr="00F913D8">
              <w:t>Ice conditions</w:t>
            </w:r>
          </w:p>
        </w:tc>
        <w:tc>
          <w:tcPr>
            <w:tcW w:w="1487" w:type="dxa"/>
            <w:tcBorders>
              <w:top w:val="nil"/>
              <w:left w:val="single" w:sz="2" w:space="0" w:color="000000"/>
              <w:bottom w:val="single" w:sz="2" w:space="0" w:color="000000"/>
              <w:right w:val="nil"/>
            </w:tcBorders>
            <w:vAlign w:val="center"/>
          </w:tcPr>
          <w:p w14:paraId="286ABE0D" w14:textId="77777777" w:rsidR="003C3B7C" w:rsidRPr="00F913D8" w:rsidRDefault="003C3B7C" w:rsidP="00DC1116">
            <w:pPr>
              <w:pStyle w:val="TABLE-cell"/>
            </w:pPr>
            <w:r w:rsidRPr="00F913D8">
              <w:t>Stability (siltation)</w:t>
            </w:r>
          </w:p>
        </w:tc>
        <w:tc>
          <w:tcPr>
            <w:tcW w:w="1463" w:type="dxa"/>
            <w:tcBorders>
              <w:top w:val="nil"/>
              <w:left w:val="single" w:sz="2" w:space="0" w:color="000000"/>
              <w:bottom w:val="single" w:sz="2" w:space="0" w:color="000000"/>
              <w:right w:val="nil"/>
            </w:tcBorders>
            <w:vAlign w:val="center"/>
          </w:tcPr>
          <w:p w14:paraId="2209BC16" w14:textId="77777777" w:rsidR="003C3B7C" w:rsidRPr="00F913D8" w:rsidRDefault="003C3B7C"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6A8156C8" w14:textId="77777777" w:rsidR="003C3B7C" w:rsidRPr="00F913D8" w:rsidRDefault="003C3B7C" w:rsidP="00DC1116">
            <w:pPr>
              <w:pStyle w:val="TABLE-cell"/>
            </w:pPr>
            <w:r w:rsidRPr="00F913D8">
              <w:t>Reef damage</w:t>
            </w:r>
          </w:p>
        </w:tc>
        <w:tc>
          <w:tcPr>
            <w:tcW w:w="1637" w:type="dxa"/>
            <w:tcBorders>
              <w:top w:val="nil"/>
              <w:left w:val="single" w:sz="2" w:space="0" w:color="000000"/>
              <w:bottom w:val="single" w:sz="2" w:space="0" w:color="000000"/>
              <w:right w:val="single" w:sz="2" w:space="0" w:color="000000"/>
            </w:tcBorders>
          </w:tcPr>
          <w:p w14:paraId="7EEB18BC" w14:textId="77777777" w:rsidR="003C3B7C" w:rsidRPr="007D6D2A" w:rsidRDefault="003C3B7C" w:rsidP="00DC1116">
            <w:pPr>
              <w:pStyle w:val="TABLE-cell"/>
              <w:rPr>
                <w:highlight w:val="yellow"/>
              </w:rPr>
            </w:pPr>
            <w:r w:rsidRPr="007D6D2A">
              <w:rPr>
                <w:highlight w:val="yellow"/>
              </w:rPr>
              <w:t>Availability of e-NAV information for the waterway</w:t>
            </w:r>
          </w:p>
        </w:tc>
      </w:tr>
      <w:tr w:rsidR="003C3B7C" w:rsidRPr="00F913D8" w14:paraId="03787E5B" w14:textId="77777777" w:rsidTr="007D6D2A">
        <w:trPr>
          <w:cantSplit/>
          <w:jc w:val="center"/>
        </w:trPr>
        <w:tc>
          <w:tcPr>
            <w:tcW w:w="1557" w:type="dxa"/>
            <w:tcBorders>
              <w:top w:val="nil"/>
              <w:left w:val="single" w:sz="2" w:space="0" w:color="000000"/>
              <w:bottom w:val="single" w:sz="2" w:space="0" w:color="000000"/>
              <w:right w:val="nil"/>
            </w:tcBorders>
            <w:vAlign w:val="center"/>
          </w:tcPr>
          <w:p w14:paraId="3394C390" w14:textId="77777777" w:rsidR="003C3B7C" w:rsidRPr="00F913D8" w:rsidRDefault="003C3B7C" w:rsidP="00DC1116">
            <w:pPr>
              <w:pStyle w:val="TABLE-cell"/>
            </w:pPr>
          </w:p>
        </w:tc>
        <w:tc>
          <w:tcPr>
            <w:tcW w:w="1383" w:type="dxa"/>
            <w:tcBorders>
              <w:top w:val="nil"/>
              <w:left w:val="single" w:sz="2" w:space="0" w:color="000000"/>
              <w:bottom w:val="single" w:sz="2" w:space="0" w:color="000000"/>
              <w:right w:val="nil"/>
            </w:tcBorders>
            <w:vAlign w:val="center"/>
          </w:tcPr>
          <w:p w14:paraId="6D1F3C62" w14:textId="77777777" w:rsidR="003C3B7C" w:rsidRPr="00F913D8" w:rsidRDefault="003C3B7C" w:rsidP="00DC1116">
            <w:pPr>
              <w:pStyle w:val="TABLE-cell"/>
            </w:pPr>
          </w:p>
        </w:tc>
        <w:tc>
          <w:tcPr>
            <w:tcW w:w="1429" w:type="dxa"/>
            <w:tcBorders>
              <w:top w:val="nil"/>
              <w:left w:val="single" w:sz="2" w:space="0" w:color="000000"/>
              <w:bottom w:val="single" w:sz="2" w:space="0" w:color="000000"/>
              <w:right w:val="nil"/>
            </w:tcBorders>
            <w:vAlign w:val="center"/>
          </w:tcPr>
          <w:p w14:paraId="625C69F8" w14:textId="77777777" w:rsidR="003C3B7C" w:rsidRPr="00F913D8" w:rsidRDefault="003C3B7C" w:rsidP="00DC1116">
            <w:pPr>
              <w:pStyle w:val="TABLE-cell"/>
            </w:pPr>
            <w:r w:rsidRPr="00F913D8">
              <w:t>Background lighting</w:t>
            </w:r>
          </w:p>
        </w:tc>
        <w:tc>
          <w:tcPr>
            <w:tcW w:w="1487" w:type="dxa"/>
            <w:tcBorders>
              <w:top w:val="nil"/>
              <w:left w:val="single" w:sz="2" w:space="0" w:color="000000"/>
              <w:bottom w:val="single" w:sz="2" w:space="0" w:color="000000"/>
              <w:right w:val="nil"/>
            </w:tcBorders>
            <w:vAlign w:val="center"/>
          </w:tcPr>
          <w:p w14:paraId="0E5A3E5E" w14:textId="77777777" w:rsidR="003C3B7C" w:rsidRPr="00F913D8" w:rsidRDefault="003C3B7C" w:rsidP="00DC1116">
            <w:pPr>
              <w:pStyle w:val="TABLE-cell"/>
            </w:pPr>
            <w:r w:rsidRPr="006E3B46">
              <w:rPr>
                <w:highlight w:val="yellow"/>
              </w:rPr>
              <w:t>Aton Mix and Configuration</w:t>
            </w:r>
          </w:p>
        </w:tc>
        <w:tc>
          <w:tcPr>
            <w:tcW w:w="1463" w:type="dxa"/>
            <w:tcBorders>
              <w:top w:val="nil"/>
              <w:left w:val="single" w:sz="2" w:space="0" w:color="000000"/>
              <w:bottom w:val="single" w:sz="2" w:space="0" w:color="000000"/>
              <w:right w:val="nil"/>
            </w:tcBorders>
            <w:vAlign w:val="center"/>
          </w:tcPr>
          <w:p w14:paraId="37174582" w14:textId="77777777" w:rsidR="003C3B7C" w:rsidRPr="00F913D8" w:rsidRDefault="003C3B7C"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12D27042" w14:textId="77777777" w:rsidR="003C3B7C" w:rsidRPr="00F913D8" w:rsidRDefault="003C3B7C" w:rsidP="00DC1116">
            <w:pPr>
              <w:pStyle w:val="TABLE-cell"/>
            </w:pPr>
            <w:r w:rsidRPr="00F913D8">
              <w:t>Economic impacts</w:t>
            </w:r>
          </w:p>
        </w:tc>
        <w:tc>
          <w:tcPr>
            <w:tcW w:w="1637" w:type="dxa"/>
            <w:tcBorders>
              <w:top w:val="nil"/>
              <w:left w:val="single" w:sz="2" w:space="0" w:color="000000"/>
              <w:bottom w:val="single" w:sz="2" w:space="0" w:color="000000"/>
              <w:right w:val="single" w:sz="2" w:space="0" w:color="000000"/>
            </w:tcBorders>
          </w:tcPr>
          <w:p w14:paraId="2E295A43" w14:textId="77777777" w:rsidR="003C3B7C" w:rsidRPr="00F913D8" w:rsidRDefault="003C3B7C" w:rsidP="00DC1116">
            <w:pPr>
              <w:pStyle w:val="TABLE-cell"/>
            </w:pPr>
          </w:p>
        </w:tc>
      </w:tr>
      <w:tr w:rsidR="003C3B7C" w:rsidRPr="00F913D8" w14:paraId="51C62D9C" w14:textId="77777777" w:rsidTr="007D6D2A">
        <w:trPr>
          <w:cantSplit/>
          <w:jc w:val="center"/>
        </w:trPr>
        <w:tc>
          <w:tcPr>
            <w:tcW w:w="1557" w:type="dxa"/>
            <w:tcBorders>
              <w:top w:val="nil"/>
              <w:left w:val="single" w:sz="2" w:space="0" w:color="000000"/>
              <w:bottom w:val="single" w:sz="2" w:space="0" w:color="000000"/>
              <w:right w:val="nil"/>
            </w:tcBorders>
            <w:vAlign w:val="center"/>
          </w:tcPr>
          <w:p w14:paraId="40941D82" w14:textId="77777777" w:rsidR="003C3B7C" w:rsidRPr="00F913D8" w:rsidRDefault="003C3B7C" w:rsidP="00DC1116">
            <w:pPr>
              <w:pStyle w:val="TABLE-cell"/>
            </w:pPr>
          </w:p>
        </w:tc>
        <w:tc>
          <w:tcPr>
            <w:tcW w:w="1383" w:type="dxa"/>
            <w:tcBorders>
              <w:top w:val="nil"/>
              <w:left w:val="single" w:sz="2" w:space="0" w:color="000000"/>
              <w:bottom w:val="single" w:sz="2" w:space="0" w:color="000000"/>
              <w:right w:val="nil"/>
            </w:tcBorders>
            <w:vAlign w:val="center"/>
          </w:tcPr>
          <w:p w14:paraId="0D3CE3C3" w14:textId="77777777" w:rsidR="003C3B7C" w:rsidRPr="00F913D8" w:rsidRDefault="003C3B7C" w:rsidP="00DC1116">
            <w:pPr>
              <w:pStyle w:val="TABLE-cell"/>
            </w:pPr>
          </w:p>
        </w:tc>
        <w:tc>
          <w:tcPr>
            <w:tcW w:w="1429" w:type="dxa"/>
            <w:tcBorders>
              <w:top w:val="nil"/>
              <w:left w:val="single" w:sz="2" w:space="0" w:color="000000"/>
              <w:bottom w:val="single" w:sz="2" w:space="0" w:color="000000"/>
              <w:right w:val="nil"/>
            </w:tcBorders>
            <w:vAlign w:val="center"/>
          </w:tcPr>
          <w:p w14:paraId="73FA7A04" w14:textId="77777777" w:rsidR="003C3B7C" w:rsidRPr="00F913D8" w:rsidRDefault="003C3B7C" w:rsidP="00DC1116">
            <w:pPr>
              <w:pStyle w:val="TABLE-cell"/>
            </w:pPr>
            <w:r w:rsidRPr="00F913D8">
              <w:t>Debris</w:t>
            </w:r>
          </w:p>
        </w:tc>
        <w:tc>
          <w:tcPr>
            <w:tcW w:w="1487" w:type="dxa"/>
            <w:tcBorders>
              <w:top w:val="nil"/>
              <w:left w:val="single" w:sz="2" w:space="0" w:color="000000"/>
              <w:bottom w:val="single" w:sz="2" w:space="0" w:color="000000"/>
              <w:right w:val="nil"/>
            </w:tcBorders>
            <w:vAlign w:val="center"/>
          </w:tcPr>
          <w:p w14:paraId="6B27E4E9" w14:textId="77777777" w:rsidR="003C3B7C" w:rsidRPr="00F913D8" w:rsidRDefault="003C3B7C" w:rsidP="00DC1116">
            <w:pPr>
              <w:pStyle w:val="TABLE-cell"/>
            </w:pPr>
            <w:r w:rsidRPr="006E3B46">
              <w:rPr>
                <w:highlight w:val="yellow"/>
              </w:rPr>
              <w:t>Quality of Hydrographic Data</w:t>
            </w:r>
          </w:p>
        </w:tc>
        <w:tc>
          <w:tcPr>
            <w:tcW w:w="1463" w:type="dxa"/>
            <w:tcBorders>
              <w:top w:val="nil"/>
              <w:left w:val="single" w:sz="2" w:space="0" w:color="000000"/>
              <w:bottom w:val="single" w:sz="2" w:space="0" w:color="000000"/>
              <w:right w:val="nil"/>
            </w:tcBorders>
            <w:vAlign w:val="center"/>
          </w:tcPr>
          <w:p w14:paraId="7485A96A" w14:textId="77777777" w:rsidR="003C3B7C" w:rsidRPr="00F913D8" w:rsidRDefault="003C3B7C"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46C14191" w14:textId="77777777" w:rsidR="003C3B7C" w:rsidRPr="00F913D8" w:rsidRDefault="003C3B7C" w:rsidP="00DC1116">
            <w:pPr>
              <w:pStyle w:val="TABLE-cell"/>
            </w:pPr>
          </w:p>
        </w:tc>
        <w:tc>
          <w:tcPr>
            <w:tcW w:w="1637" w:type="dxa"/>
            <w:tcBorders>
              <w:top w:val="nil"/>
              <w:left w:val="single" w:sz="2" w:space="0" w:color="000000"/>
              <w:bottom w:val="single" w:sz="2" w:space="0" w:color="000000"/>
              <w:right w:val="single" w:sz="2" w:space="0" w:color="000000"/>
            </w:tcBorders>
          </w:tcPr>
          <w:p w14:paraId="7EFD2D77" w14:textId="77777777" w:rsidR="003C3B7C" w:rsidRPr="00F913D8" w:rsidRDefault="003C3B7C" w:rsidP="00DC1116">
            <w:pPr>
              <w:pStyle w:val="TABLE-cell"/>
            </w:pPr>
            <w:r>
              <w:rPr>
                <w:rStyle w:val="CommentReference"/>
                <w:spacing w:val="0"/>
                <w:lang w:eastAsia="en-US"/>
              </w:rPr>
              <w:commentReference w:id="232"/>
            </w:r>
          </w:p>
        </w:tc>
      </w:tr>
    </w:tbl>
    <w:p w14:paraId="3AD08B6B" w14:textId="77777777" w:rsidR="003C3B7C" w:rsidRPr="00F913D8" w:rsidRDefault="003C3B7C" w:rsidP="006E3B46">
      <w:pPr>
        <w:ind w:left="720"/>
      </w:pPr>
    </w:p>
    <w:p w14:paraId="6D81683A" w14:textId="77777777" w:rsidR="003C3B7C" w:rsidRDefault="003C3B7C">
      <w:pPr>
        <w:pStyle w:val="Heading4"/>
        <w:numPr>
          <w:ilvl w:val="3"/>
          <w:numId w:val="10"/>
          <w:ins w:id="233" w:author="Ernst" w:date="2012-09-11T13:34:00Z"/>
        </w:numPr>
        <w:tabs>
          <w:tab w:val="clear" w:pos="864"/>
          <w:tab w:val="num" w:pos="1584"/>
        </w:tabs>
        <w:ind w:left="1584"/>
        <w:rPr>
          <w:ins w:id="234" w:author="Ernst" w:date="2012-09-11T13:34:00Z"/>
        </w:rPr>
        <w:pPrChange w:id="235" w:author="Ernst" w:date="2012-09-25T10:58:00Z">
          <w:pPr>
            <w:pStyle w:val="Heading4"/>
            <w:numPr>
              <w:numId w:val="57"/>
            </w:numPr>
            <w:tabs>
              <w:tab w:val="clear" w:pos="864"/>
              <w:tab w:val="num" w:pos="2880"/>
            </w:tabs>
            <w:ind w:left="1584" w:hanging="360"/>
          </w:pPr>
        </w:pPrChange>
      </w:pPr>
      <w:bookmarkStart w:id="236" w:name="_Ref335142560"/>
      <w:proofErr w:type="gramStart"/>
      <w:ins w:id="237" w:author="Ernst" w:date="2012-09-11T13:34:00Z">
        <w:r>
          <w:t>e</w:t>
        </w:r>
        <w:proofErr w:type="gramEnd"/>
        <w:r>
          <w:t>-NAV considerations</w:t>
        </w:r>
        <w:bookmarkEnd w:id="236"/>
      </w:ins>
    </w:p>
    <w:p w14:paraId="1888698A" w14:textId="77777777" w:rsidR="003C3B7C" w:rsidRDefault="003C3B7C">
      <w:pPr>
        <w:pStyle w:val="BodyText"/>
        <w:numPr>
          <w:ins w:id="238" w:author="Ernst" w:date="2012-09-11T13:34:00Z"/>
        </w:numPr>
        <w:ind w:left="720"/>
        <w:rPr>
          <w:ins w:id="239" w:author="Ernst" w:date="2012-09-11T13:56:00Z"/>
        </w:rPr>
        <w:pPrChange w:id="240" w:author="Ernst" w:date="2012-09-11T13:35:00Z">
          <w:pPr>
            <w:pStyle w:val="Heading4"/>
            <w:numPr>
              <w:numId w:val="57"/>
            </w:numPr>
            <w:tabs>
              <w:tab w:val="clear" w:pos="864"/>
              <w:tab w:val="clear" w:pos="1134"/>
              <w:tab w:val="num" w:pos="2880"/>
            </w:tabs>
            <w:ind w:left="1584" w:hanging="360"/>
          </w:pPr>
        </w:pPrChange>
      </w:pPr>
      <w:ins w:id="241" w:author="Ernst" w:date="2012-09-11T13:35:00Z">
        <w:r>
          <w:rPr>
            <w:lang w:val="en-US"/>
          </w:rPr>
          <w:t>The most important</w:t>
        </w:r>
      </w:ins>
      <w:ins w:id="242" w:author="Ernst" w:date="2012-09-11T13:36:00Z">
        <w:r>
          <w:rPr>
            <w:lang w:val="en-US"/>
          </w:rPr>
          <w:t xml:space="preserve"> risk factor related to e-NAV is probably an unconditional reliance on, and/or a </w:t>
        </w:r>
      </w:ins>
      <w:ins w:id="243" w:author="Ernst" w:date="2012-09-11T13:38:00Z">
        <w:r>
          <w:rPr>
            <w:lang w:val="en-US"/>
          </w:rPr>
          <w:t xml:space="preserve">critical </w:t>
        </w:r>
      </w:ins>
      <w:ins w:id="244" w:author="Ernst" w:date="2012-09-11T13:36:00Z">
        <w:r>
          <w:rPr>
            <w:lang w:val="en-US"/>
          </w:rPr>
          <w:t xml:space="preserve">dependency on </w:t>
        </w:r>
      </w:ins>
      <w:ins w:id="245" w:author="Ernst" w:date="2012-09-11T13:43:00Z">
        <w:r>
          <w:rPr>
            <w:lang w:val="en-US"/>
          </w:rPr>
          <w:t xml:space="preserve">a particular </w:t>
        </w:r>
      </w:ins>
      <w:ins w:id="246" w:author="Ernst" w:date="2012-09-11T13:36:00Z">
        <w:r>
          <w:rPr>
            <w:lang w:val="en-US"/>
          </w:rPr>
          <w:t>e</w:t>
        </w:r>
      </w:ins>
      <w:ins w:id="247" w:author="Ernst" w:date="2012-09-11T13:43:00Z">
        <w:r>
          <w:rPr>
            <w:lang w:val="en-US"/>
          </w:rPr>
          <w:t>lectronic navigation</w:t>
        </w:r>
      </w:ins>
      <w:ins w:id="248" w:author="Ernst" w:date="2012-09-11T13:38:00Z">
        <w:r>
          <w:rPr>
            <w:lang w:val="en-US"/>
          </w:rPr>
          <w:t xml:space="preserve"> </w:t>
        </w:r>
      </w:ins>
      <w:ins w:id="249" w:author="Ernst" w:date="2012-09-11T13:44:00Z">
        <w:r>
          <w:rPr>
            <w:lang w:val="en-US"/>
          </w:rPr>
          <w:t>aid</w:t>
        </w:r>
      </w:ins>
      <w:proofErr w:type="gramStart"/>
      <w:ins w:id="250" w:author="Ernst" w:date="2012-09-11T13:41:00Z">
        <w:r>
          <w:rPr>
            <w:lang w:val="en-US"/>
          </w:rPr>
          <w:t>.</w:t>
        </w:r>
      </w:ins>
      <w:ins w:id="251" w:author="Ernst" w:date="2012-09-11T13:44:00Z">
        <w:r>
          <w:rPr>
            <w:lang w:val="en-US"/>
          </w:rPr>
          <w:t xml:space="preserve"> </w:t>
        </w:r>
        <w:proofErr w:type="gramEnd"/>
        <w:r>
          <w:rPr>
            <w:lang w:val="en-US"/>
          </w:rPr>
          <w:t>Apart from intro</w:t>
        </w:r>
      </w:ins>
      <w:ins w:id="252" w:author="Ernst" w:date="2012-09-11T13:45:00Z">
        <w:r>
          <w:rPr>
            <w:lang w:val="en-US"/>
          </w:rPr>
          <w:t>d</w:t>
        </w:r>
      </w:ins>
      <w:ins w:id="253" w:author="Ernst" w:date="2012-09-11T13:44:00Z">
        <w:r>
          <w:rPr>
            <w:lang w:val="en-US"/>
          </w:rPr>
          <w:t>ucing a single point of failure</w:t>
        </w:r>
      </w:ins>
      <w:ins w:id="254" w:author="Ernst" w:date="2012-09-11T13:45:00Z">
        <w:r>
          <w:rPr>
            <w:lang w:val="en-US"/>
          </w:rPr>
          <w:t xml:space="preserve">, the possibility that </w:t>
        </w:r>
      </w:ins>
      <w:ins w:id="255" w:author="Ernst" w:date="2012-09-11T13:46:00Z">
        <w:r>
          <w:rPr>
            <w:lang w:val="en-US"/>
          </w:rPr>
          <w:t>the navigator misinterprets information or makes an operation</w:t>
        </w:r>
      </w:ins>
      <w:ins w:id="256" w:author="Ernst" w:date="2012-09-11T13:55:00Z">
        <w:r>
          <w:rPr>
            <w:lang w:val="en-US"/>
          </w:rPr>
          <w:t>al</w:t>
        </w:r>
      </w:ins>
      <w:ins w:id="257" w:author="Ernst" w:date="2012-09-11T13:46:00Z">
        <w:r>
          <w:rPr>
            <w:lang w:val="en-US"/>
          </w:rPr>
          <w:t xml:space="preserve"> </w:t>
        </w:r>
      </w:ins>
      <w:ins w:id="258" w:author="Ernst" w:date="2012-09-11T13:54:00Z">
        <w:r>
          <w:rPr>
            <w:lang w:val="en-US"/>
          </w:rPr>
          <w:t>error becomes more likely</w:t>
        </w:r>
      </w:ins>
      <w:ins w:id="259" w:author="Ernst" w:date="2012-09-11T13:56:00Z">
        <w:r>
          <w:rPr>
            <w:lang w:val="en-US"/>
          </w:rPr>
          <w:t xml:space="preserve">. </w:t>
        </w:r>
      </w:ins>
    </w:p>
    <w:p w14:paraId="44459F56" w14:textId="77777777" w:rsidR="003C3B7C" w:rsidRDefault="003C3B7C">
      <w:pPr>
        <w:pStyle w:val="BodyText"/>
        <w:numPr>
          <w:ins w:id="260" w:author="Ernst" w:date="2012-09-11T13:56:00Z"/>
        </w:numPr>
        <w:ind w:left="720"/>
        <w:rPr>
          <w:ins w:id="261" w:author="Ernst" w:date="2012-09-11T13:57:00Z"/>
        </w:rPr>
        <w:pPrChange w:id="262" w:author="Ernst" w:date="2012-09-11T13:35:00Z">
          <w:pPr>
            <w:pStyle w:val="Heading4"/>
            <w:numPr>
              <w:numId w:val="57"/>
            </w:numPr>
            <w:tabs>
              <w:tab w:val="clear" w:pos="864"/>
              <w:tab w:val="clear" w:pos="1134"/>
              <w:tab w:val="num" w:pos="2880"/>
            </w:tabs>
            <w:ind w:left="1584" w:hanging="360"/>
          </w:pPr>
        </w:pPrChange>
      </w:pPr>
      <w:ins w:id="263" w:author="Ernst" w:date="2012-09-11T13:56:00Z">
        <w:r>
          <w:rPr>
            <w:lang w:val="en-US"/>
          </w:rPr>
          <w:t xml:space="preserve">The following </w:t>
        </w:r>
      </w:ins>
      <w:ins w:id="264" w:author="Ernst" w:date="2012-09-11T13:57:00Z">
        <w:r>
          <w:rPr>
            <w:lang w:val="en-US"/>
          </w:rPr>
          <w:t>contributing</w:t>
        </w:r>
      </w:ins>
      <w:ins w:id="265" w:author="Ernst" w:date="2012-09-11T13:56:00Z">
        <w:r>
          <w:rPr>
            <w:lang w:val="en-US"/>
          </w:rPr>
          <w:t xml:space="preserve"> factors</w:t>
        </w:r>
      </w:ins>
      <w:ins w:id="266" w:author="Ernst" w:date="2012-09-11T13:57:00Z">
        <w:r>
          <w:rPr>
            <w:lang w:val="en-US"/>
          </w:rPr>
          <w:t xml:space="preserve"> may be considered:</w:t>
        </w:r>
      </w:ins>
    </w:p>
    <w:p w14:paraId="3DFE75AB" w14:textId="77777777" w:rsidR="003C3B7C" w:rsidRDefault="003C3B7C">
      <w:pPr>
        <w:pStyle w:val="BodyText"/>
        <w:numPr>
          <w:ilvl w:val="0"/>
          <w:numId w:val="56"/>
          <w:ins w:id="267" w:author="Ernst" w:date="2012-09-11T13:59:00Z"/>
        </w:numPr>
        <w:rPr>
          <w:ins w:id="268" w:author="Ernst" w:date="2012-09-11T13:59:00Z"/>
        </w:rPr>
        <w:pPrChange w:id="269" w:author="Ernst" w:date="2012-09-11T13:35:00Z">
          <w:pPr>
            <w:pStyle w:val="Heading4"/>
            <w:numPr>
              <w:numId w:val="57"/>
            </w:numPr>
            <w:tabs>
              <w:tab w:val="clear" w:pos="864"/>
              <w:tab w:val="clear" w:pos="1134"/>
              <w:tab w:val="num" w:pos="2880"/>
            </w:tabs>
            <w:ind w:left="1584" w:hanging="360"/>
          </w:pPr>
        </w:pPrChange>
      </w:pPr>
      <w:ins w:id="270" w:author="Ernst" w:date="2012-09-11T13:59:00Z">
        <w:r>
          <w:rPr>
            <w:lang w:val="en-US"/>
          </w:rPr>
          <w:t>GNSS vulnerability</w:t>
        </w:r>
      </w:ins>
    </w:p>
    <w:p w14:paraId="65F4E946" w14:textId="77777777" w:rsidR="003C3B7C" w:rsidRDefault="003C3B7C">
      <w:pPr>
        <w:pStyle w:val="BodyText"/>
        <w:numPr>
          <w:ilvl w:val="0"/>
          <w:numId w:val="56"/>
          <w:ins w:id="271" w:author="Ernst" w:date="2012-09-11T13:59:00Z"/>
        </w:numPr>
        <w:rPr>
          <w:ins w:id="272" w:author="Ernst" w:date="2012-09-11T13:59:00Z"/>
        </w:rPr>
        <w:pPrChange w:id="273" w:author="Ernst" w:date="2012-09-11T13:35:00Z">
          <w:pPr>
            <w:pStyle w:val="Heading4"/>
            <w:numPr>
              <w:numId w:val="57"/>
            </w:numPr>
            <w:tabs>
              <w:tab w:val="clear" w:pos="864"/>
              <w:tab w:val="clear" w:pos="1134"/>
              <w:tab w:val="num" w:pos="2880"/>
            </w:tabs>
            <w:ind w:left="1584" w:hanging="360"/>
          </w:pPr>
        </w:pPrChange>
      </w:pPr>
      <w:ins w:id="274" w:author="Ernst" w:date="2012-09-11T13:59:00Z">
        <w:r>
          <w:rPr>
            <w:lang w:val="en-US"/>
          </w:rPr>
          <w:t>Reliability of input data</w:t>
        </w:r>
      </w:ins>
    </w:p>
    <w:p w14:paraId="7FA61F8E" w14:textId="77777777" w:rsidR="003C3B7C" w:rsidRDefault="003C3B7C">
      <w:pPr>
        <w:pStyle w:val="BodyText"/>
        <w:numPr>
          <w:ilvl w:val="0"/>
          <w:numId w:val="56"/>
          <w:ins w:id="275" w:author="Ernst" w:date="2012-09-11T13:59:00Z"/>
        </w:numPr>
        <w:rPr>
          <w:ins w:id="276" w:author="Ernst" w:date="2012-09-11T13:59:00Z"/>
        </w:rPr>
        <w:pPrChange w:id="277" w:author="Ernst" w:date="2012-09-11T13:35:00Z">
          <w:pPr>
            <w:pStyle w:val="Heading4"/>
            <w:numPr>
              <w:numId w:val="57"/>
            </w:numPr>
            <w:tabs>
              <w:tab w:val="clear" w:pos="864"/>
              <w:tab w:val="clear" w:pos="1134"/>
              <w:tab w:val="num" w:pos="2880"/>
            </w:tabs>
            <w:ind w:left="1584" w:hanging="360"/>
          </w:pPr>
        </w:pPrChange>
      </w:pPr>
      <w:ins w:id="278" w:author="Ernst" w:date="2012-09-11T14:04:00Z">
        <w:r>
          <w:rPr>
            <w:lang w:val="en-US"/>
          </w:rPr>
          <w:t>Redundancy of systems</w:t>
        </w:r>
      </w:ins>
    </w:p>
    <w:p w14:paraId="231597D4" w14:textId="77777777" w:rsidR="003C3B7C" w:rsidRDefault="003C3B7C">
      <w:pPr>
        <w:pStyle w:val="BodyText"/>
        <w:numPr>
          <w:ilvl w:val="0"/>
          <w:numId w:val="56"/>
          <w:ins w:id="279" w:author="Ernst" w:date="2012-09-11T13:57:00Z"/>
        </w:numPr>
        <w:rPr>
          <w:ins w:id="280" w:author="Ernst" w:date="2012-09-11T14:04:00Z"/>
        </w:rPr>
        <w:pPrChange w:id="281" w:author="Ernst" w:date="2012-09-11T13:35:00Z">
          <w:pPr>
            <w:pStyle w:val="Heading4"/>
            <w:numPr>
              <w:numId w:val="57"/>
            </w:numPr>
            <w:tabs>
              <w:tab w:val="clear" w:pos="864"/>
              <w:tab w:val="clear" w:pos="1134"/>
              <w:tab w:val="num" w:pos="2880"/>
            </w:tabs>
            <w:ind w:left="1584" w:hanging="360"/>
          </w:pPr>
        </w:pPrChange>
      </w:pPr>
      <w:ins w:id="282" w:author="Ernst" w:date="2012-09-11T13:58:00Z">
        <w:r>
          <w:rPr>
            <w:lang w:val="en-US"/>
          </w:rPr>
          <w:t>Level of use of e-NAV within waterway user groups</w:t>
        </w:r>
      </w:ins>
    </w:p>
    <w:p w14:paraId="0E6E62A1" w14:textId="77777777" w:rsidR="003C3B7C" w:rsidRDefault="003C3B7C">
      <w:pPr>
        <w:pStyle w:val="BodyText"/>
        <w:numPr>
          <w:ilvl w:val="0"/>
          <w:numId w:val="56"/>
          <w:ins w:id="283" w:author="Ernst" w:date="2012-09-11T14:04:00Z"/>
        </w:numPr>
        <w:rPr>
          <w:ins w:id="284" w:author="Ernst" w:date="2012-09-11T14:04:00Z"/>
        </w:rPr>
        <w:pPrChange w:id="285" w:author="Ernst" w:date="2012-09-11T13:35:00Z">
          <w:pPr>
            <w:pStyle w:val="Heading4"/>
            <w:numPr>
              <w:numId w:val="57"/>
            </w:numPr>
            <w:tabs>
              <w:tab w:val="clear" w:pos="864"/>
              <w:tab w:val="clear" w:pos="1134"/>
              <w:tab w:val="num" w:pos="2880"/>
            </w:tabs>
            <w:ind w:left="1584" w:hanging="360"/>
          </w:pPr>
        </w:pPrChange>
      </w:pPr>
      <w:proofErr w:type="gramStart"/>
      <w:ins w:id="286" w:author="Ernst" w:date="2012-09-11T14:04:00Z">
        <w:r>
          <w:rPr>
            <w:lang w:val="en-US"/>
          </w:rPr>
          <w:t>information</w:t>
        </w:r>
        <w:proofErr w:type="gramEnd"/>
        <w:r>
          <w:rPr>
            <w:lang w:val="en-US"/>
          </w:rPr>
          <w:t xml:space="preserve"> to land-use controls</w:t>
        </w:r>
      </w:ins>
    </w:p>
    <w:p w14:paraId="3BCA8052" w14:textId="77777777" w:rsidR="003C3B7C" w:rsidRDefault="003C3B7C">
      <w:pPr>
        <w:pStyle w:val="BodyText"/>
        <w:numPr>
          <w:ilvl w:val="0"/>
          <w:numId w:val="56"/>
          <w:ins w:id="287" w:author="Ernst" w:date="2012-09-11T14:05:00Z"/>
        </w:numPr>
        <w:rPr>
          <w:ins w:id="288" w:author="Ernst" w:date="2012-09-11T14:05:00Z"/>
        </w:rPr>
        <w:pPrChange w:id="289" w:author="Ernst" w:date="2012-09-11T13:35:00Z">
          <w:pPr>
            <w:pStyle w:val="Heading4"/>
            <w:numPr>
              <w:numId w:val="57"/>
            </w:numPr>
            <w:tabs>
              <w:tab w:val="clear" w:pos="864"/>
              <w:tab w:val="clear" w:pos="1134"/>
              <w:tab w:val="num" w:pos="2880"/>
            </w:tabs>
            <w:ind w:left="1584" w:hanging="360"/>
          </w:pPr>
        </w:pPrChange>
      </w:pPr>
      <w:proofErr w:type="gramStart"/>
      <w:ins w:id="290" w:author="Ernst" w:date="2012-09-11T14:05:00Z">
        <w:r>
          <w:rPr>
            <w:lang w:val="en-US"/>
          </w:rPr>
          <w:t>availability</w:t>
        </w:r>
        <w:proofErr w:type="gramEnd"/>
        <w:r>
          <w:rPr>
            <w:lang w:val="en-US"/>
          </w:rPr>
          <w:t xml:space="preserve"> of e-NAV information for the waterway</w:t>
        </w:r>
      </w:ins>
    </w:p>
    <w:p w14:paraId="62A9AEB7" w14:textId="77777777" w:rsidR="003C3B7C" w:rsidRDefault="003C3B7C">
      <w:pPr>
        <w:pStyle w:val="BodyText"/>
        <w:numPr>
          <w:ins w:id="291" w:author="Ernst" w:date="2012-09-11T14:05:00Z"/>
        </w:numPr>
        <w:rPr>
          <w:ins w:id="292" w:author="Ernst" w:date="2012-09-11T13:34:00Z"/>
        </w:rPr>
        <w:pPrChange w:id="293" w:author="Ernst" w:date="2012-09-11T13:35:00Z">
          <w:pPr>
            <w:pStyle w:val="Heading4"/>
            <w:numPr>
              <w:numId w:val="57"/>
            </w:numPr>
            <w:tabs>
              <w:tab w:val="clear" w:pos="864"/>
              <w:tab w:val="clear" w:pos="1134"/>
              <w:tab w:val="num" w:pos="2880"/>
            </w:tabs>
            <w:ind w:left="1584" w:hanging="360"/>
          </w:pPr>
        </w:pPrChange>
      </w:pPr>
    </w:p>
    <w:p w14:paraId="22A09606" w14:textId="77777777" w:rsidR="003C3B7C" w:rsidRDefault="003C3B7C">
      <w:pPr>
        <w:pStyle w:val="Heading4"/>
        <w:numPr>
          <w:ilvl w:val="3"/>
          <w:numId w:val="10"/>
          <w:numberingChange w:id="294" w:author="Ernst" w:date="2012-09-07T15:26:00Z" w:original="%1:2:0:.%2:1:0:.%3:4:0:.%4:5:0:"/>
        </w:numPr>
        <w:tabs>
          <w:tab w:val="clear" w:pos="864"/>
          <w:tab w:val="num" w:pos="1584"/>
        </w:tabs>
        <w:ind w:left="1584"/>
        <w:pPrChange w:id="295" w:author="Ernst" w:date="2012-09-25T10:58:00Z">
          <w:pPr>
            <w:pStyle w:val="Heading4"/>
            <w:numPr>
              <w:numId w:val="57"/>
            </w:numPr>
            <w:tabs>
              <w:tab w:val="clear" w:pos="864"/>
              <w:tab w:val="num" w:pos="2880"/>
            </w:tabs>
            <w:ind w:left="1584" w:hanging="360"/>
          </w:pPr>
        </w:pPrChange>
      </w:pPr>
      <w:r w:rsidRPr="006724FD">
        <w:t>Major Contributors to Risk</w:t>
      </w:r>
    </w:p>
    <w:p w14:paraId="05A81B1B" w14:textId="77777777" w:rsidR="003C3B7C" w:rsidRPr="00F913D8" w:rsidRDefault="003C3B7C" w:rsidP="006E3B46">
      <w:pPr>
        <w:pStyle w:val="BodyText"/>
        <w:ind w:left="720"/>
      </w:pPr>
      <w:r w:rsidRPr="00F913D8">
        <w:t>Care should be taken to ensure that the list of hazards includ</w:t>
      </w:r>
      <w:r>
        <w:t>es</w:t>
      </w:r>
      <w:r w:rsidRPr="00F913D8">
        <w:t xml:space="preserve"> items such as failure of management to have adequate change management procedures; lack of investigation and follow-up when process failures occur</w:t>
      </w:r>
      <w:proofErr w:type="gramStart"/>
      <w:r w:rsidRPr="00F913D8">
        <w:t>;</w:t>
      </w:r>
      <w:proofErr w:type="gramEnd"/>
      <w:r w:rsidRPr="00F913D8">
        <w:t xml:space="preserve"> the lack of an incident investigation protoco</w:t>
      </w:r>
      <w:r>
        <w:t>l within the organization.</w:t>
      </w:r>
    </w:p>
    <w:p w14:paraId="1D2493C2" w14:textId="77777777" w:rsidR="003C3B7C" w:rsidRDefault="003C3B7C">
      <w:pPr>
        <w:pStyle w:val="Heading3"/>
        <w:numPr>
          <w:ilvl w:val="2"/>
          <w:numId w:val="10"/>
          <w:numberingChange w:id="296" w:author="Ernst" w:date="2012-09-07T15:26:00Z" w:original="%1:2:0:.%2:1:0:.%3:5:0:"/>
        </w:numPr>
        <w:ind w:left="1571" w:hanging="851"/>
        <w:pPrChange w:id="297" w:author="Ernst" w:date="2012-09-25T10:58:00Z">
          <w:pPr>
            <w:pStyle w:val="Heading3"/>
            <w:numPr>
              <w:numId w:val="57"/>
            </w:numPr>
            <w:tabs>
              <w:tab w:val="clear" w:pos="1800"/>
              <w:tab w:val="num" w:pos="2160"/>
            </w:tabs>
            <w:ind w:left="1571" w:hanging="360"/>
          </w:pPr>
        </w:pPrChange>
      </w:pPr>
      <w:bookmarkStart w:id="298" w:name="_Toc212097588"/>
      <w:r w:rsidRPr="006724FD">
        <w:lastRenderedPageBreak/>
        <w:t>Results</w:t>
      </w:r>
      <w:bookmarkEnd w:id="298"/>
    </w:p>
    <w:p w14:paraId="1F452EC1" w14:textId="77777777" w:rsidR="003C3B7C" w:rsidRPr="00F913D8" w:rsidRDefault="003C3B7C" w:rsidP="006E3B46">
      <w:pPr>
        <w:pStyle w:val="BodyText"/>
        <w:ind w:left="720"/>
      </w:pPr>
      <w:r w:rsidRPr="00F913D8">
        <w:t>The output from Step 1 comprises:</w:t>
      </w:r>
    </w:p>
    <w:p w14:paraId="3C1F5B36" w14:textId="77777777" w:rsidR="003C3B7C" w:rsidRDefault="003C3B7C">
      <w:pPr>
        <w:pStyle w:val="List1"/>
        <w:numPr>
          <w:ilvl w:val="0"/>
          <w:numId w:val="22"/>
          <w:numberingChange w:id="299" w:author="Ernst" w:date="2012-09-07T15:26:00Z" w:original="%1:1:0:"/>
        </w:numPr>
        <w:tabs>
          <w:tab w:val="clear" w:pos="1134"/>
          <w:tab w:val="num" w:pos="1854"/>
        </w:tabs>
        <w:ind w:left="2421"/>
        <w:pPrChange w:id="300" w:author="Ernst" w:date="2012-09-25T10:58:00Z">
          <w:pPr>
            <w:pStyle w:val="List1"/>
            <w:numPr>
              <w:numId w:val="62"/>
            </w:numPr>
            <w:tabs>
              <w:tab w:val="num" w:pos="360"/>
              <w:tab w:val="num" w:pos="1854"/>
            </w:tabs>
            <w:ind w:left="2421" w:hanging="360"/>
          </w:pPr>
        </w:pPrChange>
      </w:pPr>
      <w:r>
        <w:t>P</w:t>
      </w:r>
      <w:r w:rsidRPr="006724FD">
        <w:t>rioritized list of hazards/unwanted events; and</w:t>
      </w:r>
    </w:p>
    <w:p w14:paraId="19FAE9D5" w14:textId="77777777" w:rsidR="003C3B7C" w:rsidRDefault="003C3B7C">
      <w:pPr>
        <w:pStyle w:val="List1"/>
        <w:numPr>
          <w:ilvl w:val="0"/>
          <w:numId w:val="14"/>
          <w:numberingChange w:id="301" w:author="Ernst" w:date="2012-09-07T15:26:00Z" w:original="%1:2:0:"/>
        </w:numPr>
        <w:tabs>
          <w:tab w:val="clear" w:pos="1134"/>
          <w:tab w:val="num" w:pos="1854"/>
        </w:tabs>
        <w:ind w:left="2421"/>
        <w:pPrChange w:id="302" w:author="Ernst" w:date="2012-09-25T10:58:00Z">
          <w:pPr>
            <w:pStyle w:val="List1"/>
            <w:numPr>
              <w:numId w:val="60"/>
            </w:numPr>
            <w:tabs>
              <w:tab w:val="clear" w:pos="720"/>
              <w:tab w:val="clear" w:pos="1134"/>
              <w:tab w:val="num" w:pos="360"/>
            </w:tabs>
            <w:ind w:left="2421" w:hanging="360"/>
          </w:pPr>
        </w:pPrChange>
      </w:pPr>
      <w:r>
        <w:t>P</w:t>
      </w:r>
      <w:r w:rsidRPr="006724FD">
        <w:t>reliminary description of the</w:t>
      </w:r>
      <w:bookmarkStart w:id="303" w:name="_Toc494680643"/>
      <w:r w:rsidRPr="006724FD">
        <w:t xml:space="preserve"> hazards/unwanted events.</w:t>
      </w:r>
    </w:p>
    <w:p w14:paraId="49E9413B" w14:textId="77777777" w:rsidR="003C3B7C" w:rsidRDefault="003C3B7C">
      <w:pPr>
        <w:pStyle w:val="Heading2"/>
        <w:numPr>
          <w:ilvl w:val="1"/>
          <w:numId w:val="10"/>
          <w:numberingChange w:id="304" w:author="Ernst" w:date="2012-09-07T15:26:00Z" w:original="%1:2:0:.%2:2:0:"/>
        </w:numPr>
        <w:tabs>
          <w:tab w:val="clear" w:pos="576"/>
        </w:tabs>
        <w:ind w:left="1571" w:hanging="851"/>
        <w:pPrChange w:id="305" w:author="Ernst" w:date="2012-09-25T10:58:00Z">
          <w:pPr>
            <w:pStyle w:val="Heading2"/>
            <w:numPr>
              <w:numId w:val="57"/>
            </w:numPr>
            <w:tabs>
              <w:tab w:val="num" w:pos="1440"/>
            </w:tabs>
            <w:ind w:left="1571" w:hanging="360"/>
          </w:pPr>
        </w:pPrChange>
      </w:pPr>
      <w:bookmarkStart w:id="306" w:name="_Toc212097589"/>
      <w:r w:rsidRPr="006724FD">
        <w:t xml:space="preserve">Step 2 – </w:t>
      </w:r>
      <w:bookmarkEnd w:id="303"/>
      <w:r w:rsidRPr="006724FD">
        <w:t>Assess Risks</w:t>
      </w:r>
      <w:bookmarkEnd w:id="306"/>
    </w:p>
    <w:p w14:paraId="14785EC3" w14:textId="77777777" w:rsidR="003C3B7C" w:rsidRPr="00F913D8" w:rsidRDefault="003C3B7C" w:rsidP="006E3B46">
      <w:pPr>
        <w:pStyle w:val="BodyText"/>
        <w:ind w:left="720"/>
      </w:pPr>
      <w:r w:rsidRPr="00F913D8">
        <w:t>Risk assessment is assumed to include two major sub-activities, risk e</w:t>
      </w:r>
      <w:r>
        <w:t>stimation and risk evaluation.</w:t>
      </w:r>
    </w:p>
    <w:p w14:paraId="68D808A6" w14:textId="77777777" w:rsidR="003C3B7C" w:rsidRDefault="003C3B7C">
      <w:pPr>
        <w:pStyle w:val="Heading3"/>
        <w:numPr>
          <w:ilvl w:val="2"/>
          <w:numId w:val="10"/>
          <w:numberingChange w:id="307" w:author="Ernst" w:date="2012-09-07T15:26:00Z" w:original="%1:2:0:.%2:2:0:.%3:1:0:"/>
        </w:numPr>
        <w:ind w:left="1571" w:hanging="851"/>
        <w:pPrChange w:id="308" w:author="Ernst" w:date="2012-09-25T10:58:00Z">
          <w:pPr>
            <w:pStyle w:val="Heading3"/>
            <w:numPr>
              <w:numId w:val="57"/>
            </w:numPr>
            <w:tabs>
              <w:tab w:val="clear" w:pos="1800"/>
              <w:tab w:val="num" w:pos="2160"/>
            </w:tabs>
            <w:ind w:left="1571" w:hanging="360"/>
          </w:pPr>
        </w:pPrChange>
      </w:pPr>
      <w:bookmarkStart w:id="309" w:name="_Toc494680644"/>
      <w:bookmarkStart w:id="310" w:name="_Toc212097590"/>
      <w:r w:rsidRPr="006724FD">
        <w:t xml:space="preserve">Step 2a – </w:t>
      </w:r>
      <w:bookmarkEnd w:id="309"/>
      <w:r w:rsidRPr="006724FD">
        <w:t>Risk Estimation</w:t>
      </w:r>
      <w:bookmarkEnd w:id="310"/>
    </w:p>
    <w:p w14:paraId="42D0AFC8" w14:textId="77777777" w:rsidR="003C3B7C" w:rsidRDefault="003C3B7C">
      <w:pPr>
        <w:pStyle w:val="Heading4"/>
        <w:numPr>
          <w:ilvl w:val="3"/>
          <w:numId w:val="10"/>
          <w:numberingChange w:id="311" w:author="Ernst" w:date="2012-09-07T15:26:00Z" w:original="%1:2:0:.%2:2:0:.%3:1:0:.%4:1:0:"/>
        </w:numPr>
        <w:tabs>
          <w:tab w:val="clear" w:pos="864"/>
          <w:tab w:val="num" w:pos="1584"/>
        </w:tabs>
        <w:ind w:left="1584"/>
        <w:pPrChange w:id="312" w:author="Ernst" w:date="2012-09-25T10:58:00Z">
          <w:pPr>
            <w:pStyle w:val="Heading4"/>
            <w:numPr>
              <w:numId w:val="57"/>
            </w:numPr>
            <w:tabs>
              <w:tab w:val="clear" w:pos="864"/>
              <w:tab w:val="num" w:pos="1584"/>
              <w:tab w:val="num" w:pos="2880"/>
            </w:tabs>
            <w:ind w:left="1584" w:hanging="360"/>
          </w:pPr>
        </w:pPrChange>
      </w:pPr>
      <w:r w:rsidRPr="006724FD">
        <w:t>Scope of the Risk Estimation Sub-Activity</w:t>
      </w:r>
    </w:p>
    <w:p w14:paraId="5AF45F93" w14:textId="77777777" w:rsidR="003C3B7C" w:rsidRPr="00F913D8" w:rsidRDefault="003C3B7C" w:rsidP="006E3B46">
      <w:pPr>
        <w:pStyle w:val="BodyText"/>
        <w:ind w:left="720"/>
      </w:pPr>
      <w:r w:rsidRPr="00F913D8">
        <w:t>In this step of the decision process, the frequency and consequences associated with each risk scenario selected for analysis are estimated.</w:t>
      </w:r>
    </w:p>
    <w:p w14:paraId="6C037506" w14:textId="77777777" w:rsidR="003C3B7C" w:rsidRDefault="003C3B7C">
      <w:pPr>
        <w:pStyle w:val="Heading4"/>
        <w:numPr>
          <w:ilvl w:val="3"/>
          <w:numId w:val="10"/>
          <w:numberingChange w:id="313" w:author="Ernst" w:date="2012-09-07T15:26:00Z" w:original="%1:2:0:.%2:2:0:.%3:1:0:.%4:2:0:"/>
        </w:numPr>
        <w:tabs>
          <w:tab w:val="clear" w:pos="864"/>
          <w:tab w:val="num" w:pos="1584"/>
        </w:tabs>
        <w:ind w:left="1584"/>
        <w:pPrChange w:id="314" w:author="Ernst" w:date="2012-09-25T10:58:00Z">
          <w:pPr>
            <w:pStyle w:val="Heading4"/>
            <w:numPr>
              <w:numId w:val="57"/>
            </w:numPr>
            <w:tabs>
              <w:tab w:val="clear" w:pos="864"/>
              <w:tab w:val="num" w:pos="2880"/>
            </w:tabs>
            <w:ind w:left="1584" w:hanging="360"/>
          </w:pPr>
        </w:pPrChange>
      </w:pPr>
      <w:r w:rsidRPr="006724FD">
        <w:t>Methods for Estima</w:t>
      </w:r>
      <w:r>
        <w:t>ting Frequency and Consequences</w:t>
      </w:r>
    </w:p>
    <w:p w14:paraId="5BAD533A" w14:textId="77777777" w:rsidR="003C3B7C" w:rsidRPr="00F913D8" w:rsidRDefault="003C3B7C" w:rsidP="006E3B46">
      <w:pPr>
        <w:pStyle w:val="BodyText"/>
        <w:ind w:left="720"/>
      </w:pPr>
      <w:r w:rsidRPr="00F913D8">
        <w:t>The first step in this process is to identify the method or methods that will be used for any analysis. The estimates should be based on historical data, models, professional judgment, or a combination of methods. Preferably an established scientific or statistical protocol should be followed. It is necessary to explicitly define these applied methods to avoid conflict between technical experts and laypersons when judging the technical merit of the results. The choice of method will reflect the accuracy needed, cost, available data, the level of expertise on the team, and the acceptability of the method to stakeholders.</w:t>
      </w:r>
    </w:p>
    <w:p w14:paraId="235EAF37" w14:textId="77777777" w:rsidR="003C3B7C" w:rsidRPr="00F913D8" w:rsidRDefault="003C3B7C" w:rsidP="006E3B46">
      <w:pPr>
        <w:pStyle w:val="BodyText"/>
        <w:ind w:left="720"/>
      </w:pPr>
      <w:r w:rsidRPr="00F913D8">
        <w:t>It is essential that technical experts clearly explain the methods that will be used in the technical analysis. It is not necessary that laypersons understand these methods in detail, as long as they know that they can have the analyses reproduced and vetted by their own experts. The process should be open and transparent at all times to build trust between decision-makers and other stakeholders, and provide confidence in the results.</w:t>
      </w:r>
    </w:p>
    <w:p w14:paraId="02748DFA" w14:textId="77777777" w:rsidR="003C3B7C" w:rsidRDefault="003C3B7C" w:rsidP="006E3B46">
      <w:pPr>
        <w:pStyle w:val="BodyText"/>
        <w:ind w:left="720"/>
      </w:pPr>
      <w:r w:rsidRPr="00F913D8">
        <w:t>There are a number of methods and associated measures that are used to es</w:t>
      </w:r>
      <w:r>
        <w:t>timate risk/expected loss (i.e.</w:t>
      </w:r>
      <w:r w:rsidRPr="00F913D8">
        <w:t xml:space="preserve"> the combined effect of the frequency</w:t>
      </w:r>
      <w:del w:id="315" w:author="Ernst" w:date="2012-09-11T14:22:00Z">
        <w:r w:rsidDel="00245F77">
          <w:rPr>
            <w:rStyle w:val="FootnoteReference"/>
          </w:rPr>
          <w:footnoteReference w:id="1"/>
        </w:r>
      </w:del>
      <w:r w:rsidRPr="00F913D8">
        <w:t xml:space="preserve"> and consequences of hazards or unwanted events)</w:t>
      </w:r>
      <w:r>
        <w:t>:</w:t>
      </w:r>
    </w:p>
    <w:p w14:paraId="4C775DC0" w14:textId="77777777" w:rsidR="003C3B7C" w:rsidRDefault="003C3B7C">
      <w:pPr>
        <w:pStyle w:val="List1"/>
        <w:numPr>
          <w:ilvl w:val="0"/>
          <w:numId w:val="23"/>
          <w:numberingChange w:id="316" w:author="Ernst" w:date="2012-09-07T15:26:00Z" w:original="%1:1:0:"/>
        </w:numPr>
        <w:tabs>
          <w:tab w:val="num" w:pos="2007"/>
        </w:tabs>
        <w:ind w:left="1854"/>
        <w:pPrChange w:id="317" w:author="Ernst" w:date="2012-09-25T10:58:00Z">
          <w:pPr>
            <w:pStyle w:val="List1"/>
            <w:numPr>
              <w:numId w:val="63"/>
            </w:numPr>
            <w:tabs>
              <w:tab w:val="num" w:pos="360"/>
              <w:tab w:val="num" w:pos="2007"/>
            </w:tabs>
            <w:ind w:left="1854" w:hanging="360"/>
          </w:pPr>
        </w:pPrChange>
      </w:pPr>
      <w:r w:rsidRPr="006724FD">
        <w:t>Monetary Estimates</w:t>
      </w:r>
    </w:p>
    <w:p w14:paraId="1A5475DB" w14:textId="77777777" w:rsidR="003C3B7C" w:rsidRPr="00E240DC" w:rsidRDefault="003C3B7C" w:rsidP="006E3B46">
      <w:pPr>
        <w:pStyle w:val="BodyText"/>
        <w:ind w:left="1287"/>
      </w:pPr>
      <w:r w:rsidRPr="00E240DC">
        <w:t>Technically, risk is defined as the likelihood (chance, probability) of an unwanted event or hazard times its impact (consequence).</w:t>
      </w:r>
      <w:r>
        <w:rPr>
          <w:rStyle w:val="FootnoteReference"/>
        </w:rPr>
        <w:footnoteReference w:id="2"/>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t>l</w:t>
      </w:r>
      <w:r w:rsidRPr="00E240DC">
        <w:t>ing $500,000 each time it did occur, the average expected loss would be $50,000 per year ($500,000/10 years).</w:t>
      </w:r>
    </w:p>
    <w:p w14:paraId="353A1AA4" w14:textId="77777777" w:rsidR="003C3B7C" w:rsidRDefault="003C3B7C">
      <w:pPr>
        <w:pStyle w:val="List1"/>
        <w:numPr>
          <w:ilvl w:val="0"/>
          <w:numId w:val="14"/>
          <w:numberingChange w:id="318" w:author="Ernst" w:date="2012-09-07T15:26:00Z" w:original="%1:2:0:"/>
        </w:numPr>
        <w:tabs>
          <w:tab w:val="num" w:pos="2007"/>
        </w:tabs>
        <w:ind w:left="1854"/>
        <w:pPrChange w:id="319" w:author="Ernst" w:date="2012-09-25T10:58:00Z">
          <w:pPr>
            <w:pStyle w:val="List1"/>
            <w:numPr>
              <w:numId w:val="60"/>
            </w:numPr>
            <w:tabs>
              <w:tab w:val="clear" w:pos="720"/>
              <w:tab w:val="clear" w:pos="1134"/>
              <w:tab w:val="num" w:pos="360"/>
              <w:tab w:val="num" w:pos="2007"/>
            </w:tabs>
            <w:ind w:left="1854" w:hanging="360"/>
          </w:pPr>
        </w:pPrChange>
      </w:pPr>
      <w:r w:rsidRPr="006724FD">
        <w:t>Count Estimates</w:t>
      </w:r>
    </w:p>
    <w:p w14:paraId="111CD561" w14:textId="77777777" w:rsidR="003C3B7C" w:rsidRPr="00E240DC" w:rsidRDefault="003C3B7C" w:rsidP="006E3B46">
      <w:pPr>
        <w:pStyle w:val="BodyText"/>
        <w:ind w:left="1287"/>
      </w:pPr>
      <w:r w:rsidRPr="00F913D8">
        <w:t>It is not always easy to estimate possible losses in monetary terms, however.  Sometimes, simple physical loss counts are more appropriate.</w:t>
      </w:r>
      <w:del w:id="320" w:author="Ernst" w:date="2012-09-10T16:39:00Z">
        <w:r w:rsidRPr="00F913D8" w:rsidDel="00BA6796">
          <w:delText xml:space="preserve"> </w:delText>
        </w:r>
      </w:del>
      <w:r w:rsidRPr="00F913D8">
        <w:t xml:space="preserve"> For example, where monetary values are difficult to assign to wildlife losses, it is sometimes </w:t>
      </w:r>
      <w:r w:rsidRPr="00F913D8">
        <w:lastRenderedPageBreak/>
        <w:t>easier to simply estimate the number of individuals</w:t>
      </w:r>
      <w:r>
        <w:t xml:space="preserve"> that could be lost each year.</w:t>
      </w:r>
      <w:ins w:id="321" w:author="Ernst" w:date="2012-09-10T16:40:00Z">
        <w:r>
          <w:t xml:space="preserve"> Losses can then be compared in alternative scenarios. For a cos</w:t>
        </w:r>
      </w:ins>
      <w:ins w:id="322" w:author="Ernst" w:date="2012-09-10T16:41:00Z">
        <w:r>
          <w:t>t-benefit analysis translation to monetary values is still necessary.</w:t>
        </w:r>
      </w:ins>
    </w:p>
    <w:p w14:paraId="1A32AEE0" w14:textId="77777777" w:rsidR="003C3B7C" w:rsidRDefault="003C3B7C">
      <w:pPr>
        <w:pStyle w:val="List1"/>
        <w:numPr>
          <w:ilvl w:val="0"/>
          <w:numId w:val="14"/>
          <w:numberingChange w:id="323" w:author="Ernst" w:date="2012-09-07T15:26:00Z" w:original="%1:3:0:"/>
        </w:numPr>
        <w:tabs>
          <w:tab w:val="num" w:pos="1287"/>
        </w:tabs>
        <w:ind w:left="1854"/>
        <w:pPrChange w:id="324" w:author="Ernst" w:date="2012-09-25T10:58:00Z">
          <w:pPr>
            <w:pStyle w:val="List1"/>
            <w:numPr>
              <w:numId w:val="60"/>
            </w:numPr>
            <w:tabs>
              <w:tab w:val="clear" w:pos="720"/>
              <w:tab w:val="clear" w:pos="1134"/>
              <w:tab w:val="num" w:pos="360"/>
              <w:tab w:val="num" w:pos="1287"/>
            </w:tabs>
            <w:ind w:left="1854" w:hanging="360"/>
          </w:pPr>
        </w:pPrChange>
      </w:pPr>
      <w:r w:rsidRPr="006724FD">
        <w:t>Risk Matrix Estimates</w:t>
      </w:r>
    </w:p>
    <w:p w14:paraId="256B898A" w14:textId="77777777" w:rsidR="003C3B7C" w:rsidRDefault="003C3B7C" w:rsidP="006E3B46">
      <w:pPr>
        <w:pStyle w:val="BodyText"/>
        <w:ind w:left="1287"/>
        <w:rPr>
          <w:ins w:id="325" w:author="Ernst" w:date="2012-09-11T15:43:00Z"/>
        </w:rPr>
      </w:pPr>
      <w:r w:rsidRPr="00F913D8">
        <w:t>Even more often, resort must be made to assigning relative scores to the frequency and consequences associated with the identified hazards (</w:t>
      </w:r>
      <w:r>
        <w:t>e.g.</w:t>
      </w:r>
      <w:r w:rsidRPr="00F913D8">
        <w:t xml:space="preserve"> low, medium, high) and plot these on a risk matrix – see</w:t>
      </w:r>
      <w:ins w:id="326" w:author="Ernst" w:date="2012-09-21T15:57:00Z">
        <w:r>
          <w:t xml:space="preserve"> </w:t>
        </w:r>
      </w:ins>
      <w:ins w:id="327" w:author="Ernst" w:date="2012-09-21T16:02:00Z">
        <w:r>
          <w:fldChar w:fldCharType="begin"/>
        </w:r>
        <w:r>
          <w:instrText xml:space="preserve"> REF _Ref212083296 \n \h </w:instrText>
        </w:r>
      </w:ins>
      <w:ins w:id="328" w:author="Ernst" w:date="2012-09-21T16:02:00Z">
        <w:r>
          <w:fldChar w:fldCharType="separate"/>
        </w:r>
        <w:r>
          <w:t>Figure 2</w:t>
        </w:r>
        <w:r>
          <w:fldChar w:fldCharType="end"/>
        </w:r>
      </w:ins>
      <w:del w:id="329" w:author="Ernst" w:date="2012-09-21T15:56:00Z">
        <w:r w:rsidRPr="00F913D8" w:rsidDel="00F843B9">
          <w:delText xml:space="preserve"> </w:delText>
        </w:r>
        <w:r w:rsidDel="00F843B9">
          <w:fldChar w:fldCharType="begin"/>
        </w:r>
        <w:r w:rsidDel="00F843B9">
          <w:delInstrText xml:space="preserve"> REF _Ref212091291 \r \h </w:delInstrText>
        </w:r>
        <w:r w:rsidDel="00F843B9">
          <w:fldChar w:fldCharType="separate"/>
        </w:r>
        <w:r w:rsidDel="00F843B9">
          <w:delText>Figure 2</w:delText>
        </w:r>
        <w:r w:rsidDel="00F843B9">
          <w:fldChar w:fldCharType="end"/>
        </w:r>
      </w:del>
      <w:r w:rsidRPr="00F913D8">
        <w:t xml:space="preserve">.  Usually, these assessments must be based on </w:t>
      </w:r>
      <w:proofErr w:type="gramStart"/>
      <w:r w:rsidRPr="00F913D8">
        <w:t>intuition,</w:t>
      </w:r>
      <w:proofErr w:type="gramEnd"/>
      <w:r w:rsidRPr="00F913D8">
        <w:t xml:space="preserve"> experience and expert knowledge where no data are available or quantitative </w:t>
      </w:r>
      <w:r>
        <w:t>analysis is not warranted (e.g.</w:t>
      </w:r>
      <w:r w:rsidRPr="00F913D8">
        <w:t xml:space="preserve"> where the risk is expected to be low).</w:t>
      </w:r>
    </w:p>
    <w:p w14:paraId="29883585" w14:textId="77777777" w:rsidR="003C3B7C" w:rsidRDefault="003C3B7C">
      <w:pPr>
        <w:pStyle w:val="List1"/>
        <w:numPr>
          <w:ilvl w:val="0"/>
          <w:numId w:val="14"/>
          <w:numberingChange w:id="330" w:author="Ernst" w:date="2012-09-07T15:26:00Z" w:original="%1:4:0:"/>
        </w:numPr>
        <w:tabs>
          <w:tab w:val="num" w:pos="1287"/>
        </w:tabs>
        <w:ind w:left="1854"/>
        <w:rPr>
          <w:del w:id="331" w:author="Ernst" w:date="2012-09-21T15:56:00Z"/>
        </w:rPr>
        <w:pPrChange w:id="332" w:author="Ernst" w:date="2012-09-25T10:58:00Z">
          <w:pPr>
            <w:pStyle w:val="List1"/>
            <w:numPr>
              <w:numId w:val="60"/>
            </w:numPr>
            <w:tabs>
              <w:tab w:val="clear" w:pos="720"/>
              <w:tab w:val="clear" w:pos="1134"/>
              <w:tab w:val="num" w:pos="360"/>
              <w:tab w:val="num" w:pos="1287"/>
            </w:tabs>
            <w:ind w:left="1854" w:hanging="360"/>
          </w:pPr>
        </w:pPrChange>
      </w:pPr>
    </w:p>
    <w:p w14:paraId="697A069B" w14:textId="77777777" w:rsidR="003C3B7C" w:rsidRDefault="003C3B7C">
      <w:pPr>
        <w:pStyle w:val="List1"/>
        <w:numPr>
          <w:ilvl w:val="0"/>
          <w:numId w:val="14"/>
          <w:numberingChange w:id="333" w:author="Ernst" w:date="2012-09-07T15:26:00Z" w:original="%1:4:0:"/>
        </w:numPr>
        <w:tabs>
          <w:tab w:val="num" w:pos="1287"/>
        </w:tabs>
        <w:ind w:left="1854"/>
        <w:pPrChange w:id="334" w:author="Ernst" w:date="2012-09-25T10:58:00Z">
          <w:pPr>
            <w:pStyle w:val="List1"/>
            <w:numPr>
              <w:numId w:val="60"/>
            </w:numPr>
            <w:tabs>
              <w:tab w:val="clear" w:pos="720"/>
              <w:tab w:val="clear" w:pos="1134"/>
              <w:tab w:val="num" w:pos="360"/>
              <w:tab w:val="num" w:pos="1287"/>
            </w:tabs>
            <w:ind w:left="1854" w:hanging="360"/>
          </w:pPr>
        </w:pPrChange>
      </w:pPr>
      <w:commentRangeStart w:id="335"/>
      <w:r w:rsidRPr="006724FD">
        <w:t>Index Estimates</w:t>
      </w:r>
      <w:commentRangeEnd w:id="335"/>
      <w:r>
        <w:rPr>
          <w:rStyle w:val="CommentReference"/>
          <w:lang w:eastAsia="en-US"/>
        </w:rPr>
        <w:commentReference w:id="335"/>
      </w:r>
    </w:p>
    <w:p w14:paraId="095C599B" w14:textId="77777777" w:rsidR="003C3B7C" w:rsidRPr="003C3B7C" w:rsidRDefault="003C3B7C" w:rsidP="006E3B46">
      <w:pPr>
        <w:pStyle w:val="BodyText"/>
        <w:ind w:left="1287"/>
        <w:rPr>
          <w:rPrChange w:id="336" w:author="Unknown">
            <w:rPr>
              <w:color w:val="000000"/>
              <w:sz w:val="23"/>
            </w:rPr>
          </w:rPrChange>
        </w:rPr>
      </w:pPr>
      <w:r w:rsidRPr="00E240DC">
        <w:t>Sometimes it is possible to compute an index for different waterway areas of interest such that the index represents the relative rank o</w:t>
      </w:r>
      <w:r>
        <w:t>f the risk in these areas (i.e.</w:t>
      </w:r>
      <w:r w:rsidRPr="00E240DC">
        <w:t xml:space="preserve"> the combination of frequency and consequences).  </w:t>
      </w:r>
      <w:r w:rsidRPr="003C3B7C">
        <w:rPr>
          <w:rPrChange w:id="337" w:author="Ernst" w:date="2012-09-25T10:14:00Z">
            <w:rPr>
              <w:color w:val="000000"/>
              <w:sz w:val="23"/>
              <w:lang w:eastAsia="en-GB"/>
            </w:rPr>
          </w:rPrChange>
        </w:rPr>
        <w:t>This index approach is often called Multi-Criteria Decision Analysis (MCDA) and is commonly used for policies, options and strategies.  Risk index values for given waterways can then be compared to study area expenditures and potential anomalies identified.</w:t>
      </w:r>
    </w:p>
    <w:p w14:paraId="36E63500" w14:textId="77777777" w:rsidR="003C3B7C" w:rsidRDefault="003C3B7C">
      <w:pPr>
        <w:pStyle w:val="List1"/>
        <w:numPr>
          <w:ilvl w:val="0"/>
          <w:numId w:val="14"/>
          <w:numberingChange w:id="338" w:author="Ernst" w:date="2012-09-07T15:26:00Z" w:original="%1:5:0:"/>
        </w:numPr>
        <w:tabs>
          <w:tab w:val="num" w:pos="1287"/>
        </w:tabs>
        <w:ind w:left="1854"/>
        <w:pPrChange w:id="339" w:author="Ernst" w:date="2012-09-25T10:58:00Z">
          <w:pPr>
            <w:pStyle w:val="List1"/>
            <w:numPr>
              <w:numId w:val="60"/>
            </w:numPr>
            <w:tabs>
              <w:tab w:val="clear" w:pos="720"/>
              <w:tab w:val="clear" w:pos="1134"/>
              <w:tab w:val="num" w:pos="360"/>
              <w:tab w:val="num" w:pos="1287"/>
            </w:tabs>
            <w:ind w:left="1854" w:hanging="360"/>
          </w:pPr>
        </w:pPrChange>
      </w:pPr>
      <w:commentRangeStart w:id="340"/>
      <w:r w:rsidRPr="006724FD">
        <w:t>Simulation</w:t>
      </w:r>
      <w:commentRangeEnd w:id="340"/>
      <w:r>
        <w:rPr>
          <w:rStyle w:val="CommentReference"/>
          <w:lang w:eastAsia="en-US"/>
        </w:rPr>
        <w:commentReference w:id="340"/>
      </w:r>
    </w:p>
    <w:p w14:paraId="388C027D" w14:textId="77777777" w:rsidR="003C3B7C" w:rsidRPr="006724FD" w:rsidRDefault="003C3B7C" w:rsidP="006E3B46">
      <w:pPr>
        <w:pStyle w:val="BodyText"/>
        <w:ind w:left="1287"/>
      </w:pPr>
      <w:r w:rsidRPr="006724FD">
        <w:t>Simulation offers a relative</w:t>
      </w:r>
      <w:ins w:id="341" w:author="Ernst" w:date="2012-09-11T14:23:00Z">
        <w:r>
          <w:t>ly</w:t>
        </w:r>
      </w:ins>
      <w:r w:rsidRPr="006724FD">
        <w:t xml:space="preserve"> low cost method to help ensure that the solution provided meets the users’ requirements in an effective and efficient manner.</w:t>
      </w:r>
      <w:ins w:id="342" w:author="Ernst" w:date="2012-09-11T14:24:00Z">
        <w:r>
          <w:t xml:space="preserve"> </w:t>
        </w:r>
      </w:ins>
      <w:r w:rsidRPr="006724FD">
        <w:t xml:space="preserve">Simulation can incorporate </w:t>
      </w:r>
      <w:commentRangeStart w:id="343"/>
      <w:r w:rsidRPr="006724FD">
        <w:t>both physical and digital methods</w:t>
      </w:r>
      <w:commentRangeEnd w:id="343"/>
      <w:r>
        <w:rPr>
          <w:rStyle w:val="CommentReference"/>
        </w:rPr>
        <w:commentReference w:id="343"/>
      </w:r>
      <w:r w:rsidRPr="006724FD">
        <w:t>. Simulation can provide an overall improvement in safe and efficient operation by assisting in demonstrating the operation of the waterway, channel design and associated AtoN before the reality of navigating a vessel in the area. For further information see IALA Guideline No 1058 “On the Use of Simulation as a Tool for Wate</w:t>
      </w:r>
      <w:r>
        <w:t>rway Design and AtoN Planning”.</w:t>
      </w:r>
    </w:p>
    <w:p w14:paraId="6E4845CE" w14:textId="77777777" w:rsidR="003C3B7C" w:rsidRDefault="003C3B7C">
      <w:pPr>
        <w:pStyle w:val="Heading4"/>
        <w:numPr>
          <w:ilvl w:val="3"/>
          <w:numId w:val="10"/>
          <w:numberingChange w:id="344" w:author="Ernst" w:date="2012-09-07T15:26:00Z" w:original="%1:2:0:.%2:2:0:.%3:1:0:.%4:3:0:"/>
        </w:numPr>
        <w:pPrChange w:id="345" w:author="Ernst" w:date="2012-09-25T10:58:00Z">
          <w:pPr>
            <w:pStyle w:val="Heading4"/>
            <w:numPr>
              <w:numId w:val="57"/>
            </w:numPr>
            <w:tabs>
              <w:tab w:val="clear" w:pos="864"/>
              <w:tab w:val="num" w:pos="2880"/>
            </w:tabs>
            <w:ind w:left="2880" w:hanging="360"/>
          </w:pPr>
        </w:pPrChange>
      </w:pPr>
      <w:r w:rsidRPr="006724FD">
        <w:t>Estimating Frequency</w:t>
      </w:r>
    </w:p>
    <w:p w14:paraId="65AAEC37" w14:textId="77777777" w:rsidR="003C3B7C" w:rsidRPr="00F913D8" w:rsidRDefault="003C3B7C" w:rsidP="00E240DC">
      <w:pPr>
        <w:pStyle w:val="BodyText"/>
      </w:pPr>
      <w:r w:rsidRPr="00F913D8">
        <w:t>The purpose of frequency analysis is to determine how often a particular scenario might be expected to occur over a specified period of time. These estimates are often based on historical data, where judgments about the future are based on what has occurred in the past. If there are no relevant historical data available, or if these data are sparse, other methods such as fault-tree, or event-tree analysis, or other mathematical or econometric models may be used. Estimates may also be based on expert experience and judgment. Most often, frequency estimates are based on a combination of these methods.</w:t>
      </w:r>
    </w:p>
    <w:p w14:paraId="6934E7E6" w14:textId="77777777" w:rsidR="003C3B7C" w:rsidRPr="00F913D8" w:rsidRDefault="003C3B7C" w:rsidP="00E240DC">
      <w:pPr>
        <w:pStyle w:val="BodyText"/>
      </w:pPr>
      <w:r w:rsidRPr="00F913D8">
        <w:t>What usually results from this analysis is an expected range of frequencies with some estimate of uncertainty, rather than a single number.</w:t>
      </w:r>
    </w:p>
    <w:p w14:paraId="2DB14E4E" w14:textId="77777777" w:rsidR="003C3B7C" w:rsidRDefault="003C3B7C">
      <w:pPr>
        <w:pStyle w:val="Heading4"/>
        <w:numPr>
          <w:ilvl w:val="3"/>
          <w:numId w:val="10"/>
          <w:numberingChange w:id="346" w:author="Ernst" w:date="2012-09-07T15:26:00Z" w:original="%1:2:0:.%2:2:0:.%3:1:0:.%4:4:0:"/>
        </w:numPr>
        <w:pPrChange w:id="347" w:author="Ernst" w:date="2012-09-25T10:58:00Z">
          <w:pPr>
            <w:pStyle w:val="Heading4"/>
            <w:numPr>
              <w:numId w:val="57"/>
            </w:numPr>
            <w:tabs>
              <w:tab w:val="clear" w:pos="864"/>
              <w:tab w:val="num" w:pos="2880"/>
            </w:tabs>
            <w:ind w:left="2880" w:hanging="360"/>
          </w:pPr>
        </w:pPrChange>
      </w:pPr>
      <w:r w:rsidRPr="006724FD">
        <w:t xml:space="preserve">Estimating Consequences </w:t>
      </w:r>
    </w:p>
    <w:p w14:paraId="0615C175" w14:textId="77777777" w:rsidR="003C3B7C" w:rsidRPr="00F913D8" w:rsidRDefault="003C3B7C" w:rsidP="00E240DC">
      <w:pPr>
        <w:pStyle w:val="BodyText"/>
      </w:pPr>
      <w:r w:rsidRPr="00F913D8">
        <w:t>Consequence analysis involves estimating the impact of various scenarios on everyone and everything affected by the activity. The impact of the consequence on the needs, issues, and concerns of stakeholders is the consideration, and it should be noted that consequences could be both negative and positive.</w:t>
      </w:r>
    </w:p>
    <w:p w14:paraId="0BAB650C" w14:textId="77777777" w:rsidR="003C3B7C" w:rsidRPr="00F913D8" w:rsidRDefault="003C3B7C" w:rsidP="00E240DC">
      <w:pPr>
        <w:pStyle w:val="BodyText"/>
      </w:pPr>
      <w:r w:rsidRPr="00F913D8">
        <w:t>Consequences are often measured in financial terms, but they can also be measured by other factors: numbers of injuries or deaths, numbers of wildlife affected, impact on quality of life or on lifestyle, impact on an organization's reputation, and others. The benefit of measuring consequences in financial terms is that it provides a common measure for comparing dissimilar conditions. Another strong benefit of using a monetary measure is that it motivates decision-makers to take action.</w:t>
      </w:r>
    </w:p>
    <w:p w14:paraId="49503209" w14:textId="77777777" w:rsidR="003C3B7C" w:rsidRPr="00F913D8" w:rsidRDefault="003C3B7C" w:rsidP="00E240DC">
      <w:pPr>
        <w:pStyle w:val="BodyText"/>
      </w:pPr>
      <w:r w:rsidRPr="00F913D8">
        <w:lastRenderedPageBreak/>
        <w:t>It should be noted that non-financial consequences, especially loss of reputation, could be much more damaging to an organization than initially thought. It is important to try to quantify these types of consequences.</w:t>
      </w:r>
    </w:p>
    <w:p w14:paraId="249C5159" w14:textId="77777777" w:rsidR="003C3B7C" w:rsidRPr="00F913D8" w:rsidRDefault="003C3B7C" w:rsidP="00E240DC">
      <w:pPr>
        <w:pStyle w:val="BodyText"/>
      </w:pPr>
      <w:r w:rsidRPr="00F913D8">
        <w:t xml:space="preserve">There are numerous scientific and statistical methods available for making these estimates of frequency and consequence, and the literature associated with estimation technologies is extensive. It is recommended that the decision-maker employ a technical expert or </w:t>
      </w:r>
      <w:proofErr w:type="gramStart"/>
      <w:r w:rsidRPr="00F913D8">
        <w:t>experts</w:t>
      </w:r>
      <w:proofErr w:type="gramEnd"/>
      <w:r w:rsidRPr="00F913D8">
        <w:t xml:space="preserve"> familiar with these techniques.</w:t>
      </w:r>
    </w:p>
    <w:p w14:paraId="1BE98127" w14:textId="77777777" w:rsidR="003C3B7C" w:rsidRDefault="003C3B7C">
      <w:pPr>
        <w:pStyle w:val="Heading4"/>
        <w:numPr>
          <w:ilvl w:val="3"/>
          <w:numId w:val="10"/>
          <w:numberingChange w:id="348" w:author="Ernst" w:date="2012-09-07T15:26:00Z" w:original="%1:2:0:.%2:2:0:.%3:1:0:.%4:5:0:"/>
        </w:numPr>
        <w:pPrChange w:id="349" w:author="Ernst" w:date="2012-09-25T10:58:00Z">
          <w:pPr>
            <w:pStyle w:val="Heading4"/>
            <w:numPr>
              <w:numId w:val="57"/>
            </w:numPr>
            <w:tabs>
              <w:tab w:val="clear" w:pos="864"/>
              <w:tab w:val="num" w:pos="2880"/>
            </w:tabs>
            <w:ind w:left="2880" w:hanging="360"/>
          </w:pPr>
        </w:pPrChange>
      </w:pPr>
      <w:r w:rsidRPr="006724FD">
        <w:t>Presenting Frequency and Consequence Estimates</w:t>
      </w:r>
    </w:p>
    <w:p w14:paraId="680C6306" w14:textId="77777777" w:rsidR="003C3B7C" w:rsidRPr="00F913D8" w:rsidRDefault="003C3B7C" w:rsidP="00E240DC">
      <w:pPr>
        <w:pStyle w:val="BodyText"/>
      </w:pPr>
      <w:r w:rsidRPr="00F913D8">
        <w:t>Sometimes data resulting from frequency and consequence analyses are presented separately, but often the results are combined (multiplied together) in what is termed the expected value of the loss. The expected value of the loss is often used to compare one risk to another and is also incorporated in the analysis of the benefits of risk control options. The expected value of the loss can give some indication of how much should be spent on risk control to correct a situation. For example, if the expected loss is $1,000 per annum, it is probably not prudent to spend $10,000 per annum to reduce it. The expected value also provides a baseline from which to measure the performance of risk control strategies. A measure of the change in expected value, brought about by control measures, is compared to the cost of implementing the control option. In this case, the change in expected value acts, in a benefit/cost analysis, as a measure of the benefit of the risk control option. It is beneficial to include an economist on the team to perform these and other economic analysis.</w:t>
      </w:r>
    </w:p>
    <w:p w14:paraId="3E3FBD50" w14:textId="77777777" w:rsidR="003C3B7C" w:rsidRDefault="003C3B7C">
      <w:pPr>
        <w:pStyle w:val="Heading4"/>
        <w:numPr>
          <w:ilvl w:val="3"/>
          <w:numId w:val="10"/>
          <w:numberingChange w:id="350" w:author="Ernst" w:date="2012-09-07T15:26:00Z" w:original="%1:2:0:.%2:2:0:.%3:1:0:.%4:6:0:"/>
        </w:numPr>
        <w:rPr>
          <w:del w:id="351" w:author="Ernst" w:date="2012-09-11T15:43:00Z"/>
          <w:sz w:val="23"/>
          <w:szCs w:val="23"/>
        </w:rPr>
        <w:pPrChange w:id="352" w:author="Ernst" w:date="2012-09-25T10:58:00Z">
          <w:pPr>
            <w:pStyle w:val="Heading4"/>
            <w:numPr>
              <w:numId w:val="57"/>
            </w:numPr>
            <w:tabs>
              <w:tab w:val="clear" w:pos="864"/>
              <w:tab w:val="num" w:pos="2880"/>
            </w:tabs>
            <w:ind w:left="2880" w:hanging="360"/>
          </w:pPr>
        </w:pPrChange>
      </w:pPr>
    </w:p>
    <w:tbl>
      <w:tblPr>
        <w:tblW w:w="0" w:type="auto"/>
        <w:tblInd w:w="108" w:type="dxa"/>
        <w:tblLayout w:type="fixed"/>
        <w:tblLook w:val="0000" w:firstRow="0" w:lastRow="0" w:firstColumn="0" w:lastColumn="0" w:noHBand="0" w:noVBand="0"/>
      </w:tblPr>
      <w:tblGrid>
        <w:gridCol w:w="720"/>
        <w:gridCol w:w="768"/>
        <w:gridCol w:w="1488"/>
        <w:gridCol w:w="1488"/>
        <w:gridCol w:w="1489"/>
      </w:tblGrid>
      <w:tr w:rsidR="003C3B7C" w:rsidRPr="00F913D8" w:rsidDel="00994C39" w14:paraId="140DCDDE" w14:textId="77777777" w:rsidTr="009A7AA0">
        <w:trPr>
          <w:cantSplit/>
          <w:trHeight w:hRule="exact" w:val="1280"/>
          <w:del w:id="353" w:author="Ernst" w:date="2012-09-11T15:43:00Z"/>
        </w:trPr>
        <w:tc>
          <w:tcPr>
            <w:tcW w:w="720" w:type="dxa"/>
            <w:tcBorders>
              <w:top w:val="single" w:sz="6" w:space="0" w:color="auto"/>
              <w:left w:val="single" w:sz="6" w:space="0" w:color="auto"/>
            </w:tcBorders>
            <w:textDirection w:val="btLr"/>
          </w:tcPr>
          <w:p w14:paraId="2E4E81A0" w14:textId="77777777" w:rsidR="003C3B7C" w:rsidRDefault="003C3B7C">
            <w:pPr>
              <w:pStyle w:val="Heading4"/>
              <w:numPr>
                <w:ilvl w:val="3"/>
                <w:numId w:val="10"/>
                <w:numberingChange w:id="354" w:author="Ernst" w:date="2012-09-07T15:26:00Z" w:original="%1:2:0:.%2:2:0:.%3:1:0:.%4:6:0:"/>
              </w:numPr>
              <w:rPr>
                <w:del w:id="355" w:author="Ernst" w:date="2012-09-11T15:43:00Z"/>
                <w:color w:val="000000"/>
                <w:sz w:val="23"/>
                <w:szCs w:val="23"/>
              </w:rPr>
              <w:pPrChange w:id="356" w:author="Ernst" w:date="2012-09-25T10:58:00Z">
                <w:pPr>
                  <w:pStyle w:val="Heading4"/>
                  <w:numPr>
                    <w:numId w:val="57"/>
                  </w:numPr>
                  <w:tabs>
                    <w:tab w:val="clear" w:pos="864"/>
                    <w:tab w:val="num" w:pos="2880"/>
                  </w:tabs>
                  <w:ind w:left="2880" w:hanging="360"/>
                </w:pPr>
              </w:pPrChange>
            </w:pPr>
          </w:p>
        </w:tc>
        <w:tc>
          <w:tcPr>
            <w:tcW w:w="768" w:type="dxa"/>
            <w:tcBorders>
              <w:top w:val="single" w:sz="6" w:space="0" w:color="auto"/>
              <w:right w:val="single" w:sz="6" w:space="0" w:color="auto"/>
            </w:tcBorders>
            <w:textDirection w:val="btLr"/>
          </w:tcPr>
          <w:p w14:paraId="14CFAF9E" w14:textId="77777777" w:rsidR="003C3B7C" w:rsidRDefault="003C3B7C">
            <w:pPr>
              <w:pStyle w:val="Heading4"/>
              <w:numPr>
                <w:ilvl w:val="3"/>
                <w:numId w:val="10"/>
                <w:numberingChange w:id="357" w:author="Ernst" w:date="2012-09-07T15:26:00Z" w:original="%1:2:0:.%2:2:0:.%3:1:0:.%4:6:0:"/>
              </w:numPr>
              <w:rPr>
                <w:del w:id="358" w:author="Ernst" w:date="2012-09-11T15:43:00Z"/>
                <w:color w:val="000000"/>
              </w:rPr>
              <w:pPrChange w:id="359" w:author="Ernst" w:date="2012-09-25T10:58:00Z">
                <w:pPr>
                  <w:pStyle w:val="Heading4"/>
                  <w:numPr>
                    <w:numId w:val="57"/>
                  </w:numPr>
                  <w:tabs>
                    <w:tab w:val="clear" w:pos="864"/>
                    <w:tab w:val="num" w:pos="2880"/>
                  </w:tabs>
                  <w:ind w:left="2880" w:hanging="360"/>
                </w:pPr>
              </w:pPrChange>
            </w:pPr>
            <w:del w:id="360" w:author="Ernst" w:date="2012-09-11T15:43:00Z">
              <w:r w:rsidRPr="002C0E50" w:rsidDel="00994C39">
                <w:rPr>
                  <w:smallCaps/>
                  <w:color w:val="000000"/>
                  <w:szCs w:val="22"/>
                </w:rPr>
                <w:delText>Severe</w:delText>
              </w:r>
            </w:del>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7E9107BA" w14:textId="77777777" w:rsidR="003C3B7C" w:rsidRDefault="003C3B7C">
            <w:pPr>
              <w:pStyle w:val="Heading4"/>
              <w:numPr>
                <w:ilvl w:val="3"/>
                <w:numId w:val="10"/>
                <w:numberingChange w:id="361" w:author="Ernst" w:date="2012-09-07T15:26:00Z" w:original="%1:2:0:.%2:2:0:.%3:1:0:.%4:6:0:"/>
              </w:numPr>
              <w:rPr>
                <w:del w:id="362" w:author="Ernst" w:date="2012-09-11T15:43:00Z"/>
                <w:smallCaps/>
                <w:color w:val="000000"/>
                <w:sz w:val="23"/>
                <w:szCs w:val="23"/>
              </w:rPr>
              <w:pPrChange w:id="363" w:author="Ernst" w:date="2012-09-25T10:58:00Z">
                <w:pPr>
                  <w:pStyle w:val="Heading4"/>
                  <w:numPr>
                    <w:numId w:val="57"/>
                  </w:numPr>
                  <w:tabs>
                    <w:tab w:val="clear" w:pos="864"/>
                    <w:tab w:val="num" w:pos="2880"/>
                  </w:tabs>
                  <w:ind w:left="2880" w:hanging="360"/>
                </w:pPr>
              </w:pPrChange>
            </w:pPr>
          </w:p>
          <w:p w14:paraId="1CE267C7" w14:textId="77777777" w:rsidR="003C3B7C" w:rsidRDefault="003C3B7C">
            <w:pPr>
              <w:pStyle w:val="Heading4"/>
              <w:numPr>
                <w:ilvl w:val="3"/>
                <w:numId w:val="10"/>
                <w:numberingChange w:id="364" w:author="Ernst" w:date="2012-09-07T15:26:00Z" w:original="%1:2:0:.%2:2:0:.%3:1:0:.%4:6:0:"/>
              </w:numPr>
              <w:rPr>
                <w:del w:id="365" w:author="Ernst" w:date="2012-09-11T15:43:00Z"/>
                <w:smallCaps/>
                <w:color w:val="000000"/>
                <w:sz w:val="23"/>
                <w:szCs w:val="23"/>
              </w:rPr>
              <w:pPrChange w:id="366" w:author="Ernst" w:date="2012-09-25T10:58:00Z">
                <w:pPr>
                  <w:pStyle w:val="Heading4"/>
                  <w:numPr>
                    <w:numId w:val="57"/>
                  </w:numPr>
                  <w:tabs>
                    <w:tab w:val="clear" w:pos="864"/>
                    <w:tab w:val="num" w:pos="2880"/>
                  </w:tabs>
                  <w:ind w:left="2880" w:hanging="360"/>
                </w:pPr>
              </w:pPrChange>
            </w:pPr>
          </w:p>
          <w:p w14:paraId="34B404DA" w14:textId="77777777" w:rsidR="003C3B7C" w:rsidRDefault="003C3B7C">
            <w:pPr>
              <w:pStyle w:val="Heading4"/>
              <w:numPr>
                <w:ilvl w:val="3"/>
                <w:numId w:val="10"/>
                <w:numberingChange w:id="367" w:author="Ernst" w:date="2012-09-07T15:26:00Z" w:original="%1:2:0:.%2:2:0:.%3:1:0:.%4:6:0:"/>
              </w:numPr>
              <w:rPr>
                <w:del w:id="368" w:author="Ernst" w:date="2012-09-11T15:43:00Z"/>
                <w:color w:val="000000"/>
                <w:sz w:val="23"/>
                <w:szCs w:val="23"/>
              </w:rPr>
              <w:pPrChange w:id="369" w:author="Ernst" w:date="2012-09-25T10:58:00Z">
                <w:pPr>
                  <w:pStyle w:val="Heading4"/>
                  <w:numPr>
                    <w:numId w:val="57"/>
                  </w:numPr>
                  <w:tabs>
                    <w:tab w:val="clear" w:pos="864"/>
                    <w:tab w:val="num" w:pos="2880"/>
                  </w:tabs>
                  <w:ind w:left="2880" w:hanging="360"/>
                </w:pPr>
              </w:pPrChange>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792AE493" w14:textId="77777777" w:rsidR="003C3B7C" w:rsidRDefault="003C3B7C">
            <w:pPr>
              <w:pStyle w:val="Heading4"/>
              <w:numPr>
                <w:ilvl w:val="3"/>
                <w:numId w:val="10"/>
                <w:numberingChange w:id="370" w:author="Ernst" w:date="2012-09-07T15:26:00Z" w:original="%1:2:0:.%2:2:0:.%3:1:0:.%4:6:0:"/>
              </w:numPr>
              <w:rPr>
                <w:del w:id="371" w:author="Ernst" w:date="2012-09-11T15:43:00Z"/>
                <w:color w:val="000000"/>
                <w:sz w:val="23"/>
                <w:szCs w:val="23"/>
              </w:rPr>
              <w:pPrChange w:id="372" w:author="Ernst" w:date="2012-09-25T10:58:00Z">
                <w:pPr>
                  <w:pStyle w:val="Heading4"/>
                  <w:numPr>
                    <w:numId w:val="57"/>
                  </w:numPr>
                  <w:tabs>
                    <w:tab w:val="clear" w:pos="864"/>
                    <w:tab w:val="num" w:pos="2880"/>
                  </w:tabs>
                  <w:ind w:left="2880" w:hanging="360"/>
                </w:pPr>
              </w:pPrChange>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7D8FE33E" w14:textId="77777777" w:rsidR="003C3B7C" w:rsidRDefault="003C3B7C">
            <w:pPr>
              <w:pStyle w:val="Heading4"/>
              <w:numPr>
                <w:ilvl w:val="3"/>
                <w:numId w:val="10"/>
                <w:numberingChange w:id="373" w:author="Ernst" w:date="2012-09-07T15:26:00Z" w:original="%1:2:0:.%2:2:0:.%3:1:0:.%4:6:0:"/>
              </w:numPr>
              <w:rPr>
                <w:del w:id="374" w:author="Ernst" w:date="2012-09-11T15:43:00Z"/>
                <w:color w:val="000000"/>
                <w:sz w:val="23"/>
                <w:szCs w:val="23"/>
              </w:rPr>
              <w:pPrChange w:id="375" w:author="Ernst" w:date="2012-09-25T10:58:00Z">
                <w:pPr>
                  <w:pStyle w:val="Heading4"/>
                  <w:numPr>
                    <w:numId w:val="57"/>
                  </w:numPr>
                  <w:tabs>
                    <w:tab w:val="clear" w:pos="864"/>
                    <w:tab w:val="num" w:pos="2880"/>
                  </w:tabs>
                  <w:ind w:left="2880" w:hanging="360"/>
                </w:pPr>
              </w:pPrChange>
            </w:pPr>
          </w:p>
        </w:tc>
      </w:tr>
      <w:tr w:rsidR="003C3B7C" w:rsidRPr="00F913D8" w:rsidDel="00994C39" w14:paraId="3BA9A293" w14:textId="77777777" w:rsidTr="009A7AA0">
        <w:trPr>
          <w:cantSplit/>
          <w:trHeight w:hRule="exact" w:val="1540"/>
          <w:del w:id="376" w:author="Ernst" w:date="2012-09-11T15:43:00Z"/>
        </w:trPr>
        <w:tc>
          <w:tcPr>
            <w:tcW w:w="720" w:type="dxa"/>
            <w:tcBorders>
              <w:top w:val="single" w:sz="6" w:space="0" w:color="auto"/>
              <w:left w:val="single" w:sz="6" w:space="0" w:color="auto"/>
            </w:tcBorders>
            <w:textDirection w:val="btLr"/>
          </w:tcPr>
          <w:p w14:paraId="709F795D" w14:textId="77777777" w:rsidR="003C3B7C" w:rsidRDefault="003C3B7C">
            <w:pPr>
              <w:pStyle w:val="Heading4"/>
              <w:numPr>
                <w:ilvl w:val="3"/>
                <w:numId w:val="10"/>
                <w:numberingChange w:id="377" w:author="Ernst" w:date="2012-09-07T15:26:00Z" w:original="%1:2:0:.%2:2:0:.%3:1:0:.%4:6:0:"/>
              </w:numPr>
              <w:rPr>
                <w:del w:id="378" w:author="Ernst" w:date="2012-09-11T15:43:00Z"/>
                <w:rFonts w:cs="Arial"/>
                <w:color w:val="000000"/>
                <w:sz w:val="31"/>
                <w:szCs w:val="31"/>
              </w:rPr>
              <w:pPrChange w:id="379" w:author="Ernst" w:date="2012-09-25T10:58:00Z">
                <w:pPr>
                  <w:pStyle w:val="Heading4"/>
                  <w:numPr>
                    <w:numId w:val="57"/>
                  </w:numPr>
                  <w:tabs>
                    <w:tab w:val="clear" w:pos="864"/>
                    <w:tab w:val="num" w:pos="2880"/>
                  </w:tabs>
                  <w:ind w:left="2880" w:hanging="360"/>
                </w:pPr>
              </w:pPrChange>
            </w:pPr>
            <w:del w:id="380" w:author="Ernst" w:date="2012-09-11T15:43:00Z">
              <w:r w:rsidRPr="002C0E50" w:rsidDel="00994C39">
                <w:rPr>
                  <w:rFonts w:cs="Arial"/>
                  <w:b/>
                  <w:color w:val="000000"/>
                  <w:sz w:val="31"/>
                  <w:szCs w:val="31"/>
                </w:rPr>
                <w:delText>IMPACT</w:delText>
              </w:r>
            </w:del>
          </w:p>
        </w:tc>
        <w:tc>
          <w:tcPr>
            <w:tcW w:w="768" w:type="dxa"/>
            <w:tcBorders>
              <w:top w:val="single" w:sz="6" w:space="0" w:color="auto"/>
              <w:bottom w:val="single" w:sz="6" w:space="0" w:color="auto"/>
              <w:right w:val="single" w:sz="6" w:space="0" w:color="auto"/>
            </w:tcBorders>
            <w:textDirection w:val="btLr"/>
          </w:tcPr>
          <w:p w14:paraId="30FFDC12" w14:textId="77777777" w:rsidR="003C3B7C" w:rsidRDefault="003C3B7C">
            <w:pPr>
              <w:pStyle w:val="Heading4"/>
              <w:numPr>
                <w:ilvl w:val="3"/>
                <w:numId w:val="10"/>
                <w:numberingChange w:id="381" w:author="Ernst" w:date="2012-09-07T15:26:00Z" w:original="%1:2:0:.%2:2:0:.%3:1:0:.%4:6:0:"/>
              </w:numPr>
              <w:rPr>
                <w:del w:id="382" w:author="Ernst" w:date="2012-09-11T15:43:00Z"/>
                <w:color w:val="000000"/>
              </w:rPr>
              <w:pPrChange w:id="383" w:author="Ernst" w:date="2012-09-25T10:58:00Z">
                <w:pPr>
                  <w:pStyle w:val="Heading4"/>
                  <w:numPr>
                    <w:numId w:val="57"/>
                  </w:numPr>
                  <w:tabs>
                    <w:tab w:val="clear" w:pos="864"/>
                    <w:tab w:val="num" w:pos="2880"/>
                  </w:tabs>
                  <w:ind w:left="2880" w:hanging="360"/>
                </w:pPr>
              </w:pPrChange>
            </w:pPr>
            <w:del w:id="384" w:author="Ernst" w:date="2012-09-11T15:43:00Z">
              <w:r w:rsidRPr="002C0E50" w:rsidDel="00994C39">
                <w:rPr>
                  <w:smallCaps/>
                  <w:color w:val="000000"/>
                  <w:szCs w:val="22"/>
                </w:rPr>
                <w:delText>Moderate</w:delText>
              </w:r>
            </w:del>
          </w:p>
        </w:tc>
        <w:tc>
          <w:tcPr>
            <w:tcW w:w="1488" w:type="dxa"/>
            <w:tcBorders>
              <w:top w:val="single" w:sz="6" w:space="0" w:color="auto"/>
              <w:left w:val="single" w:sz="6" w:space="0" w:color="auto"/>
              <w:bottom w:val="single" w:sz="6" w:space="0" w:color="auto"/>
              <w:right w:val="single" w:sz="6" w:space="0" w:color="auto"/>
            </w:tcBorders>
            <w:shd w:val="clear" w:color="auto" w:fill="00FF00"/>
          </w:tcPr>
          <w:p w14:paraId="62AA7EF8" w14:textId="77777777" w:rsidR="003C3B7C" w:rsidRDefault="003C3B7C">
            <w:pPr>
              <w:pStyle w:val="Heading4"/>
              <w:numPr>
                <w:ilvl w:val="3"/>
                <w:numId w:val="10"/>
                <w:numberingChange w:id="385" w:author="Ernst" w:date="2012-09-07T15:26:00Z" w:original="%1:2:0:.%2:2:0:.%3:1:0:.%4:6:0:"/>
              </w:numPr>
              <w:rPr>
                <w:del w:id="386" w:author="Ernst" w:date="2012-09-11T15:43:00Z"/>
                <w:smallCaps/>
                <w:color w:val="000000"/>
                <w:sz w:val="23"/>
                <w:szCs w:val="23"/>
              </w:rPr>
              <w:pPrChange w:id="387" w:author="Ernst" w:date="2012-09-25T10:58:00Z">
                <w:pPr>
                  <w:pStyle w:val="Heading4"/>
                  <w:numPr>
                    <w:numId w:val="57"/>
                  </w:numPr>
                  <w:tabs>
                    <w:tab w:val="clear" w:pos="864"/>
                    <w:tab w:val="num" w:pos="2880"/>
                  </w:tabs>
                  <w:ind w:left="2880" w:hanging="360"/>
                </w:pPr>
              </w:pPrChange>
            </w:pPr>
          </w:p>
          <w:p w14:paraId="41D5E788" w14:textId="77777777" w:rsidR="003C3B7C" w:rsidRDefault="003C3B7C">
            <w:pPr>
              <w:pStyle w:val="Heading4"/>
              <w:numPr>
                <w:ilvl w:val="3"/>
                <w:numId w:val="10"/>
                <w:numberingChange w:id="388" w:author="Ernst" w:date="2012-09-07T15:26:00Z" w:original="%1:2:0:.%2:2:0:.%3:1:0:.%4:6:0:"/>
              </w:numPr>
              <w:rPr>
                <w:del w:id="389" w:author="Ernst" w:date="2012-09-11T15:43:00Z"/>
                <w:smallCaps/>
                <w:color w:val="000000"/>
                <w:sz w:val="23"/>
                <w:szCs w:val="23"/>
              </w:rPr>
              <w:pPrChange w:id="390" w:author="Ernst" w:date="2012-09-25T10:58:00Z">
                <w:pPr>
                  <w:pStyle w:val="Heading4"/>
                  <w:numPr>
                    <w:numId w:val="57"/>
                  </w:numPr>
                  <w:tabs>
                    <w:tab w:val="clear" w:pos="864"/>
                    <w:tab w:val="num" w:pos="2880"/>
                  </w:tabs>
                  <w:ind w:left="2880" w:hanging="360"/>
                </w:pPr>
              </w:pPrChange>
            </w:pPr>
          </w:p>
          <w:p w14:paraId="4620146A" w14:textId="77777777" w:rsidR="003C3B7C" w:rsidRDefault="003C3B7C">
            <w:pPr>
              <w:pStyle w:val="Heading4"/>
              <w:numPr>
                <w:ilvl w:val="3"/>
                <w:numId w:val="10"/>
                <w:numberingChange w:id="391" w:author="Ernst" w:date="2012-09-07T15:26:00Z" w:original="%1:2:0:.%2:2:0:.%3:1:0:.%4:6:0:"/>
              </w:numPr>
              <w:rPr>
                <w:del w:id="392" w:author="Ernst" w:date="2012-09-11T15:43:00Z"/>
                <w:color w:val="000000"/>
                <w:sz w:val="23"/>
                <w:szCs w:val="23"/>
              </w:rPr>
              <w:pPrChange w:id="393" w:author="Ernst" w:date="2012-09-25T10:58:00Z">
                <w:pPr>
                  <w:pStyle w:val="Heading4"/>
                  <w:numPr>
                    <w:numId w:val="57"/>
                  </w:numPr>
                  <w:tabs>
                    <w:tab w:val="clear" w:pos="864"/>
                    <w:tab w:val="num" w:pos="2880"/>
                  </w:tabs>
                  <w:ind w:left="2880" w:hanging="360"/>
                </w:pPr>
              </w:pPrChange>
            </w:pP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57BBEF56" w14:textId="77777777" w:rsidR="003C3B7C" w:rsidRDefault="003C3B7C">
            <w:pPr>
              <w:pStyle w:val="Heading4"/>
              <w:numPr>
                <w:ilvl w:val="3"/>
                <w:numId w:val="10"/>
                <w:numberingChange w:id="394" w:author="Ernst" w:date="2012-09-07T15:26:00Z" w:original="%1:2:0:.%2:2:0:.%3:1:0:.%4:6:0:"/>
              </w:numPr>
              <w:rPr>
                <w:del w:id="395" w:author="Ernst" w:date="2012-09-11T15:43:00Z"/>
                <w:color w:val="000000"/>
                <w:sz w:val="23"/>
                <w:szCs w:val="23"/>
              </w:rPr>
              <w:pPrChange w:id="396" w:author="Ernst" w:date="2012-09-25T10:58:00Z">
                <w:pPr>
                  <w:pStyle w:val="Heading4"/>
                  <w:numPr>
                    <w:numId w:val="57"/>
                  </w:numPr>
                  <w:tabs>
                    <w:tab w:val="clear" w:pos="864"/>
                    <w:tab w:val="num" w:pos="2880"/>
                  </w:tabs>
                  <w:ind w:left="2880" w:hanging="360"/>
                </w:pPr>
              </w:pPrChange>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5FD9A55C" w14:textId="77777777" w:rsidR="003C3B7C" w:rsidRDefault="003C3B7C">
            <w:pPr>
              <w:pStyle w:val="Heading4"/>
              <w:numPr>
                <w:ilvl w:val="3"/>
                <w:numId w:val="10"/>
                <w:numberingChange w:id="397" w:author="Ernst" w:date="2012-09-07T15:26:00Z" w:original="%1:2:0:.%2:2:0:.%3:1:0:.%4:6:0:"/>
              </w:numPr>
              <w:rPr>
                <w:del w:id="398" w:author="Ernst" w:date="2012-09-11T15:43:00Z"/>
                <w:color w:val="000000"/>
                <w:sz w:val="23"/>
                <w:szCs w:val="23"/>
              </w:rPr>
              <w:pPrChange w:id="399" w:author="Ernst" w:date="2012-09-25T10:58:00Z">
                <w:pPr>
                  <w:pStyle w:val="Heading4"/>
                  <w:numPr>
                    <w:numId w:val="57"/>
                  </w:numPr>
                  <w:tabs>
                    <w:tab w:val="clear" w:pos="864"/>
                    <w:tab w:val="num" w:pos="2880"/>
                  </w:tabs>
                  <w:ind w:left="2880" w:hanging="360"/>
                </w:pPr>
              </w:pPrChange>
            </w:pPr>
          </w:p>
        </w:tc>
      </w:tr>
      <w:tr w:rsidR="003C3B7C" w:rsidRPr="00F913D8" w:rsidDel="00994C39" w14:paraId="4CAD47B5" w14:textId="77777777" w:rsidTr="009A7AA0">
        <w:trPr>
          <w:cantSplit/>
          <w:trHeight w:hRule="exact" w:val="1368"/>
          <w:del w:id="400" w:author="Ernst" w:date="2012-09-11T15:43:00Z"/>
        </w:trPr>
        <w:tc>
          <w:tcPr>
            <w:tcW w:w="720" w:type="dxa"/>
            <w:tcBorders>
              <w:left w:val="single" w:sz="6" w:space="0" w:color="auto"/>
            </w:tcBorders>
            <w:textDirection w:val="btLr"/>
          </w:tcPr>
          <w:p w14:paraId="75CEA74F" w14:textId="77777777" w:rsidR="003C3B7C" w:rsidRDefault="003C3B7C">
            <w:pPr>
              <w:pStyle w:val="Heading4"/>
              <w:numPr>
                <w:ilvl w:val="3"/>
                <w:numId w:val="10"/>
                <w:numberingChange w:id="401" w:author="Ernst" w:date="2012-09-07T15:26:00Z" w:original="%1:2:0:.%2:2:0:.%3:1:0:.%4:6:0:"/>
              </w:numPr>
              <w:rPr>
                <w:del w:id="402" w:author="Ernst" w:date="2012-09-11T15:43:00Z"/>
                <w:color w:val="000000"/>
                <w:sz w:val="23"/>
                <w:szCs w:val="23"/>
              </w:rPr>
              <w:pPrChange w:id="403" w:author="Ernst" w:date="2012-09-25T10:58:00Z">
                <w:pPr>
                  <w:pStyle w:val="Heading4"/>
                  <w:numPr>
                    <w:numId w:val="57"/>
                  </w:numPr>
                  <w:tabs>
                    <w:tab w:val="clear" w:pos="864"/>
                    <w:tab w:val="num" w:pos="2880"/>
                  </w:tabs>
                  <w:ind w:left="2880" w:hanging="360"/>
                </w:pPr>
              </w:pPrChange>
            </w:pPr>
          </w:p>
        </w:tc>
        <w:tc>
          <w:tcPr>
            <w:tcW w:w="768" w:type="dxa"/>
            <w:tcBorders>
              <w:top w:val="single" w:sz="6" w:space="0" w:color="auto"/>
              <w:bottom w:val="single" w:sz="6" w:space="0" w:color="auto"/>
              <w:right w:val="single" w:sz="6" w:space="0" w:color="auto"/>
            </w:tcBorders>
            <w:textDirection w:val="btLr"/>
          </w:tcPr>
          <w:p w14:paraId="13F56D99" w14:textId="77777777" w:rsidR="003C3B7C" w:rsidRDefault="003C3B7C">
            <w:pPr>
              <w:pStyle w:val="Heading4"/>
              <w:numPr>
                <w:ilvl w:val="3"/>
                <w:numId w:val="10"/>
                <w:numberingChange w:id="404" w:author="Ernst" w:date="2012-09-07T15:26:00Z" w:original="%1:2:0:.%2:2:0:.%3:1:0:.%4:6:0:"/>
              </w:numPr>
              <w:rPr>
                <w:del w:id="405" w:author="Ernst" w:date="2012-09-11T15:43:00Z"/>
                <w:color w:val="000000"/>
              </w:rPr>
              <w:pPrChange w:id="406" w:author="Ernst" w:date="2012-09-25T10:58:00Z">
                <w:pPr>
                  <w:pStyle w:val="Heading4"/>
                  <w:numPr>
                    <w:numId w:val="57"/>
                  </w:numPr>
                  <w:tabs>
                    <w:tab w:val="clear" w:pos="864"/>
                    <w:tab w:val="num" w:pos="2880"/>
                  </w:tabs>
                  <w:ind w:left="2880" w:hanging="360"/>
                </w:pPr>
              </w:pPrChange>
            </w:pPr>
            <w:del w:id="407" w:author="Ernst" w:date="2012-09-11T15:43:00Z">
              <w:r w:rsidRPr="002C0E50" w:rsidDel="00994C39">
                <w:rPr>
                  <w:smallCaps/>
                  <w:color w:val="000000"/>
                  <w:szCs w:val="22"/>
                </w:rPr>
                <w:delText>Minor</w:delText>
              </w:r>
            </w:del>
          </w:p>
        </w:tc>
        <w:tc>
          <w:tcPr>
            <w:tcW w:w="1488" w:type="dxa"/>
            <w:tcBorders>
              <w:top w:val="single" w:sz="6" w:space="0" w:color="auto"/>
              <w:left w:val="single" w:sz="6" w:space="0" w:color="auto"/>
              <w:right w:val="single" w:sz="6" w:space="0" w:color="auto"/>
            </w:tcBorders>
            <w:shd w:val="clear" w:color="auto" w:fill="00FF00"/>
          </w:tcPr>
          <w:p w14:paraId="497A4FA3" w14:textId="77777777" w:rsidR="003C3B7C" w:rsidRDefault="003C3B7C">
            <w:pPr>
              <w:pStyle w:val="Heading4"/>
              <w:numPr>
                <w:ilvl w:val="3"/>
                <w:numId w:val="10"/>
                <w:numberingChange w:id="408" w:author="Ernst" w:date="2012-09-07T15:26:00Z" w:original="%1:2:0:.%2:2:0:.%3:1:0:.%4:6:0:"/>
              </w:numPr>
              <w:rPr>
                <w:del w:id="409" w:author="Ernst" w:date="2012-09-11T15:43:00Z"/>
                <w:smallCaps/>
                <w:color w:val="000000"/>
                <w:sz w:val="23"/>
                <w:szCs w:val="23"/>
              </w:rPr>
              <w:pPrChange w:id="410" w:author="Ernst" w:date="2012-09-25T10:58:00Z">
                <w:pPr>
                  <w:pStyle w:val="Heading4"/>
                  <w:numPr>
                    <w:numId w:val="57"/>
                  </w:numPr>
                  <w:tabs>
                    <w:tab w:val="clear" w:pos="864"/>
                    <w:tab w:val="num" w:pos="2880"/>
                  </w:tabs>
                  <w:ind w:left="2880" w:hanging="360"/>
                </w:pPr>
              </w:pPrChange>
            </w:pPr>
          </w:p>
          <w:p w14:paraId="744DFDDF" w14:textId="77777777" w:rsidR="003C3B7C" w:rsidRDefault="003C3B7C">
            <w:pPr>
              <w:pStyle w:val="Heading4"/>
              <w:numPr>
                <w:ilvl w:val="3"/>
                <w:numId w:val="10"/>
                <w:numberingChange w:id="411" w:author="Ernst" w:date="2012-09-07T15:26:00Z" w:original="%1:2:0:.%2:2:0:.%3:1:0:.%4:6:0:"/>
              </w:numPr>
              <w:rPr>
                <w:del w:id="412" w:author="Ernst" w:date="2012-09-11T15:43:00Z"/>
                <w:smallCaps/>
                <w:color w:val="000000"/>
                <w:sz w:val="23"/>
                <w:szCs w:val="23"/>
              </w:rPr>
              <w:pPrChange w:id="413" w:author="Ernst" w:date="2012-09-25T10:58:00Z">
                <w:pPr>
                  <w:pStyle w:val="Heading4"/>
                  <w:numPr>
                    <w:numId w:val="57"/>
                  </w:numPr>
                  <w:tabs>
                    <w:tab w:val="clear" w:pos="864"/>
                    <w:tab w:val="num" w:pos="2880"/>
                  </w:tabs>
                  <w:ind w:left="2880" w:hanging="360"/>
                </w:pPr>
              </w:pPrChange>
            </w:pPr>
          </w:p>
          <w:p w14:paraId="6F115629" w14:textId="77777777" w:rsidR="003C3B7C" w:rsidRDefault="003C3B7C">
            <w:pPr>
              <w:pStyle w:val="Heading4"/>
              <w:numPr>
                <w:ilvl w:val="3"/>
                <w:numId w:val="10"/>
                <w:numberingChange w:id="414" w:author="Ernst" w:date="2012-09-07T15:26:00Z" w:original="%1:2:0:.%2:2:0:.%3:1:0:.%4:6:0:"/>
              </w:numPr>
              <w:rPr>
                <w:del w:id="415" w:author="Ernst" w:date="2012-09-11T15:43:00Z"/>
                <w:color w:val="000000"/>
                <w:sz w:val="23"/>
                <w:szCs w:val="23"/>
              </w:rPr>
              <w:pPrChange w:id="416" w:author="Ernst" w:date="2012-09-25T10:58:00Z">
                <w:pPr>
                  <w:pStyle w:val="Heading4"/>
                  <w:numPr>
                    <w:numId w:val="57"/>
                  </w:numPr>
                  <w:tabs>
                    <w:tab w:val="clear" w:pos="864"/>
                    <w:tab w:val="num" w:pos="2880"/>
                  </w:tabs>
                  <w:ind w:left="2880" w:hanging="360"/>
                </w:pPr>
              </w:pPrChange>
            </w:pPr>
          </w:p>
        </w:tc>
        <w:tc>
          <w:tcPr>
            <w:tcW w:w="1488" w:type="dxa"/>
            <w:tcBorders>
              <w:top w:val="single" w:sz="6" w:space="0" w:color="auto"/>
              <w:left w:val="single" w:sz="6" w:space="0" w:color="auto"/>
              <w:right w:val="single" w:sz="6" w:space="0" w:color="auto"/>
            </w:tcBorders>
            <w:shd w:val="clear" w:color="auto" w:fill="00FF00"/>
          </w:tcPr>
          <w:p w14:paraId="0723505E" w14:textId="77777777" w:rsidR="003C3B7C" w:rsidRDefault="003C3B7C">
            <w:pPr>
              <w:pStyle w:val="Heading4"/>
              <w:numPr>
                <w:ilvl w:val="3"/>
                <w:numId w:val="10"/>
                <w:numberingChange w:id="417" w:author="Ernst" w:date="2012-09-07T15:26:00Z" w:original="%1:2:0:.%2:2:0:.%3:1:0:.%4:6:0:"/>
              </w:numPr>
              <w:rPr>
                <w:del w:id="418" w:author="Ernst" w:date="2012-09-11T15:43:00Z"/>
                <w:color w:val="000000"/>
                <w:sz w:val="23"/>
                <w:szCs w:val="23"/>
              </w:rPr>
              <w:pPrChange w:id="419" w:author="Ernst" w:date="2012-09-25T10:58:00Z">
                <w:pPr>
                  <w:pStyle w:val="Heading4"/>
                  <w:numPr>
                    <w:numId w:val="57"/>
                  </w:numPr>
                  <w:tabs>
                    <w:tab w:val="clear" w:pos="864"/>
                    <w:tab w:val="num" w:pos="2880"/>
                  </w:tabs>
                  <w:ind w:left="2880" w:hanging="360"/>
                </w:pPr>
              </w:pPrChange>
            </w:pPr>
          </w:p>
        </w:tc>
        <w:tc>
          <w:tcPr>
            <w:tcW w:w="1489" w:type="dxa"/>
            <w:tcBorders>
              <w:top w:val="single" w:sz="6" w:space="0" w:color="auto"/>
              <w:left w:val="single" w:sz="6" w:space="0" w:color="auto"/>
              <w:right w:val="single" w:sz="6" w:space="0" w:color="auto"/>
            </w:tcBorders>
            <w:shd w:val="clear" w:color="auto" w:fill="FFFF00"/>
          </w:tcPr>
          <w:p w14:paraId="70CEE828" w14:textId="77777777" w:rsidR="003C3B7C" w:rsidRDefault="003C3B7C">
            <w:pPr>
              <w:pStyle w:val="Heading4"/>
              <w:numPr>
                <w:ilvl w:val="3"/>
                <w:numId w:val="10"/>
                <w:numberingChange w:id="420" w:author="Ernst" w:date="2012-09-07T15:26:00Z" w:original="%1:2:0:.%2:2:0:.%3:1:0:.%4:6:0:"/>
              </w:numPr>
              <w:rPr>
                <w:del w:id="421" w:author="Ernst" w:date="2012-09-11T15:43:00Z"/>
                <w:color w:val="000000"/>
                <w:sz w:val="23"/>
                <w:szCs w:val="23"/>
              </w:rPr>
              <w:pPrChange w:id="422" w:author="Ernst" w:date="2012-09-25T10:58:00Z">
                <w:pPr>
                  <w:pStyle w:val="Heading4"/>
                  <w:numPr>
                    <w:numId w:val="57"/>
                  </w:numPr>
                  <w:tabs>
                    <w:tab w:val="clear" w:pos="864"/>
                    <w:tab w:val="num" w:pos="2880"/>
                  </w:tabs>
                  <w:ind w:left="2880" w:hanging="360"/>
                </w:pPr>
              </w:pPrChange>
            </w:pPr>
          </w:p>
        </w:tc>
      </w:tr>
      <w:tr w:rsidR="003C3B7C" w:rsidRPr="00F913D8" w:rsidDel="00994C39" w14:paraId="16B1FDEA" w14:textId="77777777" w:rsidTr="00DD23BA">
        <w:trPr>
          <w:del w:id="423" w:author="Ernst" w:date="2012-09-11T15:43:00Z"/>
        </w:trPr>
        <w:tc>
          <w:tcPr>
            <w:tcW w:w="1488" w:type="dxa"/>
            <w:gridSpan w:val="2"/>
            <w:tcBorders>
              <w:top w:val="single" w:sz="6" w:space="0" w:color="auto"/>
              <w:left w:val="single" w:sz="6" w:space="0" w:color="auto"/>
              <w:bottom w:val="single" w:sz="6" w:space="0" w:color="auto"/>
              <w:right w:val="single" w:sz="6" w:space="0" w:color="auto"/>
            </w:tcBorders>
          </w:tcPr>
          <w:p w14:paraId="2EA4CA4A" w14:textId="77777777" w:rsidR="003C3B7C" w:rsidRDefault="003C3B7C">
            <w:pPr>
              <w:pStyle w:val="Heading4"/>
              <w:numPr>
                <w:ilvl w:val="3"/>
                <w:numId w:val="10"/>
                <w:numberingChange w:id="424" w:author="Ernst" w:date="2012-09-07T15:26:00Z" w:original="%1:2:0:.%2:2:0:.%3:1:0:.%4:6:0:"/>
              </w:numPr>
              <w:rPr>
                <w:del w:id="425" w:author="Ernst" w:date="2012-09-11T15:43:00Z"/>
                <w:smallCaps/>
                <w:color w:val="000000"/>
                <w:sz w:val="23"/>
                <w:szCs w:val="23"/>
              </w:rPr>
              <w:pPrChange w:id="426" w:author="Ernst" w:date="2012-09-25T10:58:00Z">
                <w:pPr>
                  <w:pStyle w:val="Heading4"/>
                  <w:numPr>
                    <w:numId w:val="57"/>
                  </w:numPr>
                  <w:tabs>
                    <w:tab w:val="clear" w:pos="864"/>
                    <w:tab w:val="num" w:pos="2880"/>
                  </w:tabs>
                  <w:ind w:left="2880" w:hanging="360"/>
                </w:pPr>
              </w:pPrChange>
            </w:pPr>
          </w:p>
          <w:p w14:paraId="02F14311" w14:textId="77777777" w:rsidR="003C3B7C" w:rsidRDefault="003C3B7C">
            <w:pPr>
              <w:pStyle w:val="Heading4"/>
              <w:numPr>
                <w:ilvl w:val="3"/>
                <w:numId w:val="10"/>
                <w:numberingChange w:id="427" w:author="Ernst" w:date="2012-09-07T15:26:00Z" w:original="%1:2:0:.%2:2:0:.%3:1:0:.%4:6:0:"/>
              </w:numPr>
              <w:rPr>
                <w:del w:id="428" w:author="Ernst" w:date="2012-09-11T15:43:00Z"/>
                <w:color w:val="000000"/>
                <w:sz w:val="23"/>
                <w:szCs w:val="23"/>
              </w:rPr>
              <w:pPrChange w:id="429" w:author="Ernst" w:date="2012-09-25T10:58:00Z">
                <w:pPr>
                  <w:pStyle w:val="Heading4"/>
                  <w:numPr>
                    <w:numId w:val="57"/>
                  </w:numPr>
                  <w:tabs>
                    <w:tab w:val="clear" w:pos="864"/>
                    <w:tab w:val="num" w:pos="2880"/>
                  </w:tabs>
                  <w:ind w:left="2880" w:hanging="360"/>
                </w:pPr>
              </w:pPrChange>
            </w:pPr>
          </w:p>
        </w:tc>
        <w:tc>
          <w:tcPr>
            <w:tcW w:w="4465" w:type="dxa"/>
            <w:gridSpan w:val="3"/>
            <w:tcBorders>
              <w:top w:val="single" w:sz="6" w:space="0" w:color="auto"/>
              <w:left w:val="single" w:sz="6" w:space="0" w:color="auto"/>
              <w:bottom w:val="single" w:sz="6" w:space="0" w:color="auto"/>
              <w:right w:val="single" w:sz="6" w:space="0" w:color="auto"/>
            </w:tcBorders>
          </w:tcPr>
          <w:p w14:paraId="7CA68FE8" w14:textId="77777777" w:rsidR="003C3B7C" w:rsidRDefault="003C3B7C">
            <w:pPr>
              <w:pStyle w:val="Heading4"/>
              <w:numPr>
                <w:ilvl w:val="3"/>
                <w:numId w:val="10"/>
                <w:numberingChange w:id="430" w:author="Ernst" w:date="2012-09-07T15:26:00Z" w:original="%1:2:0:.%2:2:0:.%3:1:0:.%4:6:0:"/>
              </w:numPr>
              <w:rPr>
                <w:del w:id="431" w:author="Ernst" w:date="2012-09-11T15:43:00Z"/>
                <w:smallCaps/>
                <w:color w:val="000000"/>
                <w:sz w:val="23"/>
                <w:szCs w:val="23"/>
              </w:rPr>
              <w:pPrChange w:id="432" w:author="Ernst" w:date="2012-09-25T10:58:00Z">
                <w:pPr>
                  <w:pStyle w:val="Heading4"/>
                  <w:numPr>
                    <w:numId w:val="57"/>
                  </w:numPr>
                  <w:tabs>
                    <w:tab w:val="clear" w:pos="864"/>
                    <w:tab w:val="num" w:pos="2880"/>
                  </w:tabs>
                  <w:ind w:left="2880" w:hanging="360"/>
                </w:pPr>
              </w:pPrChange>
            </w:pPr>
            <w:del w:id="433" w:author="Ernst" w:date="2012-09-11T15:43:00Z">
              <w:r w:rsidRPr="00F913D8" w:rsidDel="00994C39">
                <w:rPr>
                  <w:smallCaps/>
                  <w:color w:val="000000"/>
                  <w:sz w:val="23"/>
                  <w:szCs w:val="23"/>
                </w:rPr>
                <w:delText xml:space="preserve">      Low</w:delText>
              </w:r>
              <w:r w:rsidRPr="00F913D8" w:rsidDel="00994C39">
                <w:rPr>
                  <w:smallCaps/>
                  <w:color w:val="000000"/>
                  <w:sz w:val="23"/>
                  <w:szCs w:val="23"/>
                </w:rPr>
                <w:tab/>
                <w:delText xml:space="preserve">     Medium</w:delText>
              </w:r>
              <w:r w:rsidRPr="00F913D8" w:rsidDel="00994C39">
                <w:rPr>
                  <w:smallCaps/>
                  <w:color w:val="000000"/>
                  <w:sz w:val="23"/>
                  <w:szCs w:val="23"/>
                </w:rPr>
                <w:tab/>
                <w:delText xml:space="preserve">       High</w:delText>
              </w:r>
            </w:del>
          </w:p>
          <w:p w14:paraId="1CEBA1FC" w14:textId="77777777" w:rsidR="003C3B7C" w:rsidRDefault="003C3B7C">
            <w:pPr>
              <w:pStyle w:val="Heading4"/>
              <w:numPr>
                <w:ilvl w:val="3"/>
                <w:numId w:val="10"/>
                <w:numberingChange w:id="434" w:author="Ernst" w:date="2012-09-07T15:26:00Z" w:original="%1:2:0:.%2:2:0:.%3:1:0:.%4:6:0:"/>
              </w:numPr>
              <w:rPr>
                <w:del w:id="435" w:author="Ernst" w:date="2012-09-11T15:43:00Z"/>
              </w:rPr>
              <w:pPrChange w:id="436" w:author="Ernst" w:date="2012-09-25T10:58:00Z">
                <w:pPr>
                  <w:pStyle w:val="Heading4"/>
                  <w:numPr>
                    <w:numId w:val="57"/>
                  </w:numPr>
                  <w:tabs>
                    <w:tab w:val="clear" w:pos="864"/>
                    <w:tab w:val="num" w:pos="2880"/>
                  </w:tabs>
                  <w:ind w:left="2880" w:hanging="360"/>
                </w:pPr>
              </w:pPrChange>
            </w:pPr>
            <w:del w:id="437" w:author="Ernst" w:date="2012-09-11T15:43:00Z">
              <w:r w:rsidRPr="00F913D8" w:rsidDel="00994C39">
                <w:delText>LIKELIHOOD</w:delText>
              </w:r>
            </w:del>
          </w:p>
        </w:tc>
      </w:tr>
    </w:tbl>
    <w:tbl>
      <w:tblPr>
        <w:tblpPr w:leftFromText="141" w:rightFromText="141" w:vertAnchor="text" w:horzAnchor="page" w:tblpX="7993" w:tblpY="-2732"/>
        <w:tblW w:w="0" w:type="auto"/>
        <w:tblLook w:val="01E0" w:firstRow="1" w:lastRow="1" w:firstColumn="1" w:lastColumn="1" w:noHBand="0" w:noVBand="0"/>
      </w:tblPr>
      <w:tblGrid>
        <w:gridCol w:w="392"/>
        <w:gridCol w:w="2268"/>
      </w:tblGrid>
      <w:tr w:rsidR="003C3B7C" w:rsidRPr="00F913D8" w:rsidDel="00994C39" w14:paraId="6A970A7B" w14:textId="77777777" w:rsidTr="002C0E50">
        <w:trPr>
          <w:del w:id="438" w:author="Ernst" w:date="2012-09-11T15:43:00Z"/>
        </w:trPr>
        <w:tc>
          <w:tcPr>
            <w:tcW w:w="392" w:type="dxa"/>
            <w:shd w:val="clear" w:color="auto" w:fill="00FF00"/>
          </w:tcPr>
          <w:p w14:paraId="4566CAC8" w14:textId="77777777" w:rsidR="003C3B7C" w:rsidRDefault="003C3B7C">
            <w:pPr>
              <w:pStyle w:val="Heading4"/>
              <w:numPr>
                <w:ilvl w:val="3"/>
                <w:numId w:val="10"/>
                <w:numberingChange w:id="439" w:author="Ernst" w:date="2012-09-07T15:26:00Z" w:original="%1:2:0:.%2:2:0:.%3:1:0:.%4:6:0:"/>
              </w:numPr>
              <w:rPr>
                <w:del w:id="440" w:author="Ernst" w:date="2012-09-11T15:43:00Z"/>
                <w:sz w:val="23"/>
                <w:szCs w:val="23"/>
              </w:rPr>
              <w:pPrChange w:id="441" w:author="Ernst" w:date="2012-09-25T10:58:00Z">
                <w:pPr>
                  <w:pStyle w:val="Heading4"/>
                  <w:framePr w:hSpace="141" w:wrap="auto" w:vAnchor="text" w:hAnchor="page" w:x="7993" w:y="-2732"/>
                  <w:numPr>
                    <w:numId w:val="57"/>
                  </w:numPr>
                  <w:tabs>
                    <w:tab w:val="clear" w:pos="864"/>
                    <w:tab w:val="num" w:pos="2880"/>
                  </w:tabs>
                  <w:ind w:left="2880" w:hanging="360"/>
                </w:pPr>
              </w:pPrChange>
            </w:pPr>
          </w:p>
        </w:tc>
        <w:tc>
          <w:tcPr>
            <w:tcW w:w="2268" w:type="dxa"/>
          </w:tcPr>
          <w:p w14:paraId="137E2D28" w14:textId="77777777" w:rsidR="003C3B7C" w:rsidRDefault="003C3B7C">
            <w:pPr>
              <w:pStyle w:val="Heading4"/>
              <w:numPr>
                <w:ilvl w:val="3"/>
                <w:numId w:val="10"/>
                <w:numberingChange w:id="442" w:author="Ernst" w:date="2012-09-07T15:26:00Z" w:original="%1:2:0:.%2:2:0:.%3:1:0:.%4:6:0:"/>
              </w:numPr>
              <w:rPr>
                <w:del w:id="443" w:author="Ernst" w:date="2012-09-11T15:43:00Z"/>
                <w:sz w:val="23"/>
                <w:szCs w:val="23"/>
              </w:rPr>
              <w:pPrChange w:id="444" w:author="Ernst" w:date="2012-09-25T10:58:00Z">
                <w:pPr>
                  <w:pStyle w:val="Heading4"/>
                  <w:framePr w:hSpace="141" w:wrap="auto" w:vAnchor="text" w:hAnchor="page" w:x="7993" w:y="-2732"/>
                  <w:numPr>
                    <w:numId w:val="57"/>
                  </w:numPr>
                  <w:tabs>
                    <w:tab w:val="clear" w:pos="864"/>
                    <w:tab w:val="num" w:pos="2880"/>
                  </w:tabs>
                  <w:ind w:left="2880" w:hanging="360"/>
                </w:pPr>
              </w:pPrChange>
            </w:pPr>
            <w:del w:id="445" w:author="Ernst" w:date="2012-09-11T15:43:00Z">
              <w:r w:rsidDel="00994C39">
                <w:rPr>
                  <w:sz w:val="23"/>
                  <w:szCs w:val="23"/>
                </w:rPr>
                <w:delText xml:space="preserve">Acceptable level </w:delText>
              </w:r>
              <w:r w:rsidRPr="00F913D8" w:rsidDel="00994C39">
                <w:rPr>
                  <w:sz w:val="23"/>
                  <w:szCs w:val="23"/>
                </w:rPr>
                <w:delText>of risk</w:delText>
              </w:r>
            </w:del>
          </w:p>
        </w:tc>
      </w:tr>
      <w:tr w:rsidR="003C3B7C" w:rsidRPr="00F913D8" w:rsidDel="00994C39" w14:paraId="7F49D137" w14:textId="77777777" w:rsidTr="002C0E50">
        <w:trPr>
          <w:del w:id="446" w:author="Ernst" w:date="2012-09-11T15:43:00Z"/>
        </w:trPr>
        <w:tc>
          <w:tcPr>
            <w:tcW w:w="392" w:type="dxa"/>
            <w:shd w:val="clear" w:color="auto" w:fill="FFFF00"/>
          </w:tcPr>
          <w:p w14:paraId="3F79FE4E" w14:textId="77777777" w:rsidR="003C3B7C" w:rsidRDefault="003C3B7C">
            <w:pPr>
              <w:pStyle w:val="Heading4"/>
              <w:numPr>
                <w:ilvl w:val="3"/>
                <w:numId w:val="10"/>
                <w:numberingChange w:id="447" w:author="Ernst" w:date="2012-09-07T15:26:00Z" w:original="%1:2:0:.%2:2:0:.%3:1:0:.%4:6:0:"/>
              </w:numPr>
              <w:rPr>
                <w:del w:id="448" w:author="Ernst" w:date="2012-09-11T15:43:00Z"/>
                <w:sz w:val="23"/>
                <w:szCs w:val="23"/>
              </w:rPr>
              <w:pPrChange w:id="449" w:author="Ernst" w:date="2012-09-25T10:58:00Z">
                <w:pPr>
                  <w:pStyle w:val="Heading4"/>
                  <w:framePr w:hSpace="141" w:wrap="auto" w:vAnchor="text" w:hAnchor="page" w:x="7993" w:y="-2732"/>
                  <w:numPr>
                    <w:numId w:val="57"/>
                  </w:numPr>
                  <w:tabs>
                    <w:tab w:val="clear" w:pos="864"/>
                    <w:tab w:val="num" w:pos="2880"/>
                  </w:tabs>
                  <w:ind w:left="2880" w:hanging="360"/>
                </w:pPr>
              </w:pPrChange>
            </w:pPr>
          </w:p>
        </w:tc>
        <w:tc>
          <w:tcPr>
            <w:tcW w:w="2268" w:type="dxa"/>
          </w:tcPr>
          <w:p w14:paraId="461DC636" w14:textId="77777777" w:rsidR="003C3B7C" w:rsidRDefault="003C3B7C">
            <w:pPr>
              <w:pStyle w:val="Heading4"/>
              <w:numPr>
                <w:ilvl w:val="3"/>
                <w:numId w:val="10"/>
                <w:numberingChange w:id="450" w:author="Ernst" w:date="2012-09-07T15:26:00Z" w:original="%1:2:0:.%2:2:0:.%3:1:0:.%4:6:0:"/>
              </w:numPr>
              <w:rPr>
                <w:del w:id="451" w:author="Ernst" w:date="2012-09-11T15:43:00Z"/>
                <w:sz w:val="23"/>
                <w:szCs w:val="23"/>
              </w:rPr>
              <w:pPrChange w:id="452" w:author="Ernst" w:date="2012-09-25T10:58:00Z">
                <w:pPr>
                  <w:pStyle w:val="Heading4"/>
                  <w:framePr w:hSpace="141" w:wrap="auto" w:vAnchor="text" w:hAnchor="page" w:x="7993" w:y="-2732"/>
                  <w:numPr>
                    <w:numId w:val="57"/>
                  </w:numPr>
                  <w:tabs>
                    <w:tab w:val="clear" w:pos="864"/>
                    <w:tab w:val="num" w:pos="2880"/>
                  </w:tabs>
                  <w:ind w:left="2880" w:hanging="360"/>
                </w:pPr>
              </w:pPrChange>
            </w:pPr>
            <w:del w:id="453" w:author="Ernst" w:date="2012-09-11T15:43:00Z">
              <w:r w:rsidRPr="00F913D8" w:rsidDel="00994C39">
                <w:rPr>
                  <w:sz w:val="23"/>
                  <w:szCs w:val="23"/>
                </w:rPr>
                <w:delText>Accept</w:delText>
              </w:r>
              <w:r w:rsidDel="00994C39">
                <w:rPr>
                  <w:sz w:val="23"/>
                  <w:szCs w:val="23"/>
                </w:rPr>
                <w:delText>able level of risk with caution</w:delText>
              </w:r>
            </w:del>
          </w:p>
        </w:tc>
      </w:tr>
      <w:tr w:rsidR="003C3B7C" w:rsidRPr="00F913D8" w:rsidDel="00994C39" w14:paraId="3FFD7A5C" w14:textId="77777777" w:rsidTr="002C0E50">
        <w:trPr>
          <w:del w:id="454" w:author="Ernst" w:date="2012-09-11T15:43:00Z"/>
        </w:trPr>
        <w:tc>
          <w:tcPr>
            <w:tcW w:w="392" w:type="dxa"/>
            <w:shd w:val="clear" w:color="auto" w:fill="FF0000"/>
          </w:tcPr>
          <w:p w14:paraId="4DEC35BF" w14:textId="77777777" w:rsidR="003C3B7C" w:rsidRDefault="003C3B7C">
            <w:pPr>
              <w:pStyle w:val="Heading4"/>
              <w:numPr>
                <w:ilvl w:val="3"/>
                <w:numId w:val="10"/>
                <w:numberingChange w:id="455" w:author="Ernst" w:date="2012-09-07T15:26:00Z" w:original="%1:2:0:.%2:2:0:.%3:1:0:.%4:6:0:"/>
              </w:numPr>
              <w:rPr>
                <w:del w:id="456" w:author="Ernst" w:date="2012-09-11T15:43:00Z"/>
                <w:sz w:val="23"/>
                <w:szCs w:val="23"/>
              </w:rPr>
              <w:pPrChange w:id="457" w:author="Ernst" w:date="2012-09-25T10:58:00Z">
                <w:pPr>
                  <w:pStyle w:val="Heading4"/>
                  <w:framePr w:hSpace="141" w:wrap="auto" w:vAnchor="text" w:hAnchor="page" w:x="7993" w:y="-2732"/>
                  <w:numPr>
                    <w:numId w:val="57"/>
                  </w:numPr>
                  <w:tabs>
                    <w:tab w:val="clear" w:pos="864"/>
                    <w:tab w:val="num" w:pos="2880"/>
                  </w:tabs>
                  <w:ind w:left="2880" w:hanging="360"/>
                </w:pPr>
              </w:pPrChange>
            </w:pPr>
          </w:p>
        </w:tc>
        <w:tc>
          <w:tcPr>
            <w:tcW w:w="2268" w:type="dxa"/>
          </w:tcPr>
          <w:p w14:paraId="79D6C982" w14:textId="77777777" w:rsidR="003C3B7C" w:rsidRDefault="003C3B7C">
            <w:pPr>
              <w:pStyle w:val="Heading4"/>
              <w:numPr>
                <w:ilvl w:val="3"/>
                <w:numId w:val="10"/>
                <w:numberingChange w:id="458" w:author="Ernst" w:date="2012-09-07T15:26:00Z" w:original="%1:2:0:.%2:2:0:.%3:1:0:.%4:6:0:"/>
              </w:numPr>
              <w:rPr>
                <w:del w:id="459" w:author="Ernst" w:date="2012-09-11T15:43:00Z"/>
                <w:sz w:val="23"/>
                <w:szCs w:val="23"/>
              </w:rPr>
              <w:pPrChange w:id="460" w:author="Ernst" w:date="2012-09-25T10:58:00Z">
                <w:pPr>
                  <w:pStyle w:val="Heading4"/>
                  <w:framePr w:hSpace="141" w:wrap="auto" w:vAnchor="text" w:hAnchor="page" w:x="7993" w:y="-2732"/>
                  <w:numPr>
                    <w:numId w:val="57"/>
                  </w:numPr>
                  <w:tabs>
                    <w:tab w:val="clear" w:pos="864"/>
                    <w:tab w:val="num" w:pos="2880"/>
                  </w:tabs>
                  <w:ind w:left="2880" w:hanging="360"/>
                </w:pPr>
              </w:pPrChange>
            </w:pPr>
            <w:del w:id="461" w:author="Ernst" w:date="2012-09-11T15:43:00Z">
              <w:r w:rsidDel="00994C39">
                <w:rPr>
                  <w:sz w:val="23"/>
                  <w:szCs w:val="23"/>
                </w:rPr>
                <w:delText xml:space="preserve">Unacceptable level </w:delText>
              </w:r>
              <w:r w:rsidRPr="00F913D8" w:rsidDel="00994C39">
                <w:rPr>
                  <w:sz w:val="23"/>
                  <w:szCs w:val="23"/>
                </w:rPr>
                <w:delText>of risk</w:delText>
              </w:r>
            </w:del>
          </w:p>
        </w:tc>
      </w:tr>
    </w:tbl>
    <w:p w14:paraId="7A4BF841" w14:textId="77777777" w:rsidR="003C3B7C" w:rsidRDefault="003C3B7C">
      <w:pPr>
        <w:pStyle w:val="Heading4"/>
        <w:numPr>
          <w:ilvl w:val="3"/>
          <w:numId w:val="10"/>
          <w:numberingChange w:id="462" w:author="Ernst" w:date="2012-09-07T15:26:00Z" w:original="%1:2:0:.%2:2:0:.%3:1:0:.%4:6:0:"/>
        </w:numPr>
        <w:rPr>
          <w:del w:id="463" w:author="Ernst" w:date="2012-09-11T15:43:00Z"/>
        </w:rPr>
        <w:pPrChange w:id="464" w:author="Ernst" w:date="2012-09-25T10:58:00Z">
          <w:pPr>
            <w:pStyle w:val="Heading4"/>
            <w:numPr>
              <w:numId w:val="57"/>
            </w:numPr>
            <w:tabs>
              <w:tab w:val="clear" w:pos="864"/>
              <w:tab w:val="num" w:pos="2880"/>
            </w:tabs>
            <w:ind w:left="2880" w:hanging="360"/>
          </w:pPr>
        </w:pPrChange>
      </w:pPr>
      <w:bookmarkStart w:id="465" w:name="_Ref212091291"/>
      <w:del w:id="466" w:author="Ernst" w:date="2012-09-11T15:43:00Z">
        <w:r w:rsidRPr="00F913D8" w:rsidDel="00994C39">
          <w:delText>Risk Matrix</w:delText>
        </w:r>
        <w:bookmarkEnd w:id="465"/>
      </w:del>
    </w:p>
    <w:p w14:paraId="4F7FD7D7" w14:textId="77777777" w:rsidR="003C3B7C" w:rsidRDefault="003C3B7C">
      <w:pPr>
        <w:pStyle w:val="Heading4"/>
        <w:numPr>
          <w:ilvl w:val="3"/>
          <w:numId w:val="10"/>
          <w:numberingChange w:id="467" w:author="Ernst" w:date="2012-09-07T15:26:00Z" w:original="%1:2:0:.%2:2:0:.%3:1:0:.%4:6:0:"/>
        </w:numPr>
        <w:pPrChange w:id="468" w:author="Ernst" w:date="2012-09-25T10:58:00Z">
          <w:pPr>
            <w:pStyle w:val="Heading4"/>
            <w:numPr>
              <w:numId w:val="57"/>
            </w:numPr>
            <w:tabs>
              <w:tab w:val="clear" w:pos="864"/>
              <w:tab w:val="num" w:pos="2880"/>
            </w:tabs>
            <w:ind w:left="2880" w:hanging="360"/>
          </w:pPr>
        </w:pPrChange>
      </w:pPr>
      <w:r w:rsidRPr="006724FD">
        <w:t>Third-Party Review</w:t>
      </w:r>
    </w:p>
    <w:p w14:paraId="76882141" w14:textId="77777777" w:rsidR="003C3B7C" w:rsidRPr="00F913D8" w:rsidRDefault="003C3B7C" w:rsidP="00E240DC">
      <w:pPr>
        <w:pStyle w:val="BodyText"/>
      </w:pPr>
      <w:r w:rsidRPr="00F913D8">
        <w:t>Having technical analysis reviewed and validated by trusted outside experts lends further credibility to the results. Universities and government agencies tend to be trusted because of the public perception that they are independent and, therefore, unbiased. It is important for the decision-maker to understand whom stakeholders trust vis-à-vis the particular issue being considered. This is accomplished through dialogue with stakeholders and is an important component of the stakeholder analysis.</w:t>
      </w:r>
    </w:p>
    <w:p w14:paraId="5F70A5C2" w14:textId="77777777" w:rsidR="003C3B7C" w:rsidRPr="00F913D8" w:rsidRDefault="003C3B7C" w:rsidP="00E240DC">
      <w:pPr>
        <w:pStyle w:val="BodyText"/>
      </w:pPr>
      <w:r w:rsidRPr="00F913D8">
        <w:t>It is recommended that a formal third-party review be used to confirm the integrity of the analysis process. This review can be accomplished using internal or external resources, depending on the situation, but not by the analysts themselves. For example, it can save the organization embarrassment if analyses are vetted internally for accuracy prior to the information being given to outside stakeholders. It may also be necessary to have the analyses vetted by some credible external body as a matter of policy, and especially if trust is an issue for stakeholders.</w:t>
      </w:r>
    </w:p>
    <w:p w14:paraId="7F93FA16" w14:textId="77777777" w:rsidR="003C3B7C" w:rsidRDefault="003C3B7C">
      <w:pPr>
        <w:pStyle w:val="Heading4"/>
        <w:numPr>
          <w:ilvl w:val="3"/>
          <w:numId w:val="10"/>
          <w:numberingChange w:id="469" w:author="Ernst" w:date="2012-09-07T15:26:00Z" w:original="%1:2:0:.%2:2:0:.%3:1:0:.%4:7:0:"/>
        </w:numPr>
        <w:pPrChange w:id="470" w:author="Ernst" w:date="2012-09-25T10:58:00Z">
          <w:pPr>
            <w:pStyle w:val="Heading4"/>
            <w:numPr>
              <w:numId w:val="57"/>
            </w:numPr>
            <w:tabs>
              <w:tab w:val="clear" w:pos="864"/>
              <w:tab w:val="num" w:pos="2880"/>
            </w:tabs>
            <w:ind w:left="2880" w:hanging="360"/>
          </w:pPr>
        </w:pPrChange>
      </w:pPr>
      <w:r w:rsidRPr="006724FD">
        <w:t>Validation</w:t>
      </w:r>
    </w:p>
    <w:p w14:paraId="6AEE0C6F" w14:textId="77777777" w:rsidR="003C3B7C" w:rsidRPr="00F913D8" w:rsidRDefault="003C3B7C" w:rsidP="00E240DC">
      <w:pPr>
        <w:pStyle w:val="BodyText"/>
      </w:pPr>
      <w:r w:rsidRPr="00F913D8">
        <w:t>Validation should include the following steps:</w:t>
      </w:r>
    </w:p>
    <w:p w14:paraId="495FF4A3" w14:textId="77777777" w:rsidR="003C3B7C" w:rsidRPr="00F913D8" w:rsidRDefault="003C3B7C" w:rsidP="008F75BF">
      <w:pPr>
        <w:pStyle w:val="List1"/>
        <w:numPr>
          <w:ilvl w:val="0"/>
          <w:numId w:val="24"/>
          <w:numberingChange w:id="471" w:author="Ernst" w:date="2012-09-07T15:26:00Z" w:original="%1:1:0:"/>
        </w:numPr>
      </w:pPr>
      <w:proofErr w:type="gramStart"/>
      <w:r w:rsidRPr="00F913D8">
        <w:t>checking</w:t>
      </w:r>
      <w:proofErr w:type="gramEnd"/>
      <w:r w:rsidRPr="00F913D8">
        <w:t xml:space="preserve"> that the scope is appropriate for the stated objectives;</w:t>
      </w:r>
    </w:p>
    <w:p w14:paraId="0138E3DD" w14:textId="77777777" w:rsidR="003C3B7C" w:rsidRPr="00F913D8" w:rsidRDefault="003C3B7C" w:rsidP="00522CCA">
      <w:pPr>
        <w:pStyle w:val="List1"/>
        <w:numPr>
          <w:ilvl w:val="0"/>
          <w:numId w:val="14"/>
          <w:numberingChange w:id="472" w:author="Ernst" w:date="2012-09-07T15:26:00Z" w:original="%1:2:0:"/>
        </w:numPr>
      </w:pPr>
      <w:proofErr w:type="gramStart"/>
      <w:r w:rsidRPr="00F913D8">
        <w:t>reviewing</w:t>
      </w:r>
      <w:proofErr w:type="gramEnd"/>
      <w:r w:rsidRPr="00F913D8">
        <w:t xml:space="preserve"> all critical assumptions and ensuring that they are credible in light of available information;</w:t>
      </w:r>
    </w:p>
    <w:p w14:paraId="7E8A562B" w14:textId="77777777" w:rsidR="003C3B7C" w:rsidRPr="00F913D8" w:rsidRDefault="003C3B7C" w:rsidP="00522CCA">
      <w:pPr>
        <w:pStyle w:val="List1"/>
        <w:numPr>
          <w:ilvl w:val="0"/>
          <w:numId w:val="14"/>
          <w:numberingChange w:id="473" w:author="Ernst" w:date="2012-09-07T15:26:00Z" w:original="%1:2:0:"/>
        </w:numPr>
      </w:pPr>
      <w:proofErr w:type="gramStart"/>
      <w:r w:rsidRPr="00F913D8">
        <w:t>ensuring</w:t>
      </w:r>
      <w:proofErr w:type="gramEnd"/>
      <w:r w:rsidRPr="00F913D8">
        <w:t xml:space="preserve"> that the analysts use appropriate models, methods, and data;</w:t>
      </w:r>
    </w:p>
    <w:p w14:paraId="1C18BB5E" w14:textId="77777777" w:rsidR="003C3B7C" w:rsidRPr="00F913D8" w:rsidRDefault="003C3B7C" w:rsidP="00522CCA">
      <w:pPr>
        <w:pStyle w:val="List1"/>
        <w:numPr>
          <w:ilvl w:val="0"/>
          <w:numId w:val="14"/>
          <w:numberingChange w:id="474" w:author="Ernst" w:date="2012-09-07T15:26:00Z" w:original="%1:2:0:"/>
        </w:numPr>
      </w:pPr>
      <w:proofErr w:type="gramStart"/>
      <w:r w:rsidRPr="00F913D8">
        <w:t>checking</w:t>
      </w:r>
      <w:proofErr w:type="gramEnd"/>
      <w:r w:rsidRPr="00F913D8">
        <w:t xml:space="preserve"> that the analysis is reproducible by personnel other than the original analyst(s);</w:t>
      </w:r>
    </w:p>
    <w:p w14:paraId="7BD8BB05" w14:textId="77777777" w:rsidR="003C3B7C" w:rsidRPr="00F913D8" w:rsidRDefault="003C3B7C" w:rsidP="00522CCA">
      <w:pPr>
        <w:pStyle w:val="List1"/>
        <w:numPr>
          <w:ilvl w:val="0"/>
          <w:numId w:val="14"/>
          <w:numberingChange w:id="475" w:author="Ernst" w:date="2012-09-07T15:26:00Z" w:original="%1:2:0:"/>
        </w:numPr>
      </w:pPr>
      <w:proofErr w:type="gramStart"/>
      <w:r w:rsidRPr="00F913D8">
        <w:t>checking</w:t>
      </w:r>
      <w:proofErr w:type="gramEnd"/>
      <w:r w:rsidRPr="00F913D8">
        <w:t xml:space="preserve"> that the analysis is not sensitive to the way data or results are formatted; and</w:t>
      </w:r>
    </w:p>
    <w:p w14:paraId="448B9FA9" w14:textId="77777777" w:rsidR="003C3B7C" w:rsidRPr="00F913D8" w:rsidRDefault="003C3B7C" w:rsidP="00522CCA">
      <w:pPr>
        <w:pStyle w:val="List1"/>
        <w:numPr>
          <w:ilvl w:val="0"/>
          <w:numId w:val="14"/>
          <w:numberingChange w:id="476" w:author="Ernst" w:date="2012-09-07T15:26:00Z" w:original="%1:2:0:"/>
        </w:numPr>
      </w:pPr>
      <w:proofErr w:type="gramStart"/>
      <w:r w:rsidRPr="00F913D8">
        <w:t>checking</w:t>
      </w:r>
      <w:proofErr w:type="gramEnd"/>
      <w:r w:rsidRPr="00F913D8">
        <w:t xml:space="preserve"> to ensure that all assumptions and uncertainties associated with the estimation process have been acknowledged and documented.</w:t>
      </w:r>
    </w:p>
    <w:p w14:paraId="3B78DF27" w14:textId="77777777" w:rsidR="003C3B7C" w:rsidRPr="00F913D8" w:rsidRDefault="003C3B7C" w:rsidP="00E240DC">
      <w:pPr>
        <w:pStyle w:val="BodyText"/>
      </w:pPr>
      <w:r w:rsidRPr="00F913D8">
        <w:lastRenderedPageBreak/>
        <w:t>Analysts should ensure that all analyses and methods employed by technical experts are fully documented and explained. A distinction should be made between estimations based on related historical data and those based on derived models.</w:t>
      </w:r>
    </w:p>
    <w:p w14:paraId="27159CF5" w14:textId="77777777" w:rsidR="003C3B7C" w:rsidRDefault="003C3B7C">
      <w:pPr>
        <w:pStyle w:val="Heading4"/>
        <w:numPr>
          <w:ilvl w:val="3"/>
          <w:numId w:val="10"/>
          <w:numberingChange w:id="477" w:author="Ernst" w:date="2012-09-07T15:26:00Z" w:original="%1:2:0:.%2:2:0:.%3:1:0:.%4:8:0:"/>
        </w:numPr>
        <w:pPrChange w:id="478" w:author="Ernst" w:date="2012-09-25T10:58:00Z">
          <w:pPr>
            <w:pStyle w:val="Heading4"/>
            <w:numPr>
              <w:numId w:val="57"/>
            </w:numPr>
            <w:tabs>
              <w:tab w:val="clear" w:pos="864"/>
              <w:tab w:val="num" w:pos="2880"/>
            </w:tabs>
            <w:ind w:left="2880" w:hanging="360"/>
          </w:pPr>
        </w:pPrChange>
      </w:pPr>
      <w:bookmarkStart w:id="479" w:name="_Toc494680649"/>
      <w:r w:rsidRPr="006724FD">
        <w:t>Results</w:t>
      </w:r>
      <w:bookmarkEnd w:id="479"/>
    </w:p>
    <w:p w14:paraId="033328EB" w14:textId="77777777" w:rsidR="003C3B7C" w:rsidRPr="00F913D8" w:rsidRDefault="003C3B7C" w:rsidP="00522CCA">
      <w:pPr>
        <w:pStyle w:val="BodyText"/>
      </w:pPr>
      <w:r w:rsidRPr="00F913D8">
        <w:t>The output from Step 2a comprises:</w:t>
      </w:r>
    </w:p>
    <w:p w14:paraId="5CB55E8A" w14:textId="77777777" w:rsidR="003C3B7C" w:rsidRPr="006724FD" w:rsidRDefault="003C3B7C" w:rsidP="008F75BF">
      <w:pPr>
        <w:pStyle w:val="List1"/>
        <w:numPr>
          <w:ilvl w:val="0"/>
          <w:numId w:val="25"/>
          <w:numberingChange w:id="480" w:author="Ernst" w:date="2012-09-07T15:26:00Z" w:original="%1:1:0:"/>
        </w:numPr>
      </w:pPr>
      <w:proofErr w:type="gramStart"/>
      <w:r w:rsidRPr="006724FD">
        <w:t>the</w:t>
      </w:r>
      <w:proofErr w:type="gramEnd"/>
      <w:r w:rsidRPr="006724FD">
        <w:t xml:space="preserve"> expected range of frequency with an indication of uncertainties; and</w:t>
      </w:r>
    </w:p>
    <w:p w14:paraId="34F8C38E" w14:textId="77777777" w:rsidR="003C3B7C" w:rsidRPr="006724FD" w:rsidRDefault="003C3B7C" w:rsidP="00522CCA">
      <w:pPr>
        <w:pStyle w:val="List1"/>
        <w:numPr>
          <w:ilvl w:val="0"/>
          <w:numId w:val="14"/>
          <w:numberingChange w:id="481" w:author="Ernst" w:date="2012-09-07T15:26:00Z" w:original="%1:2:0:"/>
        </w:numPr>
      </w:pPr>
      <w:proofErr w:type="gramStart"/>
      <w:r w:rsidRPr="006724FD">
        <w:t>the</w:t>
      </w:r>
      <w:proofErr w:type="gramEnd"/>
      <w:r w:rsidRPr="006724FD">
        <w:t xml:space="preserve"> potential consequence of the risk.</w:t>
      </w:r>
    </w:p>
    <w:p w14:paraId="4672ECE3" w14:textId="77777777" w:rsidR="003C3B7C" w:rsidRDefault="003C3B7C">
      <w:pPr>
        <w:pStyle w:val="Heading3"/>
        <w:numPr>
          <w:ilvl w:val="2"/>
          <w:numId w:val="10"/>
          <w:numberingChange w:id="482" w:author="Ernst" w:date="2012-09-07T15:26:00Z" w:original="%1:2:0:.%2:2:0:.%3:2:0:"/>
        </w:numPr>
        <w:ind w:left="851" w:hanging="851"/>
        <w:pPrChange w:id="483" w:author="Ernst" w:date="2012-09-25T10:58:00Z">
          <w:pPr>
            <w:pStyle w:val="Heading3"/>
            <w:numPr>
              <w:numId w:val="57"/>
            </w:numPr>
            <w:tabs>
              <w:tab w:val="clear" w:pos="1800"/>
              <w:tab w:val="num" w:pos="2160"/>
            </w:tabs>
            <w:ind w:left="2160" w:hanging="360"/>
          </w:pPr>
        </w:pPrChange>
      </w:pPr>
      <w:bookmarkStart w:id="484" w:name="_Toc494680650"/>
      <w:bookmarkStart w:id="485" w:name="_Toc212097591"/>
      <w:r w:rsidRPr="006724FD">
        <w:t xml:space="preserve">Step 2b - Risk </w:t>
      </w:r>
      <w:bookmarkEnd w:id="484"/>
      <w:r w:rsidRPr="006724FD">
        <w:t>Evaluation</w:t>
      </w:r>
      <w:bookmarkEnd w:id="485"/>
    </w:p>
    <w:p w14:paraId="41F69330" w14:textId="77777777" w:rsidR="003C3B7C" w:rsidRDefault="003C3B7C">
      <w:pPr>
        <w:pStyle w:val="Heading4"/>
        <w:numPr>
          <w:ilvl w:val="3"/>
          <w:numId w:val="10"/>
          <w:numberingChange w:id="486" w:author="Ernst" w:date="2012-09-07T15:26:00Z" w:original="%1:2:0:.%2:2:0:.%3:2:0:.%4:1:0:"/>
        </w:numPr>
        <w:pPrChange w:id="487" w:author="Ernst" w:date="2012-09-25T10:58:00Z">
          <w:pPr>
            <w:pStyle w:val="Heading4"/>
            <w:numPr>
              <w:numId w:val="57"/>
            </w:numPr>
            <w:tabs>
              <w:tab w:val="clear" w:pos="864"/>
              <w:tab w:val="num" w:pos="2880"/>
            </w:tabs>
            <w:ind w:left="2880" w:hanging="360"/>
          </w:pPr>
        </w:pPrChange>
      </w:pPr>
      <w:bookmarkStart w:id="488" w:name="_Toc494680651"/>
      <w:r w:rsidRPr="006724FD">
        <w:t>Scope</w:t>
      </w:r>
      <w:bookmarkEnd w:id="488"/>
      <w:r w:rsidRPr="006724FD">
        <w:t xml:space="preserve"> of the Risk Evaluation Sub-Activity</w:t>
      </w:r>
    </w:p>
    <w:p w14:paraId="2B79604C" w14:textId="77777777" w:rsidR="003C3B7C" w:rsidRPr="00F913D8" w:rsidRDefault="003C3B7C" w:rsidP="00E240DC">
      <w:pPr>
        <w:pStyle w:val="BodyText"/>
      </w:pPr>
      <w:r w:rsidRPr="00F913D8">
        <w:t>The purpose of Risk Evaluation is to identify the distribution of risk, thus allowing attention to be focused upon high-risk areas, and to identify and evaluate the factors, which influence the level of risk.</w:t>
      </w:r>
    </w:p>
    <w:p w14:paraId="6A6FFE80" w14:textId="77777777" w:rsidR="003C3B7C" w:rsidRPr="00F913D8" w:rsidRDefault="003C3B7C" w:rsidP="00E240DC">
      <w:pPr>
        <w:pStyle w:val="BodyText"/>
      </w:pPr>
      <w:r w:rsidRPr="00F913D8">
        <w:t>The risks, as estimated in section 2.2.1, are evaluated in terms of the needs, issues, and concerns of stakeholders, the benefits of the activity, and its costs. The result of this exercise is a determination of the acceptability of these risks.</w:t>
      </w:r>
    </w:p>
    <w:p w14:paraId="65836BDC" w14:textId="77777777" w:rsidR="003C3B7C" w:rsidRPr="00F913D8" w:rsidRDefault="003C3B7C" w:rsidP="00E240DC">
      <w:pPr>
        <w:pStyle w:val="BodyText"/>
      </w:pPr>
      <w:r w:rsidRPr="00F913D8">
        <w:t>One of three conclusions will result from the risk evaluation exercise:</w:t>
      </w:r>
    </w:p>
    <w:p w14:paraId="7DCDBE52" w14:textId="77777777" w:rsidR="003C3B7C" w:rsidRPr="00F913D8" w:rsidRDefault="003C3B7C">
      <w:pPr>
        <w:pStyle w:val="List1"/>
        <w:numPr>
          <w:ilvl w:val="0"/>
          <w:numId w:val="26"/>
          <w:numberingChange w:id="489" w:author="Ernst" w:date="2012-09-07T15:26:00Z" w:original="%1:1:0:"/>
        </w:numPr>
      </w:pPr>
      <w:proofErr w:type="gramStart"/>
      <w:r w:rsidRPr="00F913D8">
        <w:t>the</w:t>
      </w:r>
      <w:proofErr w:type="gramEnd"/>
      <w:r w:rsidRPr="00F913D8">
        <w:t xml:space="preserve"> risk associated with the activity is acceptable at its current level;</w:t>
      </w:r>
    </w:p>
    <w:p w14:paraId="590B431A" w14:textId="77777777" w:rsidR="003C3B7C" w:rsidRPr="00F913D8" w:rsidRDefault="003C3B7C">
      <w:pPr>
        <w:pStyle w:val="List1"/>
        <w:numPr>
          <w:ilvl w:val="0"/>
          <w:numId w:val="14"/>
          <w:numberingChange w:id="490" w:author="Ernst" w:date="2012-09-07T15:26:00Z" w:original="%1:2:0:"/>
        </w:numPr>
      </w:pPr>
      <w:proofErr w:type="gramStart"/>
      <w:r w:rsidRPr="00F913D8">
        <w:t>the</w:t>
      </w:r>
      <w:proofErr w:type="gramEnd"/>
      <w:r w:rsidRPr="00F913D8">
        <w:t xml:space="preserve"> risk associated with the activity is unacceptable at any level; or </w:t>
      </w:r>
    </w:p>
    <w:p w14:paraId="201A2B44" w14:textId="77777777" w:rsidR="003C3B7C" w:rsidRPr="00F913D8" w:rsidRDefault="003C3B7C">
      <w:pPr>
        <w:pStyle w:val="List1"/>
        <w:numPr>
          <w:ilvl w:val="0"/>
          <w:numId w:val="14"/>
          <w:numberingChange w:id="491" w:author="Ernst" w:date="2012-09-07T15:26:00Z" w:original="%1:2:0:"/>
        </w:numPr>
      </w:pPr>
      <w:proofErr w:type="gramStart"/>
      <w:r w:rsidRPr="00F913D8">
        <w:t>the</w:t>
      </w:r>
      <w:proofErr w:type="gramEnd"/>
      <w:r w:rsidRPr="00F913D8">
        <w:t xml:space="preserve"> activity might be acceptable but risk control measures should be evaluated.</w:t>
      </w:r>
    </w:p>
    <w:p w14:paraId="26FA9BFB" w14:textId="77777777" w:rsidR="003C3B7C" w:rsidRPr="00F913D8" w:rsidRDefault="003C3B7C" w:rsidP="00E240DC">
      <w:pPr>
        <w:pStyle w:val="BodyText"/>
      </w:pPr>
      <w:r w:rsidRPr="00F913D8">
        <w:t xml:space="preserve">If the risk is considered acceptable, then the activity can move forward as proposed and no further action is required. The decision process ends here, although </w:t>
      </w:r>
      <w:proofErr w:type="gramStart"/>
      <w:r w:rsidRPr="00F913D8">
        <w:t>there</w:t>
      </w:r>
      <w:proofErr w:type="gramEnd"/>
      <w:r w:rsidRPr="00F913D8">
        <w:t xml:space="preserve"> will still be a need to monitor the activity for possible changes in the risk.</w:t>
      </w:r>
    </w:p>
    <w:p w14:paraId="773EC293" w14:textId="77777777" w:rsidR="003C3B7C" w:rsidRPr="00F913D8" w:rsidRDefault="003C3B7C" w:rsidP="00E240DC">
      <w:pPr>
        <w:pStyle w:val="BodyText"/>
      </w:pPr>
      <w:r w:rsidRPr="00F913D8">
        <w:t>If no level of risk is considered acceptable, and if the activity is not a mandatory or inevitable one, the activity as proposed may need to be abandoned. Again, the decision process ends here.</w:t>
      </w:r>
    </w:p>
    <w:p w14:paraId="3DBB6BCD" w14:textId="77777777" w:rsidR="003C3B7C" w:rsidRPr="00F913D8" w:rsidRDefault="003C3B7C" w:rsidP="00E240DC">
      <w:pPr>
        <w:pStyle w:val="BodyText"/>
      </w:pPr>
      <w:r w:rsidRPr="00F913D8">
        <w:t xml:space="preserve">If the decision is that the activity might be acceptable if the risk can be reduced, then proceed to Step 3 in the decision process and specify risk control options. </w:t>
      </w:r>
    </w:p>
    <w:p w14:paraId="5A236E9D" w14:textId="77777777" w:rsidR="003C3B7C" w:rsidRPr="00F913D8" w:rsidRDefault="004162D4" w:rsidP="00E240DC">
      <w:pPr>
        <w:pStyle w:val="BodyText"/>
      </w:pPr>
      <w:r>
        <w:rPr>
          <w:noProof/>
          <w:lang w:val="nl-NL" w:eastAsia="nl-NL"/>
        </w:rPr>
        <w:pict w14:anchorId="7770023F">
          <v:shape id="_x0000_s1036" type="#_x0000_t75" alt="ALARP.png" style="position:absolute;left:0;text-align:left;margin-left:71.5pt;margin-top:252pt;width:345pt;height:190.1pt;z-index:251713536;visibility:visible;mso-position-horizontal-relative:margin;mso-position-vertical-relative:margin">
            <v:imagedata r:id="rId13" o:title=""/>
            <w10:wrap type="square" anchorx="margin" anchory="margin"/>
          </v:shape>
        </w:pict>
      </w:r>
      <w:r w:rsidR="003C3B7C" w:rsidRPr="00F913D8">
        <w:t>There may be a need to return to a previous step(s) if the current information is deemed inadequate for making decisions about the acceptability of the risk.</w:t>
      </w:r>
    </w:p>
    <w:p w14:paraId="1C576064" w14:textId="77777777" w:rsidR="003C3B7C" w:rsidRDefault="003C3B7C">
      <w:pPr>
        <w:pStyle w:val="Heading4"/>
        <w:numPr>
          <w:ilvl w:val="3"/>
          <w:numId w:val="10"/>
          <w:numberingChange w:id="492" w:author="Ernst" w:date="2012-09-07T15:26:00Z" w:original="%1:2:0:.%2:2:0:.%3:2:0:.%4:2:0:"/>
        </w:numPr>
        <w:tabs>
          <w:tab w:val="clear" w:pos="864"/>
          <w:tab w:val="num" w:pos="1431"/>
        </w:tabs>
        <w:pPrChange w:id="493" w:author="Ernst" w:date="2012-09-25T10:58:00Z">
          <w:pPr>
            <w:pStyle w:val="Heading4"/>
            <w:numPr>
              <w:numId w:val="57"/>
            </w:numPr>
            <w:tabs>
              <w:tab w:val="clear" w:pos="864"/>
              <w:tab w:val="num" w:pos="2880"/>
            </w:tabs>
            <w:ind w:left="2880" w:hanging="360"/>
          </w:pPr>
        </w:pPrChange>
      </w:pPr>
      <w:bookmarkStart w:id="494" w:name="_Toc494680652"/>
      <w:r w:rsidRPr="006724FD">
        <w:lastRenderedPageBreak/>
        <w:t>Acceptability of the Risk to Stakeholders</w:t>
      </w:r>
      <w:bookmarkEnd w:id="494"/>
    </w:p>
    <w:p w14:paraId="5F19B09F" w14:textId="77777777" w:rsidR="003C3B7C" w:rsidRPr="00F913D8" w:rsidRDefault="003C3B7C" w:rsidP="00E240DC">
      <w:pPr>
        <w:pStyle w:val="BodyText"/>
      </w:pPr>
      <w:r w:rsidRPr="00F913D8">
        <w:t>Once all the risks are assessed they are then evaluated in terms of the documented needs, issues, and concerns of the stakeholders, and the benefits of the activity, to determine the acceptability of the risk.</w:t>
      </w:r>
    </w:p>
    <w:p w14:paraId="7799AADC" w14:textId="77777777" w:rsidR="003C3B7C" w:rsidRPr="00F913D8" w:rsidRDefault="003C3B7C" w:rsidP="00E240DC">
      <w:pPr>
        <w:pStyle w:val="BodyText"/>
      </w:pPr>
      <w:r w:rsidRPr="00F913D8">
        <w:t xml:space="preserve">Zero risk is something that is not often realized, unless the activity generating the risk is abandoned. Rather than striving to reduce risk to zero, Authorities should strive to reduce risk to “As Low As Reasonably Practicable”. This concept is known as ALARP (see </w:t>
      </w:r>
      <w:r>
        <w:fldChar w:fldCharType="begin"/>
      </w:r>
      <w:r>
        <w:instrText xml:space="preserve"> REF _Ref212083296 \r \h </w:instrText>
      </w:r>
      <w:r>
        <w:fldChar w:fldCharType="separate"/>
      </w:r>
      <w:ins w:id="495" w:author="Ernst" w:date="2012-09-25T10:56:00Z">
        <w:r>
          <w:t>Figure 2</w:t>
        </w:r>
      </w:ins>
      <w:del w:id="496" w:author="Ernst" w:date="2012-09-25T10:56:00Z">
        <w:r w:rsidDel="002209B9">
          <w:delText>Figure 3</w:delText>
        </w:r>
      </w:del>
      <w:r>
        <w:fldChar w:fldCharType="end"/>
      </w:r>
      <w:r w:rsidRPr="00F913D8">
        <w:t>).</w:t>
      </w:r>
    </w:p>
    <w:p w14:paraId="5D3CB7BA" w14:textId="77777777" w:rsidR="003C3B7C" w:rsidRPr="00F913D8" w:rsidRDefault="003C3B7C" w:rsidP="00B75B44">
      <w:pPr>
        <w:pStyle w:val="BodyText"/>
        <w:jc w:val="left"/>
        <w:rPr>
          <w:b/>
          <w:sz w:val="23"/>
          <w:szCs w:val="23"/>
        </w:rPr>
      </w:pPr>
    </w:p>
    <w:p w14:paraId="7D613382" w14:textId="77777777" w:rsidR="003C3B7C" w:rsidRDefault="003C3B7C" w:rsidP="006169BE">
      <w:pPr>
        <w:jc w:val="both"/>
        <w:rPr>
          <w:sz w:val="23"/>
          <w:szCs w:val="23"/>
        </w:rPr>
      </w:pPr>
    </w:p>
    <w:p w14:paraId="1501F35F" w14:textId="77777777" w:rsidR="003C3B7C" w:rsidRPr="00F913D8" w:rsidRDefault="003C3B7C" w:rsidP="000F48E0">
      <w:pPr>
        <w:pStyle w:val="Figure"/>
        <w:numPr>
          <w:ilvl w:val="0"/>
          <w:numId w:val="0"/>
        </w:numPr>
        <w:jc w:val="left"/>
      </w:pPr>
    </w:p>
    <w:p w14:paraId="06E241C8" w14:textId="77777777" w:rsidR="003C3B7C" w:rsidRDefault="004162D4" w:rsidP="006E3B46">
      <w:pPr>
        <w:pStyle w:val="Figure"/>
        <w:numPr>
          <w:numberingChange w:id="497" w:author="Ernst" w:date="2012-09-07T15:26:00Z" w:original="Figure %1:3:0:"/>
        </w:numPr>
        <w:tabs>
          <w:tab w:val="clear" w:pos="1134"/>
          <w:tab w:val="num" w:pos="1701"/>
        </w:tabs>
      </w:pPr>
      <w:bookmarkStart w:id="498" w:name="_Ref212083296"/>
      <w:bookmarkStart w:id="499" w:name="_Toc494680653"/>
      <w:r>
        <w:rPr>
          <w:noProof/>
          <w:lang w:val="nl-NL" w:eastAsia="nl-NL"/>
        </w:rPr>
        <w:pict w14:anchorId="1F1325EC">
          <v:shape id="Picture 0" o:spid="_x0000_s1037" type="#_x0000_t75" alt="ALARP.png" style="position:absolute;left:0;text-align:left;margin-left:44pt;margin-top:-40.9pt;width:345pt;height:190.1pt;z-index:251712512;visibility:visible;mso-position-horizontal-relative:margin">
            <v:imagedata r:id="rId14" o:title=""/>
            <w10:wrap type="square" anchorx="margin"/>
            <w10:anchorlock/>
          </v:shape>
        </w:pict>
      </w:r>
      <w:r w:rsidR="003C3B7C">
        <w:t>ALARP Matrix</w:t>
      </w:r>
      <w:bookmarkEnd w:id="498"/>
    </w:p>
    <w:p w14:paraId="310246F6" w14:textId="77777777" w:rsidR="003C3B7C" w:rsidRPr="00F13558" w:rsidRDefault="003C3B7C" w:rsidP="00F13558">
      <w:pPr>
        <w:pStyle w:val="BodyText"/>
        <w:rPr>
          <w:lang w:eastAsia="en-GB"/>
        </w:rPr>
      </w:pPr>
      <w:r w:rsidRPr="00B75B44">
        <w:rPr>
          <w:sz w:val="20"/>
          <w:szCs w:val="20"/>
          <w:lang w:eastAsia="en-GB"/>
        </w:rPr>
        <w:t xml:space="preserve">Note.  </w:t>
      </w:r>
      <w:r>
        <w:rPr>
          <w:sz w:val="20"/>
          <w:szCs w:val="20"/>
          <w:lang w:eastAsia="en-GB"/>
        </w:rPr>
        <w:t xml:space="preserve">The </w:t>
      </w:r>
      <w:r w:rsidRPr="00B75B44">
        <w:rPr>
          <w:sz w:val="20"/>
          <w:szCs w:val="20"/>
          <w:lang w:eastAsia="en-GB"/>
        </w:rPr>
        <w:t>Risk level boundaries (Negligible / ALARP / Intolerable) are purely illustrative.</w:t>
      </w:r>
    </w:p>
    <w:p w14:paraId="3F6912C6" w14:textId="77777777" w:rsidR="003C3B7C" w:rsidRDefault="003C3B7C">
      <w:pPr>
        <w:pStyle w:val="Heading4"/>
        <w:numPr>
          <w:ilvl w:val="3"/>
          <w:numId w:val="10"/>
          <w:numberingChange w:id="500" w:author="Ernst" w:date="2012-09-07T15:26:00Z" w:original="%1:2:0:.%2:2:0:.%3:2:0:.%4:3:0:"/>
        </w:numPr>
        <w:tabs>
          <w:tab w:val="clear" w:pos="864"/>
          <w:tab w:val="num" w:pos="1431"/>
        </w:tabs>
        <w:pPrChange w:id="501" w:author="Ernst" w:date="2012-09-25T10:58:00Z">
          <w:pPr>
            <w:pStyle w:val="Heading4"/>
            <w:numPr>
              <w:numId w:val="57"/>
            </w:numPr>
            <w:tabs>
              <w:tab w:val="clear" w:pos="864"/>
              <w:tab w:val="num" w:pos="2880"/>
            </w:tabs>
            <w:ind w:left="2880" w:hanging="360"/>
          </w:pPr>
        </w:pPrChange>
      </w:pPr>
      <w:r w:rsidRPr="006724FD">
        <w:t>Risk Perceptions</w:t>
      </w:r>
      <w:bookmarkEnd w:id="499"/>
    </w:p>
    <w:p w14:paraId="3D0213BE" w14:textId="77777777" w:rsidR="003C3B7C" w:rsidRPr="00F913D8" w:rsidRDefault="003C3B7C" w:rsidP="00E240DC">
      <w:pPr>
        <w:pStyle w:val="BodyText"/>
      </w:pPr>
      <w:r w:rsidRPr="00F913D8">
        <w:t>There are a number of factors, other than expected value of the loss, that effect stakeholder acceptance of risk. This introduces the area of risk perception, that is, what factors affect a person’s perception of risk, and how do perceptions affect decision-making around the acceptability of risk?</w:t>
      </w:r>
    </w:p>
    <w:p w14:paraId="13BC2363" w14:textId="77777777" w:rsidR="003C3B7C" w:rsidRPr="00F913D8" w:rsidRDefault="003C3B7C" w:rsidP="00E240DC">
      <w:pPr>
        <w:pStyle w:val="BodyText"/>
      </w:pPr>
      <w:r w:rsidRPr="00F913D8">
        <w:t>While experts emphasize technical factors, such as the probability of an event or its consequences on human health or safety, the public emphasizes factors such as:</w:t>
      </w:r>
    </w:p>
    <w:p w14:paraId="33A64BC1" w14:textId="77777777" w:rsidR="003C3B7C" w:rsidRPr="00F913D8" w:rsidRDefault="003C3B7C">
      <w:pPr>
        <w:pStyle w:val="List1"/>
        <w:numPr>
          <w:ilvl w:val="0"/>
          <w:numId w:val="27"/>
          <w:numberingChange w:id="502" w:author="Ernst" w:date="2012-09-07T15:26:00Z" w:original="%1:1:0:"/>
        </w:numPr>
      </w:pPr>
      <w:r>
        <w:t>T</w:t>
      </w:r>
      <w:r w:rsidRPr="00F913D8">
        <w:t>he degree of personal control that can be exercised over the activity - people are less accepting of risks over which they have little or no control (public transportation vs. driving their own car);</w:t>
      </w:r>
    </w:p>
    <w:p w14:paraId="0DB50D33" w14:textId="77777777" w:rsidR="003C3B7C" w:rsidRPr="00F913D8" w:rsidRDefault="003C3B7C">
      <w:pPr>
        <w:pStyle w:val="List1"/>
        <w:numPr>
          <w:ilvl w:val="0"/>
          <w:numId w:val="14"/>
          <w:numberingChange w:id="503" w:author="Ernst" w:date="2012-09-07T15:26:00Z" w:original="%1:2:0:"/>
        </w:numPr>
      </w:pPr>
      <w:r>
        <w:t>T</w:t>
      </w:r>
      <w:r w:rsidRPr="00F913D8">
        <w:t>he potential of an event to result in catastrophic consequences – one versus multiple deaths;</w:t>
      </w:r>
    </w:p>
    <w:p w14:paraId="75C80815" w14:textId="77777777" w:rsidR="003C3B7C" w:rsidRPr="00F913D8" w:rsidRDefault="003C3B7C">
      <w:pPr>
        <w:pStyle w:val="List1"/>
        <w:numPr>
          <w:ilvl w:val="0"/>
          <w:numId w:val="14"/>
          <w:numberingChange w:id="504" w:author="Ernst" w:date="2012-09-07T15:26:00Z" w:original="%1:2:0:"/>
        </w:numPr>
      </w:pPr>
      <w:r>
        <w:t>W</w:t>
      </w:r>
      <w:r w:rsidRPr="00F913D8">
        <w:t>hether the consequences are "dreaded" - people are less accepting of risks where the consequences are dreaded; they would prefer to die quickly from a stroke than from a long, painful (dreaded) battle with cancer, although the ultimate consequence is the same;</w:t>
      </w:r>
    </w:p>
    <w:p w14:paraId="15EB146E" w14:textId="77777777" w:rsidR="003C3B7C" w:rsidRPr="00F913D8" w:rsidRDefault="003C3B7C">
      <w:pPr>
        <w:pStyle w:val="List1"/>
        <w:numPr>
          <w:ilvl w:val="0"/>
          <w:numId w:val="14"/>
          <w:numberingChange w:id="505" w:author="Ernst" w:date="2012-09-07T15:26:00Z" w:original="%1:2:0:"/>
        </w:numPr>
      </w:pPr>
      <w:r>
        <w:t>T</w:t>
      </w:r>
      <w:r w:rsidRPr="00F913D8">
        <w:t>he distribution of the risks and benefits - people accept higher risk if they also receive b</w:t>
      </w:r>
      <w:r>
        <w:t>enefits from the activity (e.g.</w:t>
      </w:r>
      <w:r w:rsidRPr="00F913D8">
        <w:t xml:space="preserve"> recreational boating, swimming); they are less accepting of uncompensated loss;</w:t>
      </w:r>
    </w:p>
    <w:p w14:paraId="767B6ABE" w14:textId="77777777" w:rsidR="003C3B7C" w:rsidRPr="00F913D8" w:rsidRDefault="003C3B7C">
      <w:pPr>
        <w:pStyle w:val="List1"/>
        <w:numPr>
          <w:ilvl w:val="0"/>
          <w:numId w:val="14"/>
          <w:numberingChange w:id="506" w:author="Ernst" w:date="2012-09-07T15:26:00Z" w:original="%1:2:0:"/>
        </w:numPr>
      </w:pPr>
      <w:r>
        <w:t>T</w:t>
      </w:r>
      <w:r w:rsidRPr="00F913D8">
        <w:t>he degree to which exposure to the risk is voluntary - voluntarily moving next to a chemical plant vs. having the plant move next to you; and</w:t>
      </w:r>
    </w:p>
    <w:p w14:paraId="77BAF05C" w14:textId="77777777" w:rsidR="003C3B7C" w:rsidRPr="00F913D8" w:rsidRDefault="003C3B7C">
      <w:pPr>
        <w:pStyle w:val="List1"/>
        <w:numPr>
          <w:ilvl w:val="0"/>
          <w:numId w:val="14"/>
          <w:numberingChange w:id="507" w:author="Ernst" w:date="2012-09-07T15:26:00Z" w:original="%1:2:0:"/>
        </w:numPr>
      </w:pPr>
      <w:r>
        <w:lastRenderedPageBreak/>
        <w:t>T</w:t>
      </w:r>
      <w:r w:rsidRPr="00F913D8">
        <w:t>he degree of familiarity with the activity - people are less accepting of risks associated with activities with wh</w:t>
      </w:r>
      <w:r>
        <w:t>ich they are not familiar (e.g.</w:t>
      </w:r>
      <w:r w:rsidRPr="00F913D8">
        <w:t xml:space="preserve"> irradiation of food).</w:t>
      </w:r>
    </w:p>
    <w:p w14:paraId="59A3E4A5" w14:textId="77777777" w:rsidR="003C3B7C" w:rsidRPr="00F913D8" w:rsidRDefault="003C3B7C" w:rsidP="00E240DC">
      <w:pPr>
        <w:pStyle w:val="BodyText"/>
      </w:pPr>
      <w:r w:rsidRPr="00F913D8">
        <w:t>One additional factor is that people tend to accept higher levels of risk if the manager of that risk is trusted. Again, this speaks to the need for effective and open communications with stakeholders to develop and maintain this trust.</w:t>
      </w:r>
    </w:p>
    <w:p w14:paraId="7F876514" w14:textId="77777777" w:rsidR="003C3B7C" w:rsidRPr="00F913D8" w:rsidRDefault="003C3B7C" w:rsidP="00E240DC">
      <w:pPr>
        <w:pStyle w:val="BodyText"/>
      </w:pPr>
      <w:proofErr w:type="gramStart"/>
      <w:r w:rsidRPr="00F913D8">
        <w:t>An event or issue that is characterized by an extremely low probability may be disregarded by experts because of the low value resulting from an expected-value calculation</w:t>
      </w:r>
      <w:proofErr w:type="gramEnd"/>
      <w:r w:rsidRPr="00F913D8">
        <w:t>. However, it may become a major source of concern for the public because of the perceived severity of the consequences and/or because of inequity in the distribution of the associated gains and losses.</w:t>
      </w:r>
    </w:p>
    <w:p w14:paraId="083DB9FD" w14:textId="77777777" w:rsidR="003C3B7C" w:rsidRPr="00F913D8" w:rsidRDefault="003C3B7C" w:rsidP="00E240DC">
      <w:pPr>
        <w:pStyle w:val="BodyText"/>
      </w:pPr>
      <w:r w:rsidRPr="00F913D8">
        <w:t xml:space="preserve">Whether a risk is considered acceptable or not is based on stakeholders' needs, issues, and concerns. These needs, issues, and concerns derive from an </w:t>
      </w:r>
      <w:proofErr w:type="gramStart"/>
      <w:r w:rsidRPr="00F913D8">
        <w:t>individual's</w:t>
      </w:r>
      <w:proofErr w:type="gramEnd"/>
      <w:r w:rsidRPr="00F913D8">
        <w:t xml:space="preserve"> or organization's basic objectives and values, as well as the social environment within which the individual or organization exists. If people are concerned about the trustworthiness of an organization they may be less accepting of risks associated with these entities.</w:t>
      </w:r>
    </w:p>
    <w:p w14:paraId="4314CCFE" w14:textId="77777777" w:rsidR="003C3B7C" w:rsidRDefault="003C3B7C">
      <w:pPr>
        <w:pStyle w:val="Heading4"/>
        <w:numPr>
          <w:ilvl w:val="3"/>
          <w:numId w:val="10"/>
          <w:numberingChange w:id="508" w:author="Ernst" w:date="2012-09-07T15:26:00Z" w:original="%1:2:0:.%2:2:0:.%3:2:0:.%4:4:0:"/>
        </w:numPr>
        <w:tabs>
          <w:tab w:val="clear" w:pos="864"/>
          <w:tab w:val="num" w:pos="1431"/>
        </w:tabs>
        <w:pPrChange w:id="509" w:author="Ernst" w:date="2012-09-25T10:58:00Z">
          <w:pPr>
            <w:pStyle w:val="Heading4"/>
            <w:numPr>
              <w:numId w:val="57"/>
            </w:numPr>
            <w:tabs>
              <w:tab w:val="clear" w:pos="864"/>
              <w:tab w:val="num" w:pos="2880"/>
            </w:tabs>
            <w:ind w:left="2880" w:hanging="360"/>
          </w:pPr>
        </w:pPrChange>
      </w:pPr>
      <w:r w:rsidRPr="006724FD">
        <w:t>Influences on Perception of Risk</w:t>
      </w:r>
    </w:p>
    <w:p w14:paraId="1008FAF4" w14:textId="77777777" w:rsidR="003C3B7C" w:rsidRPr="00F913D8" w:rsidRDefault="003C3B7C" w:rsidP="00E240DC">
      <w:pPr>
        <w:pStyle w:val="BodyText"/>
      </w:pPr>
      <w:r w:rsidRPr="00F913D8">
        <w:t>It is important for the risk management team to remember that, when communicating with stakeholders about risk issues, perception is reality. The public will make judgments of the acceptability of a risk based on its perceptions of the consequences of the risk, rather than on scientific factors like probability.</w:t>
      </w:r>
    </w:p>
    <w:p w14:paraId="43900B7A" w14:textId="77777777" w:rsidR="003C3B7C" w:rsidRPr="00F913D8" w:rsidRDefault="003C3B7C" w:rsidP="00E240DC">
      <w:pPr>
        <w:pStyle w:val="BodyText"/>
      </w:pPr>
      <w:proofErr w:type="gramStart"/>
      <w:r w:rsidRPr="00F913D8">
        <w:t>The public's perception of risk may be influenced by many things, including age, gender, level of education, region, values, and previous exposure to information on the hazard or activity of interest</w:t>
      </w:r>
      <w:proofErr w:type="gramEnd"/>
      <w:r w:rsidRPr="00F913D8">
        <w:t>. Public perceptions of risk may differ from those of technical experts. Discrepancies may result from differences in assumptions, conceptions, and the needs, issues, and concerns of stakeholders as they relate to the hazard or activity under discussion.</w:t>
      </w:r>
    </w:p>
    <w:p w14:paraId="081520F0" w14:textId="77777777" w:rsidR="003C3B7C" w:rsidRDefault="003C3B7C">
      <w:pPr>
        <w:pStyle w:val="Heading4"/>
        <w:numPr>
          <w:ilvl w:val="3"/>
          <w:numId w:val="10"/>
          <w:numberingChange w:id="510" w:author="Ernst" w:date="2012-09-07T15:26:00Z" w:original="%1:2:0:.%2:2:0:.%3:2:0:.%4:5:0:"/>
        </w:numPr>
        <w:tabs>
          <w:tab w:val="clear" w:pos="864"/>
          <w:tab w:val="num" w:pos="1431"/>
        </w:tabs>
        <w:pPrChange w:id="511" w:author="Ernst" w:date="2012-09-25T10:58:00Z">
          <w:pPr>
            <w:pStyle w:val="Heading4"/>
            <w:numPr>
              <w:numId w:val="57"/>
            </w:numPr>
            <w:tabs>
              <w:tab w:val="clear" w:pos="864"/>
              <w:tab w:val="num" w:pos="2880"/>
            </w:tabs>
            <w:ind w:left="2880" w:hanging="360"/>
          </w:pPr>
        </w:pPrChange>
      </w:pPr>
      <w:bookmarkStart w:id="512" w:name="_Toc494680641"/>
      <w:r w:rsidRPr="006724FD">
        <w:t>Other Risk Identification</w:t>
      </w:r>
      <w:bookmarkEnd w:id="512"/>
      <w:r w:rsidRPr="006724FD">
        <w:t xml:space="preserve"> Tools</w:t>
      </w:r>
    </w:p>
    <w:p w14:paraId="2D9D53F5" w14:textId="77777777" w:rsidR="003C3B7C" w:rsidRPr="00F913D8" w:rsidRDefault="003C3B7C" w:rsidP="00E240DC">
      <w:pPr>
        <w:pStyle w:val="BodyText"/>
      </w:pPr>
      <w:r w:rsidRPr="00F913D8">
        <w:t>Risk may also be established by using the identified hazards and a variety of more comprehensive tools, including:</w:t>
      </w:r>
    </w:p>
    <w:p w14:paraId="07AA9D66" w14:textId="77777777" w:rsidR="003C3B7C" w:rsidRPr="00F913D8" w:rsidRDefault="003C3B7C" w:rsidP="006E3B46">
      <w:pPr>
        <w:pStyle w:val="Bullet1"/>
        <w:numPr>
          <w:numberingChange w:id="513" w:author="Ernst" w:date="2012-09-07T15:26:00Z" w:original=""/>
        </w:numPr>
        <w:tabs>
          <w:tab w:val="clear" w:pos="1134"/>
          <w:tab w:val="num" w:pos="1701"/>
        </w:tabs>
      </w:pPr>
      <w:proofErr w:type="gramStart"/>
      <w:r w:rsidRPr="00F913D8">
        <w:t>failure</w:t>
      </w:r>
      <w:proofErr w:type="gramEnd"/>
      <w:r w:rsidRPr="00F913D8">
        <w:t xml:space="preserve"> mode and effects analysis;</w:t>
      </w:r>
    </w:p>
    <w:p w14:paraId="3764F8CB" w14:textId="77777777" w:rsidR="003C3B7C" w:rsidRPr="00F913D8" w:rsidRDefault="003C3B7C" w:rsidP="006E3B46">
      <w:pPr>
        <w:pStyle w:val="Bullet1"/>
        <w:numPr>
          <w:numberingChange w:id="514" w:author="Ernst" w:date="2012-09-07T15:26:00Z" w:original=""/>
        </w:numPr>
        <w:tabs>
          <w:tab w:val="clear" w:pos="1134"/>
          <w:tab w:val="num" w:pos="1701"/>
        </w:tabs>
      </w:pPr>
      <w:proofErr w:type="gramStart"/>
      <w:r w:rsidRPr="00F913D8">
        <w:t>analysis</w:t>
      </w:r>
      <w:proofErr w:type="gramEnd"/>
      <w:r w:rsidRPr="00F913D8">
        <w:t xml:space="preserve"> of historical incident data, utilizing existing experience and reports if possible;</w:t>
      </w:r>
    </w:p>
    <w:p w14:paraId="37A95A10" w14:textId="77777777" w:rsidR="003C3B7C" w:rsidRPr="00F913D8" w:rsidRDefault="003C3B7C" w:rsidP="006E3B46">
      <w:pPr>
        <w:pStyle w:val="Bullet1"/>
        <w:numPr>
          <w:numberingChange w:id="515" w:author="Ernst" w:date="2012-09-07T15:26:00Z" w:original=""/>
        </w:numPr>
        <w:tabs>
          <w:tab w:val="clear" w:pos="1134"/>
          <w:tab w:val="num" w:pos="1701"/>
        </w:tabs>
      </w:pPr>
      <w:proofErr w:type="gramStart"/>
      <w:r w:rsidRPr="00F913D8">
        <w:t>fault</w:t>
      </w:r>
      <w:proofErr w:type="gramEnd"/>
      <w:r w:rsidRPr="00F913D8">
        <w:t>-tree analysis;</w:t>
      </w:r>
    </w:p>
    <w:p w14:paraId="76F0FB3D" w14:textId="77777777" w:rsidR="003C3B7C" w:rsidRPr="00F913D8" w:rsidRDefault="003C3B7C" w:rsidP="006E3B46">
      <w:pPr>
        <w:pStyle w:val="Bullet1"/>
        <w:numPr>
          <w:numberingChange w:id="516" w:author="Ernst" w:date="2012-09-07T15:26:00Z" w:original=""/>
        </w:numPr>
        <w:tabs>
          <w:tab w:val="clear" w:pos="1134"/>
          <w:tab w:val="num" w:pos="1701"/>
        </w:tabs>
      </w:pPr>
      <w:proofErr w:type="gramStart"/>
      <w:r w:rsidRPr="00F913D8">
        <w:t>event</w:t>
      </w:r>
      <w:proofErr w:type="gramEnd"/>
      <w:r w:rsidRPr="00F913D8">
        <w:t>-tree analysis;</w:t>
      </w:r>
    </w:p>
    <w:p w14:paraId="15E354CA" w14:textId="77777777" w:rsidR="003C3B7C" w:rsidRPr="00F913D8" w:rsidRDefault="003C3B7C" w:rsidP="006E3B46">
      <w:pPr>
        <w:pStyle w:val="Bullet1"/>
        <w:numPr>
          <w:numberingChange w:id="517" w:author="Ernst" w:date="2012-09-07T15:26:00Z" w:original=""/>
        </w:numPr>
        <w:tabs>
          <w:tab w:val="clear" w:pos="1134"/>
          <w:tab w:val="num" w:pos="1701"/>
        </w:tabs>
      </w:pPr>
      <w:proofErr w:type="gramStart"/>
      <w:r w:rsidRPr="00F913D8">
        <w:t>hazard</w:t>
      </w:r>
      <w:proofErr w:type="gramEnd"/>
      <w:r w:rsidRPr="00F913D8">
        <w:t xml:space="preserve"> and operational studies;</w:t>
      </w:r>
    </w:p>
    <w:p w14:paraId="4D388626" w14:textId="77777777" w:rsidR="003C3B7C" w:rsidRPr="00F913D8" w:rsidRDefault="003C3B7C" w:rsidP="006E3B46">
      <w:pPr>
        <w:pStyle w:val="Bullet1"/>
        <w:numPr>
          <w:numberingChange w:id="518" w:author="Ernst" w:date="2012-09-07T15:26:00Z" w:original=""/>
        </w:numPr>
        <w:tabs>
          <w:tab w:val="clear" w:pos="1134"/>
          <w:tab w:val="num" w:pos="1701"/>
        </w:tabs>
      </w:pPr>
      <w:proofErr w:type="gramStart"/>
      <w:r w:rsidRPr="00F913D8">
        <w:t>professional</w:t>
      </w:r>
      <w:proofErr w:type="gramEnd"/>
      <w:r w:rsidRPr="00F913D8">
        <w:t xml:space="preserve"> judgment (of internal and external experts);</w:t>
      </w:r>
    </w:p>
    <w:p w14:paraId="0C7F4590" w14:textId="77777777" w:rsidR="003C3B7C" w:rsidRPr="00F913D8" w:rsidRDefault="003C3B7C" w:rsidP="006E3B46">
      <w:pPr>
        <w:pStyle w:val="Bullet1"/>
        <w:numPr>
          <w:numberingChange w:id="519" w:author="Ernst" w:date="2012-09-07T15:26:00Z" w:original=""/>
        </w:numPr>
        <w:tabs>
          <w:tab w:val="clear" w:pos="1134"/>
          <w:tab w:val="num" w:pos="1701"/>
        </w:tabs>
      </w:pPr>
      <w:proofErr w:type="gramStart"/>
      <w:r w:rsidRPr="00F913D8">
        <w:t>personal</w:t>
      </w:r>
      <w:proofErr w:type="gramEnd"/>
      <w:r w:rsidRPr="00F913D8">
        <w:t xml:space="preserve"> observation (</w:t>
      </w:r>
      <w:r>
        <w:t>e.g.</w:t>
      </w:r>
      <w:r w:rsidRPr="00F913D8">
        <w:t xml:space="preserve"> site visits); and</w:t>
      </w:r>
    </w:p>
    <w:p w14:paraId="099C4C0E" w14:textId="77777777" w:rsidR="003C3B7C" w:rsidRPr="00F913D8" w:rsidRDefault="003C3B7C" w:rsidP="006E3B46">
      <w:pPr>
        <w:pStyle w:val="Bullet1"/>
        <w:numPr>
          <w:numberingChange w:id="520" w:author="Ernst" w:date="2012-09-07T15:26:00Z" w:original=""/>
        </w:numPr>
        <w:tabs>
          <w:tab w:val="clear" w:pos="1134"/>
          <w:tab w:val="num" w:pos="1701"/>
        </w:tabs>
      </w:pPr>
      <w:proofErr w:type="gramStart"/>
      <w:r w:rsidRPr="00F913D8">
        <w:t>qualitative</w:t>
      </w:r>
      <w:proofErr w:type="gramEnd"/>
      <w:r w:rsidRPr="00F913D8">
        <w:t xml:space="preserve"> simulation.</w:t>
      </w:r>
    </w:p>
    <w:p w14:paraId="4C1E650A" w14:textId="77777777" w:rsidR="003C3B7C" w:rsidRPr="00F913D8" w:rsidRDefault="003C3B7C" w:rsidP="00E240DC">
      <w:pPr>
        <w:pStyle w:val="BodyText"/>
      </w:pPr>
      <w:r w:rsidRPr="007D6D2A">
        <w:rPr>
          <w:highlight w:val="yellow"/>
        </w:rPr>
        <w:t xml:space="preserve">Because most issues are quite complex, it is unlikely that all risks will be identified. There will usually be some risks that will only be identified following an incident. Although the information provided by e-Navigation systems greatly enhances the real time information available to the user, e-Navigation systems are complex and add additional potential for failures or weaknesses as identified in </w:t>
      </w:r>
      <w:ins w:id="521" w:author="Ernst" w:date="2012-09-11T16:00:00Z">
        <w:r>
          <w:rPr>
            <w:highlight w:val="yellow"/>
          </w:rPr>
          <w:t xml:space="preserve">Section </w:t>
        </w:r>
        <w:r>
          <w:rPr>
            <w:highlight w:val="yellow"/>
          </w:rPr>
          <w:fldChar w:fldCharType="begin"/>
        </w:r>
        <w:r>
          <w:rPr>
            <w:highlight w:val="yellow"/>
          </w:rPr>
          <w:instrText xml:space="preserve"> REF _Ref335142560 \r \h </w:instrText>
        </w:r>
      </w:ins>
      <w:r>
        <w:rPr>
          <w:highlight w:val="yellow"/>
        </w:rPr>
      </w:r>
      <w:ins w:id="522" w:author="Ernst" w:date="2012-09-11T16:00:00Z">
        <w:r>
          <w:rPr>
            <w:highlight w:val="yellow"/>
          </w:rPr>
          <w:fldChar w:fldCharType="separate"/>
        </w:r>
        <w:r>
          <w:rPr>
            <w:highlight w:val="yellow"/>
          </w:rPr>
          <w:t>2.1.4.5</w:t>
        </w:r>
        <w:r>
          <w:rPr>
            <w:highlight w:val="yellow"/>
          </w:rPr>
          <w:fldChar w:fldCharType="end"/>
        </w:r>
      </w:ins>
      <w:ins w:id="523" w:author="Ernst" w:date="2012-09-11T16:01:00Z">
        <w:r>
          <w:rPr>
            <w:highlight w:val="yellow"/>
          </w:rPr>
          <w:t>.</w:t>
        </w:r>
      </w:ins>
      <w:del w:id="524" w:author="Ernst" w:date="2012-09-11T15:58:00Z">
        <w:r w:rsidRPr="007D6D2A" w:rsidDel="007250CA">
          <w:rPr>
            <w:highlight w:val="yellow"/>
          </w:rPr>
          <w:delText>Table 1</w:delText>
        </w:r>
      </w:del>
      <w:r w:rsidRPr="007D6D2A">
        <w:rPr>
          <w:highlight w:val="yellow"/>
        </w:rPr>
        <w:t>.</w:t>
      </w:r>
    </w:p>
    <w:p w14:paraId="45171410" w14:textId="77777777" w:rsidR="003C3B7C" w:rsidRDefault="003C3B7C">
      <w:pPr>
        <w:pStyle w:val="Heading4"/>
        <w:numPr>
          <w:ilvl w:val="3"/>
          <w:numId w:val="10"/>
          <w:numberingChange w:id="525" w:author="Ernst" w:date="2012-09-07T15:26:00Z" w:original="%1:2:0:.%2:2:0:.%3:2:0:.%4:6:0:"/>
        </w:numPr>
        <w:tabs>
          <w:tab w:val="clear" w:pos="864"/>
          <w:tab w:val="num" w:pos="1431"/>
        </w:tabs>
        <w:pPrChange w:id="526" w:author="Ernst" w:date="2012-09-25T10:58:00Z">
          <w:pPr>
            <w:pStyle w:val="Heading4"/>
            <w:numPr>
              <w:numId w:val="57"/>
            </w:numPr>
            <w:tabs>
              <w:tab w:val="clear" w:pos="864"/>
              <w:tab w:val="num" w:pos="2880"/>
            </w:tabs>
            <w:ind w:left="2880" w:hanging="360"/>
          </w:pPr>
        </w:pPrChange>
      </w:pPr>
      <w:bookmarkStart w:id="527" w:name="_Toc494680654"/>
      <w:r w:rsidRPr="006724FD">
        <w:t>Results</w:t>
      </w:r>
      <w:bookmarkEnd w:id="527"/>
    </w:p>
    <w:p w14:paraId="21698514" w14:textId="77777777" w:rsidR="003C3B7C" w:rsidRPr="00F913D8" w:rsidRDefault="003C3B7C" w:rsidP="00E240DC">
      <w:pPr>
        <w:pStyle w:val="BodyText"/>
      </w:pPr>
      <w:r w:rsidRPr="00F913D8">
        <w:t>The output from Step 2b comprises:</w:t>
      </w:r>
    </w:p>
    <w:p w14:paraId="68230CE1" w14:textId="77777777" w:rsidR="003C3B7C" w:rsidRPr="006724FD" w:rsidRDefault="003C3B7C">
      <w:pPr>
        <w:pStyle w:val="List1"/>
        <w:numPr>
          <w:ilvl w:val="0"/>
          <w:numId w:val="28"/>
          <w:numberingChange w:id="528" w:author="Ernst" w:date="2012-09-07T15:26:00Z" w:original="%1:1:0:"/>
        </w:numPr>
      </w:pPr>
      <w:r>
        <w:t>A</w:t>
      </w:r>
      <w:r w:rsidRPr="006724FD">
        <w:t>n identification of the high risk areas needing to be addressed,</w:t>
      </w:r>
    </w:p>
    <w:p w14:paraId="23B211EB" w14:textId="77777777" w:rsidR="003C3B7C" w:rsidRPr="006724FD" w:rsidRDefault="003C3B7C">
      <w:pPr>
        <w:pStyle w:val="List1"/>
        <w:numPr>
          <w:ilvl w:val="0"/>
          <w:numId w:val="14"/>
          <w:numberingChange w:id="529" w:author="Ernst" w:date="2012-09-07T15:26:00Z" w:original="%1:2:0:"/>
        </w:numPr>
      </w:pPr>
      <w:r>
        <w:lastRenderedPageBreak/>
        <w:t>A</w:t>
      </w:r>
      <w:r w:rsidRPr="006724FD">
        <w:t>n identification of the primary influences within the overall system that effect the level of risk, and,</w:t>
      </w:r>
    </w:p>
    <w:p w14:paraId="016639B8" w14:textId="77777777" w:rsidR="003C3B7C" w:rsidRPr="006724FD" w:rsidRDefault="003C3B7C">
      <w:pPr>
        <w:pStyle w:val="List1"/>
        <w:numPr>
          <w:ilvl w:val="0"/>
          <w:numId w:val="14"/>
          <w:numberingChange w:id="530" w:author="Ernst" w:date="2012-09-07T15:26:00Z" w:original="%1:2:0:"/>
        </w:numPr>
      </w:pPr>
      <w:r>
        <w:t>A</w:t>
      </w:r>
      <w:r w:rsidRPr="006724FD">
        <w:t xml:space="preserve"> determination of whether the risk is acceptable and whether there is a need to reduce the estimated level of expected loss associated with the identified risk.</w:t>
      </w:r>
    </w:p>
    <w:p w14:paraId="49C0F70C" w14:textId="77777777" w:rsidR="003C3B7C" w:rsidRDefault="003C3B7C">
      <w:pPr>
        <w:pStyle w:val="Heading2"/>
        <w:numPr>
          <w:ilvl w:val="1"/>
          <w:numId w:val="10"/>
          <w:numberingChange w:id="531" w:author="Ernst" w:date="2012-09-07T15:26:00Z" w:original="%1:2:0:.%2:3:0:"/>
        </w:numPr>
        <w:tabs>
          <w:tab w:val="clear" w:pos="576"/>
        </w:tabs>
        <w:ind w:left="851" w:hanging="851"/>
        <w:pPrChange w:id="532" w:author="Ernst" w:date="2012-09-25T10:58:00Z">
          <w:pPr>
            <w:pStyle w:val="Heading2"/>
            <w:numPr>
              <w:numId w:val="57"/>
            </w:numPr>
            <w:tabs>
              <w:tab w:val="num" w:pos="1440"/>
            </w:tabs>
            <w:ind w:left="1440" w:hanging="360"/>
          </w:pPr>
        </w:pPrChange>
      </w:pPr>
      <w:bookmarkStart w:id="533" w:name="_Toc494680655"/>
      <w:bookmarkStart w:id="534" w:name="_Toc212097592"/>
      <w:r w:rsidRPr="006724FD">
        <w:t>Step 3 – Specify Risk Control Options</w:t>
      </w:r>
      <w:bookmarkEnd w:id="533"/>
      <w:bookmarkEnd w:id="534"/>
    </w:p>
    <w:p w14:paraId="0AD271D6" w14:textId="77777777" w:rsidR="003C3B7C" w:rsidRDefault="003C3B7C">
      <w:pPr>
        <w:pStyle w:val="Heading3"/>
        <w:numPr>
          <w:ilvl w:val="2"/>
          <w:numId w:val="10"/>
          <w:numberingChange w:id="535" w:author="Ernst" w:date="2012-09-07T15:26:00Z" w:original="%1:2:0:.%2:3:0:.%3:1:0:"/>
        </w:numPr>
        <w:ind w:left="851" w:hanging="851"/>
        <w:pPrChange w:id="536" w:author="Ernst" w:date="2012-09-25T10:58:00Z">
          <w:pPr>
            <w:pStyle w:val="Heading3"/>
            <w:numPr>
              <w:numId w:val="57"/>
            </w:numPr>
            <w:tabs>
              <w:tab w:val="clear" w:pos="1800"/>
              <w:tab w:val="num" w:pos="2160"/>
            </w:tabs>
            <w:ind w:left="2160" w:hanging="360"/>
          </w:pPr>
        </w:pPrChange>
      </w:pPr>
      <w:bookmarkStart w:id="537" w:name="_Toc494680656"/>
      <w:bookmarkStart w:id="538" w:name="_Toc212097593"/>
      <w:r w:rsidRPr="006724FD">
        <w:t>Scope</w:t>
      </w:r>
      <w:bookmarkEnd w:id="537"/>
      <w:bookmarkEnd w:id="538"/>
    </w:p>
    <w:p w14:paraId="4665E1F4" w14:textId="77777777" w:rsidR="003C3B7C" w:rsidRPr="00F913D8" w:rsidRDefault="003C3B7C" w:rsidP="00E240DC">
      <w:pPr>
        <w:pStyle w:val="BodyText"/>
      </w:pPr>
      <w:r w:rsidRPr="00F913D8">
        <w:t>The purpose of Step 3 is to propose effective and practical risk control options, comprising the following three principal stages:</w:t>
      </w:r>
    </w:p>
    <w:p w14:paraId="4D9A24DB" w14:textId="77777777" w:rsidR="003C3B7C" w:rsidRPr="00F913D8" w:rsidRDefault="003C3B7C">
      <w:pPr>
        <w:pStyle w:val="List1"/>
        <w:numPr>
          <w:ilvl w:val="0"/>
          <w:numId w:val="29"/>
          <w:numberingChange w:id="539" w:author="Ernst" w:date="2012-09-07T15:26:00Z" w:original="%1:1:0:"/>
        </w:numPr>
      </w:pPr>
      <w:r>
        <w:t>F</w:t>
      </w:r>
      <w:r w:rsidRPr="00F913D8">
        <w:t>ocusing on areas of risk needing control;</w:t>
      </w:r>
    </w:p>
    <w:p w14:paraId="2D84CFE2" w14:textId="77777777" w:rsidR="003C3B7C" w:rsidRPr="00F913D8" w:rsidRDefault="003C3B7C">
      <w:pPr>
        <w:pStyle w:val="List1"/>
        <w:numPr>
          <w:ilvl w:val="0"/>
          <w:numId w:val="14"/>
          <w:numberingChange w:id="540" w:author="Ernst" w:date="2012-09-07T15:26:00Z" w:original="%1:2:0:"/>
        </w:numPr>
      </w:pPr>
      <w:r>
        <w:t>I</w:t>
      </w:r>
      <w:r w:rsidRPr="00F913D8">
        <w:t>dentifying potential risk control measures and their associated costs; and</w:t>
      </w:r>
    </w:p>
    <w:p w14:paraId="5B27E146" w14:textId="77777777" w:rsidR="003C3B7C" w:rsidRPr="00F913D8" w:rsidRDefault="003C3B7C">
      <w:pPr>
        <w:pStyle w:val="List1"/>
        <w:numPr>
          <w:ilvl w:val="0"/>
          <w:numId w:val="14"/>
          <w:numberingChange w:id="541" w:author="Ernst" w:date="2012-09-07T15:26:00Z" w:original="%1:2:0:"/>
        </w:numPr>
      </w:pPr>
      <w:r>
        <w:t>G</w:t>
      </w:r>
      <w:r w:rsidRPr="00F913D8">
        <w:t>rouping risk control measures into practical regulatory options.</w:t>
      </w:r>
    </w:p>
    <w:p w14:paraId="23FA21E8" w14:textId="77777777" w:rsidR="003C3B7C" w:rsidRPr="00F913D8" w:rsidRDefault="003C3B7C" w:rsidP="00E240DC">
      <w:pPr>
        <w:pStyle w:val="BodyText"/>
      </w:pPr>
      <w:r w:rsidRPr="00F913D8">
        <w:t>If the decision at the risk assessment step is that the risk is unacceptable and should be reduced, then at the risk control step, options are considered to reduce the risk. The effectiveness of risk control options is evaluated by estimating the risk before and after control options have been applied. The costs, benefits, and risks associated with the proposed control measures, as well as the residual risk, are considered in the evaluation. The residual risk, and any other actions taken to manage the residual risk, should also be evaluated.</w:t>
      </w:r>
    </w:p>
    <w:p w14:paraId="4DF39533" w14:textId="77777777" w:rsidR="003C3B7C" w:rsidRPr="00F913D8" w:rsidRDefault="003C3B7C" w:rsidP="00E240DC">
      <w:pPr>
        <w:pStyle w:val="BodyText"/>
      </w:pPr>
      <w:r w:rsidRPr="00F913D8">
        <w:t>The risk control step can proceed in a batch mode or a sequential mode. In batch mode, all of the control options being considered are evaluated in a comparative manner. In sequential mode, control options are evaluated one at a time. The process stops when an option results in an acceptable evaluation of the residual risk and the conclusion that other options are not likely to be significantly better.</w:t>
      </w:r>
    </w:p>
    <w:p w14:paraId="14AFB027" w14:textId="77777777" w:rsidR="003C3B7C" w:rsidRDefault="003C3B7C">
      <w:pPr>
        <w:pStyle w:val="Heading3"/>
        <w:numPr>
          <w:ilvl w:val="2"/>
          <w:numId w:val="10"/>
          <w:numberingChange w:id="542" w:author="Ernst" w:date="2012-09-07T15:26:00Z" w:original="%1:2:0:.%2:3:0:.%3:2:0:"/>
        </w:numPr>
        <w:ind w:left="851" w:hanging="851"/>
        <w:pPrChange w:id="543" w:author="Ernst" w:date="2012-09-25T10:58:00Z">
          <w:pPr>
            <w:pStyle w:val="Heading3"/>
            <w:numPr>
              <w:numId w:val="57"/>
            </w:numPr>
            <w:tabs>
              <w:tab w:val="clear" w:pos="1800"/>
              <w:tab w:val="num" w:pos="2160"/>
            </w:tabs>
            <w:ind w:left="2160" w:hanging="360"/>
          </w:pPr>
        </w:pPrChange>
      </w:pPr>
      <w:bookmarkStart w:id="544" w:name="_Toc494680657"/>
      <w:bookmarkStart w:id="545" w:name="_Toc212097594"/>
      <w:r w:rsidRPr="006724FD">
        <w:t>Areas Needing Control</w:t>
      </w:r>
      <w:bookmarkEnd w:id="544"/>
      <w:bookmarkEnd w:id="545"/>
    </w:p>
    <w:p w14:paraId="33058DDA" w14:textId="77777777" w:rsidR="003C3B7C" w:rsidRPr="00F913D8" w:rsidRDefault="003C3B7C" w:rsidP="00E240DC">
      <w:pPr>
        <w:pStyle w:val="BodyText"/>
      </w:pPr>
      <w:r w:rsidRPr="00F913D8">
        <w:t>The risk control options must be focused on the areas most needing risk control. The main aspects to making this assessment are to review:</w:t>
      </w:r>
    </w:p>
    <w:p w14:paraId="771FBB2F" w14:textId="77777777" w:rsidR="003C3B7C" w:rsidRPr="00F913D8" w:rsidRDefault="003C3B7C">
      <w:pPr>
        <w:pStyle w:val="List1"/>
        <w:numPr>
          <w:ilvl w:val="0"/>
          <w:numId w:val="30"/>
          <w:numberingChange w:id="546" w:author="Ernst" w:date="2012-09-07T15:26:00Z" w:original="%1:1:0:"/>
        </w:numPr>
      </w:pPr>
      <w:r>
        <w:t>R</w:t>
      </w:r>
      <w:r w:rsidRPr="00F913D8">
        <w:t>isk levels, by considering frequency of occurrence together with the severity of outcomes. Incidents with an unacceptable risk level become the primary focus;</w:t>
      </w:r>
    </w:p>
    <w:p w14:paraId="175CF5DC" w14:textId="77777777" w:rsidR="003C3B7C" w:rsidRPr="00F913D8" w:rsidRDefault="003C3B7C">
      <w:pPr>
        <w:pStyle w:val="List1"/>
        <w:numPr>
          <w:ilvl w:val="0"/>
          <w:numId w:val="14"/>
          <w:numberingChange w:id="547" w:author="Ernst" w:date="2012-09-07T15:26:00Z" w:original="%1:2:0:"/>
        </w:numPr>
      </w:pPr>
      <w:r>
        <w:t>P</w:t>
      </w:r>
      <w:r w:rsidRPr="00F913D8">
        <w:t>robability, by identifying the areas of risk that have the highest probability of occurrence. These should be assessed irrespective of the severity of the outcome;</w:t>
      </w:r>
    </w:p>
    <w:p w14:paraId="6450AF18" w14:textId="77777777" w:rsidR="003C3B7C" w:rsidRPr="00F913D8" w:rsidRDefault="003C3B7C">
      <w:pPr>
        <w:pStyle w:val="List1"/>
        <w:numPr>
          <w:ilvl w:val="0"/>
          <w:numId w:val="14"/>
          <w:numberingChange w:id="548" w:author="Ernst" w:date="2012-09-07T15:26:00Z" w:original="%1:2:0:"/>
        </w:numPr>
      </w:pPr>
      <w:r>
        <w:t>S</w:t>
      </w:r>
      <w:r w:rsidRPr="00F913D8">
        <w:t>everity, by identifying the areas of risk that contribute to high severity outcomes. These should be assessed irrespective of their probability; and</w:t>
      </w:r>
    </w:p>
    <w:p w14:paraId="065A1213" w14:textId="77777777" w:rsidR="003C3B7C" w:rsidRPr="00F913D8" w:rsidRDefault="003C3B7C">
      <w:pPr>
        <w:pStyle w:val="List1"/>
        <w:numPr>
          <w:ilvl w:val="0"/>
          <w:numId w:val="14"/>
          <w:numberingChange w:id="549" w:author="Ernst" w:date="2012-09-07T15:26:00Z" w:original="%1:2:0:"/>
        </w:numPr>
      </w:pPr>
      <w:r>
        <w:t>C</w:t>
      </w:r>
      <w:r w:rsidRPr="00F913D8">
        <w:t>onfidence, by identifying areas where risk has considerable uncertainty either in risk, severity or probability.</w:t>
      </w:r>
    </w:p>
    <w:p w14:paraId="48741B06" w14:textId="77777777" w:rsidR="003C3B7C" w:rsidRDefault="003C3B7C">
      <w:pPr>
        <w:pStyle w:val="Heading3"/>
        <w:numPr>
          <w:ilvl w:val="2"/>
          <w:numId w:val="10"/>
          <w:numberingChange w:id="550" w:author="Ernst" w:date="2012-09-07T15:26:00Z" w:original="%1:2:0:.%2:3:0:.%3:3:0:"/>
        </w:numPr>
        <w:ind w:left="851" w:hanging="851"/>
        <w:pPrChange w:id="551" w:author="Ernst" w:date="2012-09-25T10:58:00Z">
          <w:pPr>
            <w:pStyle w:val="Heading3"/>
            <w:numPr>
              <w:numId w:val="57"/>
            </w:numPr>
            <w:tabs>
              <w:tab w:val="clear" w:pos="1800"/>
              <w:tab w:val="num" w:pos="2160"/>
            </w:tabs>
            <w:ind w:left="2160" w:hanging="360"/>
          </w:pPr>
        </w:pPrChange>
      </w:pPr>
      <w:bookmarkStart w:id="552" w:name="_Toc494680658"/>
      <w:bookmarkStart w:id="553" w:name="_Toc212097595"/>
      <w:r w:rsidRPr="006724FD">
        <w:t>Identifying Risk Control Options</w:t>
      </w:r>
      <w:bookmarkEnd w:id="552"/>
      <w:bookmarkEnd w:id="553"/>
    </w:p>
    <w:p w14:paraId="293D90E5" w14:textId="77777777" w:rsidR="003C3B7C" w:rsidRPr="00F913D8" w:rsidRDefault="003C3B7C" w:rsidP="00E240DC">
      <w:pPr>
        <w:pStyle w:val="BodyText"/>
      </w:pPr>
      <w:r w:rsidRPr="00F913D8">
        <w:t>Risk control options are designed to reduce either the frequency of the loss or the consequences of the loss should it occur, or both. It should be remembered that new strategies should be acceptable to stakeholders and that application of control options may introduce new risks, new stakeholders, or new issues.</w:t>
      </w:r>
    </w:p>
    <w:p w14:paraId="39EC6141" w14:textId="77777777" w:rsidR="003C3B7C" w:rsidRPr="00F913D8" w:rsidRDefault="003C3B7C" w:rsidP="00E240DC">
      <w:pPr>
        <w:pStyle w:val="BodyText"/>
      </w:pPr>
      <w:r w:rsidRPr="00F913D8">
        <w:t xml:space="preserve">There are </w:t>
      </w:r>
      <w:commentRangeStart w:id="554"/>
      <w:r w:rsidRPr="00F913D8">
        <w:t xml:space="preserve">six </w:t>
      </w:r>
      <w:commentRangeEnd w:id="554"/>
      <w:r>
        <w:rPr>
          <w:rStyle w:val="CommentReference"/>
        </w:rPr>
        <w:commentReference w:id="554"/>
      </w:r>
      <w:r w:rsidRPr="00F913D8">
        <w:t>broad strategies for controlling risk:</w:t>
      </w:r>
    </w:p>
    <w:p w14:paraId="3C5BE011" w14:textId="77777777" w:rsidR="003C3B7C" w:rsidRPr="00F913D8" w:rsidRDefault="003C3B7C">
      <w:pPr>
        <w:pStyle w:val="List1"/>
        <w:numPr>
          <w:ilvl w:val="0"/>
          <w:numId w:val="31"/>
          <w:numberingChange w:id="555" w:author="Ernst" w:date="2012-09-07T15:26:00Z" w:original="%1:1:0:"/>
        </w:numPr>
      </w:pPr>
      <w:r>
        <w:t>A</w:t>
      </w:r>
      <w:r w:rsidRPr="00F913D8">
        <w:t>void the exposure altogether, thereby reducing the probability (frequency) of a loss to zero;</w:t>
      </w:r>
    </w:p>
    <w:p w14:paraId="2BAFC3C5" w14:textId="77777777" w:rsidR="003C3B7C" w:rsidRPr="00F913D8" w:rsidRDefault="003C3B7C">
      <w:pPr>
        <w:pStyle w:val="List1"/>
        <w:numPr>
          <w:ilvl w:val="0"/>
          <w:numId w:val="14"/>
          <w:numberingChange w:id="556" w:author="Ernst" w:date="2012-09-07T15:26:00Z" w:original="%1:2:0:"/>
        </w:numPr>
      </w:pPr>
      <w:r>
        <w:t>R</w:t>
      </w:r>
      <w:r w:rsidRPr="00F913D8">
        <w:t>educe the frequency of the los</w:t>
      </w:r>
      <w:r>
        <w:t>s (e.g.</w:t>
      </w:r>
      <w:r w:rsidRPr="00F913D8">
        <w:t xml:space="preserve"> through training, </w:t>
      </w:r>
      <w:r w:rsidRPr="006E3B46">
        <w:rPr>
          <w:highlight w:val="yellow"/>
        </w:rPr>
        <w:t>on-going</w:t>
      </w:r>
      <w:r w:rsidRPr="00F913D8">
        <w:t xml:space="preserve"> monitoring and maintenance programs, use of higher quality materials</w:t>
      </w:r>
      <w:r>
        <w:t xml:space="preserve">, supplying better </w:t>
      </w:r>
      <w:r>
        <w:lastRenderedPageBreak/>
        <w:t xml:space="preserve">information through e-Navigation. E-Navigation has the capability to capture layered data in order to provide increasingly </w:t>
      </w:r>
      <w:r w:rsidRPr="006E3B46">
        <w:rPr>
          <w:highlight w:val="yellow"/>
        </w:rPr>
        <w:t>relevant</w:t>
      </w:r>
      <w:r>
        <w:t xml:space="preserve"> information to the maritime user as the requirement for risk controls increases while transiting from </w:t>
      </w:r>
      <w:r w:rsidRPr="006E3B46">
        <w:rPr>
          <w:highlight w:val="yellow"/>
        </w:rPr>
        <w:t>Open Ocean</w:t>
      </w:r>
      <w:r>
        <w:t xml:space="preserve"> to more restricted waterways. This ability should reduce the overall probability of an </w:t>
      </w:r>
      <w:r w:rsidRPr="006E3B46">
        <w:rPr>
          <w:highlight w:val="yellow"/>
        </w:rPr>
        <w:t>occurrence</w:t>
      </w:r>
      <w:r>
        <w:t xml:space="preserve"> happening within a given area of risk</w:t>
      </w:r>
      <w:r w:rsidRPr="00F913D8">
        <w:t>);</w:t>
      </w:r>
    </w:p>
    <w:p w14:paraId="10F61D02" w14:textId="77777777" w:rsidR="003C3B7C" w:rsidRPr="00F913D8" w:rsidRDefault="003C3B7C">
      <w:pPr>
        <w:pStyle w:val="List1"/>
        <w:numPr>
          <w:ilvl w:val="0"/>
          <w:numId w:val="14"/>
          <w:numberingChange w:id="557" w:author="Ernst" w:date="2012-09-07T15:26:00Z" w:original="%1:2:0:"/>
        </w:numPr>
      </w:pPr>
      <w:r>
        <w:t>R</w:t>
      </w:r>
      <w:r w:rsidRPr="00F913D8">
        <w:t>educe the consequence of</w:t>
      </w:r>
      <w:r>
        <w:t xml:space="preserve"> the loss should it occur (e.g.</w:t>
      </w:r>
      <w:r w:rsidRPr="00F913D8">
        <w:t xml:space="preserve"> emergency response plans and c</w:t>
      </w:r>
      <w:r>
        <w:t>apability, evacuation plans, digg</w:t>
      </w:r>
      <w:r w:rsidRPr="00F913D8">
        <w:t>ing and ditching around hazardous materials containers, wearing protective safety equipment);</w:t>
      </w:r>
    </w:p>
    <w:p w14:paraId="4CC3914B" w14:textId="77777777" w:rsidR="003C3B7C" w:rsidRPr="00F913D8" w:rsidRDefault="003C3B7C">
      <w:pPr>
        <w:pStyle w:val="List1"/>
        <w:numPr>
          <w:ilvl w:val="0"/>
          <w:numId w:val="14"/>
          <w:numberingChange w:id="558" w:author="Ernst" w:date="2012-09-07T15:26:00Z" w:original="%1:2:0:"/>
        </w:numPr>
      </w:pPr>
      <w:r>
        <w:t>Separate the exposures (e.g.</w:t>
      </w:r>
      <w:r w:rsidRPr="00F913D8">
        <w:t xml:space="preserve"> traffic separation schemes, land-use controls around hazardous facilities);</w:t>
      </w:r>
    </w:p>
    <w:p w14:paraId="05A9D399" w14:textId="77777777" w:rsidR="003C3B7C" w:rsidRDefault="003C3B7C">
      <w:pPr>
        <w:pStyle w:val="List1"/>
        <w:numPr>
          <w:ilvl w:val="0"/>
          <w:numId w:val="14"/>
          <w:numberingChange w:id="559" w:author="Ernst" w:date="2012-09-07T15:26:00Z" w:original="%1:2:0:"/>
        </w:numPr>
      </w:pPr>
      <w:r>
        <w:t>D</w:t>
      </w:r>
      <w:r w:rsidRPr="00F913D8">
        <w:t>uplicate assets, including red</w:t>
      </w:r>
      <w:r>
        <w:t>undancy in safety systems (</w:t>
      </w:r>
      <w:proofErr w:type="spellStart"/>
      <w:r>
        <w:t>e.g.e-Nav</w:t>
      </w:r>
      <w:proofErr w:type="spellEnd"/>
      <w:r>
        <w:t xml:space="preserve"> input systems, </w:t>
      </w:r>
      <w:r w:rsidRPr="00F913D8">
        <w:t>backing up computer records, keeping important materials in several locations, maintaining several suppliers of critical materials, arranging with other organizations to provide backup capability);</w:t>
      </w:r>
    </w:p>
    <w:p w14:paraId="5F2756E4" w14:textId="77777777" w:rsidR="003C3B7C" w:rsidRPr="00F913D8" w:rsidRDefault="003C3B7C">
      <w:pPr>
        <w:pStyle w:val="List1"/>
        <w:numPr>
          <w:ilvl w:val="0"/>
          <w:numId w:val="14"/>
          <w:numberingChange w:id="560" w:author="Ernst" w:date="2012-09-07T15:26:00Z" w:original="%1:2:0:"/>
        </w:numPr>
      </w:pPr>
      <w:commentRangeStart w:id="561"/>
      <w:r w:rsidRPr="006E3B46">
        <w:rPr>
          <w:highlight w:val="yellow"/>
        </w:rPr>
        <w:t>Managing hazard risk through electronic Navigation resources verses physical infrastructure to maintain an acceptable risk level while reducing systematic AtoN servicing costs; or</w:t>
      </w:r>
      <w:commentRangeEnd w:id="561"/>
      <w:r>
        <w:rPr>
          <w:rStyle w:val="CommentReference"/>
          <w:lang w:eastAsia="en-US"/>
        </w:rPr>
        <w:commentReference w:id="561"/>
      </w:r>
    </w:p>
    <w:p w14:paraId="033D5F85" w14:textId="77777777" w:rsidR="003C3B7C" w:rsidRPr="00F913D8" w:rsidRDefault="003C3B7C">
      <w:pPr>
        <w:pStyle w:val="List1"/>
        <w:numPr>
          <w:ilvl w:val="0"/>
          <w:numId w:val="14"/>
          <w:numberingChange w:id="562" w:author="Ernst" w:date="2012-09-07T15:26:00Z" w:original="%1:2:0:"/>
        </w:numPr>
      </w:pPr>
      <w:r>
        <w:t>T</w:t>
      </w:r>
      <w:r w:rsidRPr="00F913D8">
        <w:t>ransfer the obligation to control losses to some other party through a contractual arrangement. This is a transfer of the risk and not a risk reduction strategy. The benefits accrue to the organization transferring the risk and not necessarily to other stakeholders.</w:t>
      </w:r>
    </w:p>
    <w:p w14:paraId="64861A00" w14:textId="77777777" w:rsidR="003C3B7C" w:rsidRDefault="003C3B7C" w:rsidP="00E240DC">
      <w:pPr>
        <w:pStyle w:val="BodyText"/>
        <w:rPr>
          <w:ins w:id="563" w:author="Ernst" w:date="2012-09-11T16:50:00Z"/>
        </w:rPr>
      </w:pPr>
      <w:r w:rsidRPr="00F913D8">
        <w:t>There is usually more than one control option available to manage a particular risk, and most often control strategies will consist of implementing several risk control options. To be effective, the full range of feasible control options should be considered and evaluated.</w:t>
      </w:r>
    </w:p>
    <w:p w14:paraId="07A0640C" w14:textId="77777777" w:rsidR="003C3B7C" w:rsidRDefault="004162D4" w:rsidP="00E240DC">
      <w:pPr>
        <w:pStyle w:val="BodyText"/>
        <w:numPr>
          <w:ins w:id="564" w:author="Ernst" w:date="2012-09-11T16:50:00Z"/>
        </w:numPr>
        <w:rPr>
          <w:ins w:id="565" w:author="Ernst" w:date="2012-09-25T10:47:00Z"/>
        </w:rPr>
      </w:pPr>
      <w:ins w:id="566" w:author="Ernst" w:date="2012-09-11T16:50:00Z">
        <w:r>
          <w:pict w14:anchorId="3CA28C1A">
            <v:shape id="_x0000_i1026" type="#_x0000_t75" style="width:411pt;height:291pt">
              <v:imagedata r:id="rId15" o:title="" cropbottom="3486f"/>
            </v:shape>
          </w:pict>
        </w:r>
        <w:r w:rsidR="003C3B7C">
          <w:rPr>
            <w:rStyle w:val="CommentReference"/>
          </w:rPr>
          <w:commentReference w:id="567"/>
        </w:r>
      </w:ins>
    </w:p>
    <w:p w14:paraId="2F2AD602" w14:textId="77777777" w:rsidR="003C3B7C" w:rsidRDefault="003C3B7C" w:rsidP="00E240DC">
      <w:pPr>
        <w:pStyle w:val="BodyText"/>
        <w:numPr>
          <w:ins w:id="568" w:author="Ernst" w:date="2012-09-11T16:50:00Z"/>
        </w:numPr>
        <w:rPr>
          <w:ins w:id="569" w:author="Ernst" w:date="2012-09-11T16:50:00Z"/>
        </w:rPr>
      </w:pPr>
      <w:ins w:id="570" w:author="Ernst" w:date="2012-09-25T10:47:00Z">
        <w:r>
          <w:t xml:space="preserve">Figure xx Categorization of Risk Control Options (from </w:t>
        </w:r>
      </w:ins>
      <w:ins w:id="571" w:author="Ernst" w:date="2012-09-25T10:53:00Z">
        <w:r>
          <w:t>[</w:t>
        </w:r>
      </w:ins>
      <w:ins w:id="572" w:author="Ernst" w:date="2012-09-25T10:49:00Z">
        <w:r>
          <w:fldChar w:fldCharType="begin"/>
        </w:r>
        <w:r>
          <w:instrText xml:space="preserve"> REF _Ref336333501 \r \h </w:instrText>
        </w:r>
      </w:ins>
      <w:ins w:id="573" w:author="Ernst" w:date="2012-09-25T10:49:00Z">
        <w:r>
          <w:fldChar w:fldCharType="separate"/>
        </w:r>
      </w:ins>
      <w:ins w:id="574" w:author="Ernst" w:date="2012-09-25T10:52:00Z">
        <w:r>
          <w:t>6</w:t>
        </w:r>
      </w:ins>
      <w:ins w:id="575" w:author="Ernst" w:date="2012-09-25T10:49:00Z">
        <w:r>
          <w:fldChar w:fldCharType="end"/>
        </w:r>
      </w:ins>
      <w:ins w:id="576" w:author="Ernst" w:date="2012-09-25T10:53:00Z">
        <w:r>
          <w:t>]</w:t>
        </w:r>
      </w:ins>
      <w:ins w:id="577" w:author="Ernst" w:date="2012-09-25T10:49:00Z">
        <w:r>
          <w:t>)</w:t>
        </w:r>
      </w:ins>
    </w:p>
    <w:p w14:paraId="1960E6AB" w14:textId="77777777" w:rsidR="003C3B7C" w:rsidRPr="00F913D8" w:rsidRDefault="003C3B7C" w:rsidP="00E240DC">
      <w:pPr>
        <w:pStyle w:val="BodyText"/>
        <w:numPr>
          <w:ins w:id="578" w:author="Ernst" w:date="2012-09-11T16:50:00Z"/>
        </w:numPr>
      </w:pPr>
    </w:p>
    <w:p w14:paraId="357DDCBA" w14:textId="77777777" w:rsidR="003C3B7C" w:rsidRDefault="003C3B7C">
      <w:pPr>
        <w:pStyle w:val="Heading3"/>
        <w:numPr>
          <w:ilvl w:val="2"/>
          <w:numId w:val="10"/>
          <w:numberingChange w:id="579" w:author="Ernst" w:date="2012-09-07T15:26:00Z" w:original="%1:2:0:.%2:3:0:.%3:4:0:"/>
        </w:numPr>
        <w:ind w:left="851" w:hanging="851"/>
        <w:pPrChange w:id="580" w:author="Ernst" w:date="2012-09-25T10:58:00Z">
          <w:pPr>
            <w:pStyle w:val="Heading3"/>
            <w:numPr>
              <w:numId w:val="57"/>
            </w:numPr>
            <w:tabs>
              <w:tab w:val="clear" w:pos="1800"/>
              <w:tab w:val="num" w:pos="2160"/>
            </w:tabs>
            <w:ind w:left="2160" w:hanging="360"/>
          </w:pPr>
        </w:pPrChange>
      </w:pPr>
      <w:bookmarkStart w:id="581" w:name="_Toc494680659"/>
      <w:bookmarkStart w:id="582" w:name="_Toc212097596"/>
      <w:r w:rsidRPr="006724FD">
        <w:lastRenderedPageBreak/>
        <w:t>Evaluating Risk Control Options</w:t>
      </w:r>
      <w:bookmarkEnd w:id="581"/>
      <w:bookmarkEnd w:id="582"/>
    </w:p>
    <w:p w14:paraId="3889A4A9" w14:textId="77777777" w:rsidR="003C3B7C" w:rsidRPr="00F913D8" w:rsidRDefault="003C3B7C"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137EC01D" w14:textId="77777777" w:rsidR="003C3B7C" w:rsidRPr="00F913D8" w:rsidRDefault="003C3B7C" w:rsidP="00E240DC">
      <w:pPr>
        <w:pStyle w:val="BodyText"/>
      </w:pPr>
      <w:r w:rsidRPr="00F913D8">
        <w:t>Until the control options have actually been applied, and results observed, estimates of their effectiveness are conjecture. The same methods used to estimate frequency and consequence in the risk estimation step can be applied to estimate the potential change in these parameters expected to result from the application of risk control measures:</w:t>
      </w:r>
      <w:r>
        <w:t xml:space="preserve"> e.g.</w:t>
      </w:r>
      <w:r w:rsidRPr="00F913D8">
        <w:t xml:space="preserve"> historical data, fault- and event-tree analysis, professional judgment. As with other estimates, all associated assumptions and uncertainties should be acknowledged and documented.</w:t>
      </w:r>
    </w:p>
    <w:p w14:paraId="009CCE6A" w14:textId="77777777" w:rsidR="003C3B7C" w:rsidRDefault="003C3B7C" w:rsidP="00E240DC">
      <w:pPr>
        <w:pStyle w:val="BodyText"/>
      </w:pPr>
      <w:r w:rsidRPr="00F913D8">
        <w:t>Not only should control measures be effective in reducing risk, they should also be cost-effective. The cost of the control measure should not normally exceed the reduction in the expected value of the loss.</w:t>
      </w:r>
    </w:p>
    <w:p w14:paraId="1AA75CA0" w14:textId="77777777" w:rsidR="003C3B7C" w:rsidRPr="00F913D8" w:rsidRDefault="003C3B7C" w:rsidP="00E240DC">
      <w:pPr>
        <w:pStyle w:val="BodyText"/>
      </w:pPr>
      <w:r w:rsidRPr="00F913D8">
        <w:t>Implementing a control option may also generate new risks. The new risk scenario generated by the control option should be assessed like other scenarios, beginning with the risk assessment step.</w:t>
      </w:r>
    </w:p>
    <w:p w14:paraId="21992EBC" w14:textId="77777777" w:rsidR="003C3B7C" w:rsidRDefault="003C3B7C" w:rsidP="00E240DC">
      <w:pPr>
        <w:pStyle w:val="BodyText"/>
      </w:pPr>
      <w:r w:rsidRPr="00205946">
        <w:rPr>
          <w:highlight w:val="yellow"/>
        </w:rPr>
        <w:t xml:space="preserve">One risk control option is considering the use of </w:t>
      </w:r>
      <w:commentRangeStart w:id="583"/>
      <w:r w:rsidRPr="00205946">
        <w:rPr>
          <w:highlight w:val="yellow"/>
        </w:rPr>
        <w:t xml:space="preserve">electronic AtoN </w:t>
      </w:r>
      <w:commentRangeEnd w:id="583"/>
      <w:r>
        <w:rPr>
          <w:rStyle w:val="CommentReference"/>
        </w:rPr>
        <w:commentReference w:id="583"/>
      </w:r>
      <w:r w:rsidRPr="00205946">
        <w:rPr>
          <w:highlight w:val="yellow"/>
        </w:rPr>
        <w:t xml:space="preserve">to replace, or instead of, physical AtoN. </w:t>
      </w:r>
      <w:del w:id="584" w:author="Ernst" w:date="2012-09-11T16:56:00Z">
        <w:r w:rsidRPr="00205946" w:rsidDel="00347E75">
          <w:rPr>
            <w:highlight w:val="yellow"/>
          </w:rPr>
          <w:delText xml:space="preserve"> </w:delText>
        </w:r>
      </w:del>
      <w:r w:rsidRPr="00205946">
        <w:rPr>
          <w:highlight w:val="yellow"/>
        </w:rPr>
        <w:t>In these scenarios, the AtoN authority must take into account the reliability and redundancy of the electronic system and the navigation requirements of all waterway user groups.</w:t>
      </w:r>
    </w:p>
    <w:p w14:paraId="0CA2A1A7" w14:textId="77777777" w:rsidR="003C3B7C" w:rsidRPr="00F913D8" w:rsidRDefault="003C3B7C" w:rsidP="00E240DC">
      <w:pPr>
        <w:pStyle w:val="BodyText"/>
      </w:pPr>
      <w:r w:rsidRPr="00F913D8">
        <w:t>In general, preferred risk control options are those that cost the least, effect the greatest reduction in losses, and create the least adverse side effects.</w:t>
      </w:r>
    </w:p>
    <w:p w14:paraId="56203A1A" w14:textId="77777777" w:rsidR="003C3B7C" w:rsidRDefault="003C3B7C">
      <w:pPr>
        <w:pStyle w:val="Heading3"/>
        <w:numPr>
          <w:ilvl w:val="2"/>
          <w:numId w:val="10"/>
          <w:numberingChange w:id="585" w:author="Ernst" w:date="2012-09-07T15:26:00Z" w:original="%1:2:0:.%2:3:0:.%3:5:0:"/>
        </w:numPr>
        <w:ind w:left="851" w:hanging="851"/>
        <w:pPrChange w:id="586" w:author="Ernst" w:date="2012-09-25T10:58:00Z">
          <w:pPr>
            <w:pStyle w:val="Heading3"/>
            <w:numPr>
              <w:numId w:val="57"/>
            </w:numPr>
            <w:tabs>
              <w:tab w:val="clear" w:pos="1800"/>
              <w:tab w:val="num" w:pos="2160"/>
            </w:tabs>
            <w:ind w:left="2160" w:hanging="360"/>
          </w:pPr>
        </w:pPrChange>
      </w:pPr>
      <w:bookmarkStart w:id="587" w:name="_Toc212097597"/>
      <w:r w:rsidRPr="006724FD">
        <w:t>Costing Risk Control Options</w:t>
      </w:r>
      <w:bookmarkEnd w:id="587"/>
    </w:p>
    <w:p w14:paraId="2D61E302" w14:textId="77777777" w:rsidR="003C3B7C" w:rsidRPr="00DC09C6" w:rsidRDefault="003C3B7C" w:rsidP="00DC09C6">
      <w:pPr>
        <w:pStyle w:val="BodyText"/>
      </w:pPr>
      <w:r w:rsidRPr="00DC09C6">
        <w:t xml:space="preserve">The control options identified above must now be </w:t>
      </w:r>
      <w:r w:rsidRPr="006E3B46">
        <w:rPr>
          <w:highlight w:val="yellow"/>
        </w:rPr>
        <w:t>scrutinized</w:t>
      </w:r>
      <w:ins w:id="588" w:author="Ernst" w:date="2012-09-11T16:58:00Z">
        <w:r>
          <w:t xml:space="preserve"> </w:t>
        </w:r>
      </w:ins>
      <w:r w:rsidRPr="00DC09C6">
        <w:t>– whether they are intended to reduce risk and therefore most likely to cost the program more or whether they are intended to save money and likely to maintain/increase risk.</w:t>
      </w:r>
    </w:p>
    <w:p w14:paraId="1F4E8092" w14:textId="77777777" w:rsidR="003C3B7C" w:rsidRPr="00F913D8" w:rsidRDefault="003C3B7C" w:rsidP="00E240DC">
      <w:pPr>
        <w:pStyle w:val="BodyText"/>
      </w:pPr>
      <w:r w:rsidRPr="00F913D8">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21A72766" w14:textId="77777777" w:rsidR="003C3B7C" w:rsidRPr="00F913D8" w:rsidRDefault="003C3B7C" w:rsidP="00E240DC">
      <w:pPr>
        <w:pStyle w:val="BodyText"/>
      </w:pPr>
      <w:r w:rsidRPr="00F913D8">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249F3D09" w14:textId="77777777" w:rsidR="003C3B7C" w:rsidRPr="00F913D8" w:rsidRDefault="003C3B7C"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considered a "sunk" cost.  However, the same land or building in a metropolitan area, which has an alternative use, would have to be </w:t>
      </w:r>
      <w:r w:rsidRPr="006E3B46">
        <w:rPr>
          <w:highlight w:val="yellow"/>
        </w:rPr>
        <w:t>priced</w:t>
      </w:r>
      <w:ins w:id="589" w:author="Ernst" w:date="2012-09-11T16:58:00Z">
        <w:r>
          <w:t xml:space="preserve"> </w:t>
        </w:r>
      </w:ins>
      <w:r w:rsidRPr="00F913D8">
        <w:t xml:space="preserve">at the </w:t>
      </w:r>
      <w:r w:rsidRPr="006E3B46">
        <w:rPr>
          <w:highlight w:val="yellow"/>
        </w:rPr>
        <w:t>value</w:t>
      </w:r>
      <w:ins w:id="590" w:author="Ernst" w:date="2012-09-11T16:58:00Z">
        <w:r>
          <w:t xml:space="preserve"> </w:t>
        </w:r>
      </w:ins>
      <w:r w:rsidRPr="00F913D8">
        <w:t>of this alternative use.</w:t>
      </w:r>
    </w:p>
    <w:p w14:paraId="0BF558F7" w14:textId="77777777" w:rsidR="003C3B7C" w:rsidRPr="00F913D8" w:rsidRDefault="003C3B7C" w:rsidP="00E240DC">
      <w:pPr>
        <w:pStyle w:val="BodyText"/>
      </w:pPr>
      <w:r w:rsidRPr="00F913D8">
        <w:t>Costs can be divided into three broad categories:</w:t>
      </w:r>
    </w:p>
    <w:p w14:paraId="5E62B546" w14:textId="77777777" w:rsidR="003C3B7C" w:rsidRPr="006724FD" w:rsidRDefault="003C3B7C">
      <w:pPr>
        <w:pStyle w:val="List1"/>
        <w:numPr>
          <w:ilvl w:val="0"/>
          <w:numId w:val="32"/>
          <w:numberingChange w:id="591" w:author="Ernst" w:date="2012-09-07T15:26:00Z" w:original="%1:1:0:"/>
        </w:numPr>
      </w:pPr>
      <w:r w:rsidRPr="006724FD">
        <w:t>Planning Phase</w:t>
      </w:r>
    </w:p>
    <w:p w14:paraId="0BD12B74" w14:textId="77777777" w:rsidR="003C3B7C" w:rsidRPr="00F913D8" w:rsidRDefault="003C3B7C" w:rsidP="00DC09C6">
      <w:pPr>
        <w:pStyle w:val="List1text"/>
      </w:pPr>
      <w:r w:rsidRPr="00F913D8">
        <w:lastRenderedPageBreak/>
        <w:t>This category includes all costs incurred prior to procurement, construction, or implementation.  Typical costs would include those related to planning, engineering and design, including costs related to a project team and any simulation studies.</w:t>
      </w:r>
    </w:p>
    <w:p w14:paraId="727CBFA1" w14:textId="77777777" w:rsidR="003C3B7C" w:rsidRPr="006724FD" w:rsidRDefault="003C3B7C">
      <w:pPr>
        <w:pStyle w:val="List1"/>
        <w:numPr>
          <w:ilvl w:val="0"/>
          <w:numId w:val="14"/>
          <w:numberingChange w:id="592" w:author="Ernst" w:date="2012-09-07T15:26:00Z" w:original="%1:2:0:"/>
        </w:numPr>
      </w:pPr>
      <w:r w:rsidRPr="006724FD">
        <w:t>Construction/Development</w:t>
      </w:r>
    </w:p>
    <w:p w14:paraId="36D0700F" w14:textId="77777777" w:rsidR="003C3B7C" w:rsidRPr="00F913D8" w:rsidRDefault="003C3B7C" w:rsidP="00DC09C6">
      <w:pPr>
        <w:pStyle w:val="List1text"/>
      </w:pPr>
      <w:r w:rsidRPr="00F913D8">
        <w:t>A large number of costs items will be involved at this stage.  They could include some of the following (as well as others):</w:t>
      </w:r>
    </w:p>
    <w:p w14:paraId="7567D0EE" w14:textId="77777777" w:rsidR="003C3B7C" w:rsidRPr="00F913D8" w:rsidRDefault="003C3B7C" w:rsidP="006E3B46">
      <w:pPr>
        <w:pStyle w:val="List1indent"/>
        <w:numPr>
          <w:ilvl w:val="0"/>
          <w:numId w:val="55"/>
          <w:numberingChange w:id="593" w:author="Ernst" w:date="2012-09-07T15:26:00Z" w:original="%1:1:4:."/>
        </w:numPr>
      </w:pPr>
      <w:proofErr w:type="gramStart"/>
      <w:r w:rsidRPr="00F913D8">
        <w:t>land</w:t>
      </w:r>
      <w:proofErr w:type="gramEnd"/>
      <w:r w:rsidRPr="00F913D8">
        <w:t xml:space="preserve"> acquisition and/or the opportunity cost of land already held;</w:t>
      </w:r>
    </w:p>
    <w:p w14:paraId="2AC7205D" w14:textId="77777777" w:rsidR="003C3B7C" w:rsidRPr="00F913D8" w:rsidRDefault="003C3B7C" w:rsidP="006E3B46">
      <w:pPr>
        <w:pStyle w:val="List1indent"/>
        <w:numPr>
          <w:ilvl w:val="0"/>
          <w:numId w:val="55"/>
          <w:numberingChange w:id="594" w:author="Ernst" w:date="2012-09-07T15:26:00Z" w:original="%1:1:4:."/>
        </w:numPr>
      </w:pPr>
      <w:proofErr w:type="gramStart"/>
      <w:r w:rsidRPr="00F913D8">
        <w:t>construction</w:t>
      </w:r>
      <w:proofErr w:type="gramEnd"/>
      <w:r w:rsidRPr="00F913D8">
        <w:t xml:space="preserve"> costs (related to both new and existing facilities);</w:t>
      </w:r>
    </w:p>
    <w:p w14:paraId="34316AD3" w14:textId="77777777" w:rsidR="003C3B7C" w:rsidRPr="00F913D8" w:rsidRDefault="003C3B7C" w:rsidP="006E3B46">
      <w:pPr>
        <w:pStyle w:val="List1indent"/>
        <w:numPr>
          <w:ilvl w:val="0"/>
          <w:numId w:val="55"/>
          <w:numberingChange w:id="595" w:author="Ernst" w:date="2012-09-07T15:26:00Z" w:original="%1:1:4:."/>
        </w:numPr>
      </w:pPr>
      <w:proofErr w:type="gramStart"/>
      <w:r w:rsidRPr="00F913D8">
        <w:t>aids</w:t>
      </w:r>
      <w:proofErr w:type="gramEnd"/>
      <w:r w:rsidRPr="00F913D8">
        <w:t xml:space="preserve"> to navigation and other equipment purchases, including spares;</w:t>
      </w:r>
    </w:p>
    <w:p w14:paraId="66DBEEBA" w14:textId="77777777" w:rsidR="003C3B7C" w:rsidRPr="00F913D8" w:rsidRDefault="003C3B7C" w:rsidP="006E3B46">
      <w:pPr>
        <w:pStyle w:val="List1indent"/>
        <w:numPr>
          <w:ilvl w:val="0"/>
          <w:numId w:val="55"/>
          <w:numberingChange w:id="596" w:author="Ernst" w:date="2012-09-07T15:26:00Z" w:original="%1:1:4:."/>
        </w:numPr>
      </w:pPr>
      <w:proofErr w:type="gramStart"/>
      <w:r w:rsidRPr="00F913D8">
        <w:t>other</w:t>
      </w:r>
      <w:proofErr w:type="gramEnd"/>
      <w:r w:rsidRPr="00F913D8">
        <w:t xml:space="preserve"> capital expenditures;</w:t>
      </w:r>
    </w:p>
    <w:p w14:paraId="1E6239C0" w14:textId="77777777" w:rsidR="003C3B7C" w:rsidRPr="00F913D8" w:rsidRDefault="003C3B7C" w:rsidP="006E3B46">
      <w:pPr>
        <w:pStyle w:val="List1indent"/>
        <w:numPr>
          <w:ilvl w:val="0"/>
          <w:numId w:val="55"/>
          <w:numberingChange w:id="597" w:author="Ernst" w:date="2012-09-07T15:26:00Z" w:original="%1:1:4:."/>
        </w:numPr>
      </w:pPr>
      <w:proofErr w:type="gramStart"/>
      <w:r w:rsidRPr="00F913D8">
        <w:t>training</w:t>
      </w:r>
      <w:proofErr w:type="gramEnd"/>
      <w:r w:rsidRPr="00F913D8">
        <w:t xml:space="preserve"> related to implementation;</w:t>
      </w:r>
    </w:p>
    <w:p w14:paraId="394E4EF8" w14:textId="77777777" w:rsidR="003C3B7C" w:rsidRPr="00F913D8" w:rsidRDefault="003C3B7C" w:rsidP="006E3B46">
      <w:pPr>
        <w:pStyle w:val="List1indent"/>
        <w:numPr>
          <w:ilvl w:val="0"/>
          <w:numId w:val="55"/>
          <w:numberingChange w:id="598" w:author="Ernst" w:date="2012-09-07T15:26:00Z" w:original="%1:1:4:."/>
        </w:numPr>
      </w:pPr>
      <w:proofErr w:type="gramStart"/>
      <w:r w:rsidRPr="00F913D8">
        <w:t>moving</w:t>
      </w:r>
      <w:proofErr w:type="gramEnd"/>
      <w:r w:rsidRPr="00F913D8">
        <w:t xml:space="preserve"> expenses; and</w:t>
      </w:r>
    </w:p>
    <w:p w14:paraId="0C38603B" w14:textId="77777777" w:rsidR="003C3B7C" w:rsidRPr="00F913D8" w:rsidRDefault="003C3B7C" w:rsidP="006E3B46">
      <w:pPr>
        <w:pStyle w:val="List1indent"/>
        <w:numPr>
          <w:ilvl w:val="0"/>
          <w:numId w:val="55"/>
          <w:numberingChange w:id="599" w:author="Ernst" w:date="2012-09-07T15:26:00Z" w:original="%1:1:4:."/>
        </w:numPr>
      </w:pPr>
      <w:proofErr w:type="gramStart"/>
      <w:r w:rsidRPr="00F913D8">
        <w:t>other</w:t>
      </w:r>
      <w:proofErr w:type="gramEnd"/>
      <w:r w:rsidRPr="00F913D8">
        <w:t xml:space="preserve"> start-up costs.</w:t>
      </w:r>
    </w:p>
    <w:p w14:paraId="69D06CA1" w14:textId="77777777" w:rsidR="003C3B7C" w:rsidRPr="006724FD" w:rsidRDefault="003C3B7C">
      <w:pPr>
        <w:pStyle w:val="List1"/>
        <w:numPr>
          <w:ilvl w:val="0"/>
          <w:numId w:val="14"/>
          <w:numberingChange w:id="600" w:author="Ernst" w:date="2012-09-07T15:26:00Z" w:original="%1:3:0:"/>
        </w:numPr>
      </w:pPr>
      <w:r w:rsidRPr="006724FD">
        <w:t>Operational Phase</w:t>
      </w:r>
    </w:p>
    <w:p w14:paraId="7BE45B57" w14:textId="77777777" w:rsidR="003C3B7C" w:rsidRPr="00F913D8" w:rsidRDefault="003C3B7C" w:rsidP="00DC09C6">
      <w:pPr>
        <w:pStyle w:val="List1text"/>
      </w:pPr>
      <w:r w:rsidRPr="00F913D8">
        <w:t>Once the option is in place, an estimate must be made of its life-cycle costs.  These could include:</w:t>
      </w:r>
    </w:p>
    <w:p w14:paraId="0291064E" w14:textId="77777777" w:rsidR="003C3B7C" w:rsidRPr="00F913D8" w:rsidRDefault="003C3B7C" w:rsidP="006E3B46">
      <w:pPr>
        <w:pStyle w:val="List1indent"/>
        <w:numPr>
          <w:ilvl w:val="1"/>
          <w:numId w:val="54"/>
          <w:numberingChange w:id="601" w:author="Ernst" w:date="2012-09-07T15:26:00Z" w:original="%2:1:4:."/>
        </w:numPr>
      </w:pPr>
      <w:proofErr w:type="gramStart"/>
      <w:r w:rsidRPr="00F913D8">
        <w:t>salaries</w:t>
      </w:r>
      <w:proofErr w:type="gramEnd"/>
      <w:r w:rsidRPr="00F913D8">
        <w:t xml:space="preserve"> (including regular wages, overtime, bonuses, allowances and fringe benefits);</w:t>
      </w:r>
    </w:p>
    <w:p w14:paraId="10AB8ED1" w14:textId="77777777" w:rsidR="003C3B7C" w:rsidRPr="00F913D8" w:rsidRDefault="003C3B7C" w:rsidP="006E3B46">
      <w:pPr>
        <w:pStyle w:val="List1indent"/>
        <w:numPr>
          <w:ilvl w:val="1"/>
          <w:numId w:val="54"/>
          <w:numberingChange w:id="602" w:author="Ernst" w:date="2012-09-07T15:26:00Z" w:original="%2:1:4:."/>
        </w:numPr>
      </w:pPr>
      <w:proofErr w:type="gramStart"/>
      <w:r w:rsidRPr="00F913D8">
        <w:t>maintenance</w:t>
      </w:r>
      <w:proofErr w:type="gramEnd"/>
      <w:r w:rsidRPr="00F913D8">
        <w:t xml:space="preserve"> of equipment, electronics and civil works;</w:t>
      </w:r>
    </w:p>
    <w:p w14:paraId="2092AF69" w14:textId="77777777" w:rsidR="003C3B7C" w:rsidRPr="00F913D8" w:rsidRDefault="003C3B7C" w:rsidP="006E3B46">
      <w:pPr>
        <w:pStyle w:val="List1indent"/>
        <w:numPr>
          <w:ilvl w:val="1"/>
          <w:numId w:val="54"/>
          <w:numberingChange w:id="603" w:author="Ernst" w:date="2012-09-07T15:26:00Z" w:original="%2:1:4:."/>
        </w:numPr>
      </w:pPr>
      <w:proofErr w:type="gramStart"/>
      <w:r w:rsidRPr="00F913D8">
        <w:t>periodic</w:t>
      </w:r>
      <w:proofErr w:type="gramEnd"/>
      <w:r w:rsidRPr="00F913D8">
        <w:t xml:space="preserve"> capital outlays (such as mid-life refits);</w:t>
      </w:r>
    </w:p>
    <w:p w14:paraId="36602490" w14:textId="77777777" w:rsidR="003C3B7C" w:rsidRPr="00F913D8" w:rsidRDefault="003C3B7C" w:rsidP="006E3B46">
      <w:pPr>
        <w:pStyle w:val="List1indent"/>
        <w:numPr>
          <w:ilvl w:val="1"/>
          <w:numId w:val="54"/>
          <w:numberingChange w:id="604" w:author="Ernst" w:date="2012-09-07T15:26:00Z" w:original="%2:1:4:."/>
        </w:numPr>
      </w:pPr>
      <w:proofErr w:type="gramStart"/>
      <w:r w:rsidRPr="00F913D8">
        <w:t>operating</w:t>
      </w:r>
      <w:proofErr w:type="gramEnd"/>
      <w:r w:rsidRPr="00F913D8">
        <w:t xml:space="preserve"> expenses (e.g. removal and placement of aids to navigation);</w:t>
      </w:r>
    </w:p>
    <w:p w14:paraId="216784DA" w14:textId="77777777" w:rsidR="003C3B7C" w:rsidRDefault="003C3B7C" w:rsidP="006E3B46">
      <w:pPr>
        <w:pStyle w:val="List1indent"/>
        <w:numPr>
          <w:ilvl w:val="1"/>
          <w:numId w:val="54"/>
          <w:numberingChange w:id="605" w:author="Ernst" w:date="2012-09-07T15:26:00Z" w:original="%2:1:4:."/>
        </w:numPr>
      </w:pPr>
      <w:proofErr w:type="gramStart"/>
      <w:r w:rsidRPr="00F913D8">
        <w:t>on</w:t>
      </w:r>
      <w:proofErr w:type="gramEnd"/>
      <w:r w:rsidRPr="00F913D8">
        <w:t>-going training;</w:t>
      </w:r>
    </w:p>
    <w:p w14:paraId="1B605F30" w14:textId="77777777" w:rsidR="003C3B7C" w:rsidRPr="00F913D8" w:rsidRDefault="003C3B7C" w:rsidP="006E3B46">
      <w:pPr>
        <w:pStyle w:val="List1indent"/>
        <w:numPr>
          <w:ilvl w:val="1"/>
          <w:numId w:val="54"/>
          <w:numberingChange w:id="606" w:author="Ernst" w:date="2012-09-07T15:26:00Z" w:original="%2:1:4:."/>
        </w:numPr>
      </w:pPr>
      <w:proofErr w:type="gramStart"/>
      <w:r w:rsidRPr="00F913D8">
        <w:t>lease</w:t>
      </w:r>
      <w:proofErr w:type="gramEnd"/>
      <w:r w:rsidRPr="00F913D8">
        <w:t xml:space="preserve"> costs (</w:t>
      </w:r>
      <w:r>
        <w:t>e.g. landlines</w:t>
      </w:r>
      <w:r w:rsidRPr="00F913D8">
        <w:t>)</w:t>
      </w:r>
      <w:r>
        <w:t>; and</w:t>
      </w:r>
    </w:p>
    <w:p w14:paraId="5B306C8F" w14:textId="77777777" w:rsidR="003C3B7C" w:rsidRPr="00F913D8" w:rsidRDefault="003C3B7C" w:rsidP="006E3B46">
      <w:pPr>
        <w:pStyle w:val="List1indent"/>
        <w:numPr>
          <w:ilvl w:val="1"/>
          <w:numId w:val="54"/>
          <w:numberingChange w:id="607" w:author="Ernst" w:date="2012-09-07T15:26:00Z" w:original="%2:1:4:."/>
        </w:numPr>
      </w:pPr>
      <w:proofErr w:type="gramStart"/>
      <w:r w:rsidRPr="00F913D8">
        <w:t>other</w:t>
      </w:r>
      <w:proofErr w:type="gramEnd"/>
      <w:r w:rsidRPr="00F913D8">
        <w:t xml:space="preserve"> operation and maintenance costs.</w:t>
      </w:r>
    </w:p>
    <w:p w14:paraId="6BC185A9" w14:textId="77777777" w:rsidR="003C3B7C" w:rsidRPr="00506BB5" w:rsidRDefault="003C3B7C" w:rsidP="006169BE">
      <w:pPr>
        <w:pStyle w:val="BodyText"/>
        <w:rPr>
          <w:szCs w:val="22"/>
        </w:rPr>
      </w:pPr>
      <w:r w:rsidRPr="00506BB5">
        <w:rPr>
          <w:color w:val="000000"/>
          <w:szCs w:val="22"/>
        </w:rPr>
        <w:t xml:space="preserve">Costs should be recorded in a </w:t>
      </w:r>
      <w:proofErr w:type="spellStart"/>
      <w:r w:rsidRPr="00506BB5">
        <w:rPr>
          <w:color w:val="000000"/>
          <w:szCs w:val="22"/>
        </w:rPr>
        <w:t>spreadsheet</w:t>
      </w:r>
      <w:proofErr w:type="spellEnd"/>
      <w:r w:rsidRPr="00506BB5">
        <w:rPr>
          <w:color w:val="000000"/>
          <w:szCs w:val="22"/>
        </w:rPr>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7A318AD1" w14:textId="77777777" w:rsidR="003C3B7C" w:rsidRDefault="003C3B7C">
      <w:pPr>
        <w:pStyle w:val="Heading3"/>
        <w:numPr>
          <w:ilvl w:val="2"/>
          <w:numId w:val="10"/>
          <w:numberingChange w:id="608" w:author="Ernst" w:date="2012-09-07T15:26:00Z" w:original="%1:2:0:.%2:3:0:.%3:6:0:"/>
        </w:numPr>
        <w:ind w:left="851" w:hanging="851"/>
        <w:pPrChange w:id="609" w:author="Ernst" w:date="2012-09-25T10:58:00Z">
          <w:pPr>
            <w:pStyle w:val="Heading3"/>
            <w:numPr>
              <w:numId w:val="57"/>
            </w:numPr>
            <w:tabs>
              <w:tab w:val="clear" w:pos="1800"/>
              <w:tab w:val="num" w:pos="2160"/>
            </w:tabs>
            <w:ind w:left="2160" w:hanging="360"/>
          </w:pPr>
        </w:pPrChange>
      </w:pPr>
      <w:bookmarkStart w:id="610" w:name="_Toc494680661"/>
      <w:bookmarkStart w:id="611" w:name="_Toc212097598"/>
      <w:r w:rsidRPr="006724FD">
        <w:t>Assessing Stakeholder Acceptance</w:t>
      </w:r>
      <w:bookmarkEnd w:id="610"/>
      <w:bookmarkEnd w:id="611"/>
    </w:p>
    <w:p w14:paraId="59A77FD1" w14:textId="77777777" w:rsidR="003C3B7C" w:rsidRPr="00F913D8" w:rsidRDefault="003C3B7C" w:rsidP="00E240DC">
      <w:pPr>
        <w:pStyle w:val="BodyText"/>
      </w:pPr>
      <w:r w:rsidRPr="00F913D8">
        <w:t>Before risk control decisions are made, they should be communicated through the stakeholder consultation process. A proposed option may appear acceptable to the decision-maker, in terms of its effectiveness and costs, but may be unacceptable to other stakeholders because of other factors. There is a need to evaluate any proposed control or financing strategy in terms of the needs, issues, and concerns of affected stakeholders.</w:t>
      </w:r>
    </w:p>
    <w:p w14:paraId="09DF5390" w14:textId="77777777" w:rsidR="003C3B7C" w:rsidRDefault="003C3B7C">
      <w:pPr>
        <w:pStyle w:val="Heading3"/>
        <w:numPr>
          <w:ilvl w:val="2"/>
          <w:numId w:val="10"/>
          <w:numberingChange w:id="612" w:author="Ernst" w:date="2012-09-07T15:26:00Z" w:original="%1:2:0:.%2:3:0:.%3:7:0:"/>
        </w:numPr>
        <w:ind w:left="851" w:hanging="851"/>
        <w:pPrChange w:id="613" w:author="Ernst" w:date="2012-09-25T10:58:00Z">
          <w:pPr>
            <w:pStyle w:val="Heading3"/>
            <w:numPr>
              <w:numId w:val="57"/>
            </w:numPr>
            <w:tabs>
              <w:tab w:val="clear" w:pos="1800"/>
              <w:tab w:val="num" w:pos="2160"/>
            </w:tabs>
            <w:ind w:left="2160" w:hanging="360"/>
          </w:pPr>
        </w:pPrChange>
      </w:pPr>
      <w:bookmarkStart w:id="614" w:name="_Toc494680662"/>
      <w:bookmarkStart w:id="615" w:name="_Toc212097599"/>
      <w:r w:rsidRPr="006724FD">
        <w:t>Residual Risk</w:t>
      </w:r>
      <w:bookmarkEnd w:id="614"/>
      <w:bookmarkEnd w:id="615"/>
    </w:p>
    <w:p w14:paraId="57957E99" w14:textId="77777777" w:rsidR="003C3B7C" w:rsidRPr="00F913D8" w:rsidRDefault="003C3B7C" w:rsidP="00E240DC">
      <w:pPr>
        <w:pStyle w:val="BodyText"/>
      </w:pPr>
      <w:r w:rsidRPr="00F913D8">
        <w:t>Any risk left after the implementation of risk control options is termed residual risk. The residual risk must be evaluated by returning to the risk assessment step, to determine if it is acceptable. If the residual risk is not acceptable, then the activity may need to be abandoned or alternative risk control strategies implemented to reduce the risk to an acceptable level.</w:t>
      </w:r>
    </w:p>
    <w:p w14:paraId="1D2691C5" w14:textId="77777777" w:rsidR="003C3B7C" w:rsidRPr="00F913D8" w:rsidRDefault="003C3B7C" w:rsidP="00E240DC">
      <w:pPr>
        <w:pStyle w:val="BodyText"/>
      </w:pPr>
      <w:r w:rsidRPr="00F913D8">
        <w:t xml:space="preserve">One means of increasing acceptability is to increase the benefits associated with the activity. The risks are evaluated in terms of the overall needs, issues, and concerns of stakeholders. Therefore, if concerns about risk can be balanced against gains in other areas of </w:t>
      </w:r>
      <w:r w:rsidRPr="00F913D8">
        <w:lastRenderedPageBreak/>
        <w:t>stakeholder interest (</w:t>
      </w:r>
      <w:proofErr w:type="spellStart"/>
      <w:r>
        <w:t>e.g.</w:t>
      </w:r>
      <w:r w:rsidRPr="00F913D8">
        <w:t>greater</w:t>
      </w:r>
      <w:proofErr w:type="spellEnd"/>
      <w:r w:rsidRPr="00F913D8">
        <w:t xml:space="preserve"> income, cle</w:t>
      </w:r>
      <w:r>
        <w:t>aner water, fewer incidents</w:t>
      </w:r>
      <w:r w:rsidRPr="00F913D8">
        <w:t>), then the activity may be seen as acceptable.</w:t>
      </w:r>
    </w:p>
    <w:p w14:paraId="6BB2F267" w14:textId="77777777" w:rsidR="003C3B7C" w:rsidRPr="00F913D8" w:rsidRDefault="003C3B7C" w:rsidP="00E240DC">
      <w:pPr>
        <w:pStyle w:val="BodyText"/>
      </w:pPr>
      <w:r w:rsidRPr="00F913D8">
        <w:t>Determining the level of acceptable risk is best achieved through effective dialogue with stakeholders. In deciding whether or not a risk is acceptable, it may be useful to determine whether the risk:</w:t>
      </w:r>
    </w:p>
    <w:p w14:paraId="4B0A5054" w14:textId="77777777" w:rsidR="003C3B7C" w:rsidRDefault="003C3B7C">
      <w:pPr>
        <w:pStyle w:val="List1"/>
        <w:numPr>
          <w:ilvl w:val="0"/>
          <w:numId w:val="33"/>
          <w:numberingChange w:id="616" w:author="Ernst" w:date="2012-09-07T15:26:00Z" w:original="%1:1:0:"/>
        </w:numPr>
        <w:tabs>
          <w:tab w:val="clear" w:pos="1134"/>
          <w:tab w:val="num" w:pos="1701"/>
        </w:tabs>
        <w:ind w:left="1701"/>
        <w:pPrChange w:id="617" w:author="Ernst" w:date="2012-09-25T10:58:00Z">
          <w:pPr>
            <w:pStyle w:val="List1"/>
            <w:numPr>
              <w:numId w:val="65"/>
            </w:numPr>
            <w:tabs>
              <w:tab w:val="num" w:pos="360"/>
              <w:tab w:val="num" w:pos="1701"/>
            </w:tabs>
            <w:ind w:left="1701" w:hanging="360"/>
          </w:pPr>
        </w:pPrChange>
      </w:pPr>
      <w:r>
        <w:t>I</w:t>
      </w:r>
      <w:r w:rsidRPr="00F913D8">
        <w:t>s so great or the outcome so unacceptable that it must be refused altogether;</w:t>
      </w:r>
    </w:p>
    <w:p w14:paraId="65B88A8B" w14:textId="77777777" w:rsidR="003C3B7C" w:rsidRDefault="003C3B7C">
      <w:pPr>
        <w:pStyle w:val="List1"/>
        <w:numPr>
          <w:ilvl w:val="0"/>
          <w:numId w:val="14"/>
          <w:numberingChange w:id="618" w:author="Ernst" w:date="2012-09-07T15:26:00Z" w:original="%1:2:0:"/>
        </w:numPr>
        <w:ind w:left="1701"/>
        <w:pPrChange w:id="619" w:author="Ernst" w:date="2012-09-25T10:58:00Z">
          <w:pPr>
            <w:pStyle w:val="List1"/>
            <w:numPr>
              <w:numId w:val="60"/>
            </w:numPr>
            <w:tabs>
              <w:tab w:val="clear" w:pos="720"/>
              <w:tab w:val="clear" w:pos="1134"/>
              <w:tab w:val="num" w:pos="360"/>
            </w:tabs>
            <w:ind w:left="1701" w:hanging="360"/>
          </w:pPr>
        </w:pPrChange>
      </w:pPr>
      <w:r>
        <w:t>I</w:t>
      </w:r>
      <w:r w:rsidRPr="00F913D8">
        <w:t>s, or has been made, so small as to be negligible; or</w:t>
      </w:r>
    </w:p>
    <w:p w14:paraId="73A7E324" w14:textId="77777777" w:rsidR="003C3B7C" w:rsidRDefault="003C3B7C">
      <w:pPr>
        <w:pStyle w:val="List1"/>
        <w:numPr>
          <w:ilvl w:val="0"/>
          <w:numId w:val="14"/>
          <w:numberingChange w:id="620" w:author="Ernst" w:date="2012-09-07T15:26:00Z" w:original="%1:2:0:"/>
        </w:numPr>
        <w:ind w:left="1701"/>
        <w:pPrChange w:id="621" w:author="Ernst" w:date="2012-09-25T10:58:00Z">
          <w:pPr>
            <w:pStyle w:val="List1"/>
            <w:numPr>
              <w:numId w:val="60"/>
            </w:numPr>
            <w:tabs>
              <w:tab w:val="clear" w:pos="720"/>
              <w:tab w:val="clear" w:pos="1134"/>
              <w:tab w:val="num" w:pos="360"/>
            </w:tabs>
            <w:ind w:left="1701" w:hanging="360"/>
          </w:pPr>
        </w:pPrChange>
      </w:pPr>
      <w:r>
        <w:t>F</w:t>
      </w:r>
      <w:r w:rsidRPr="00F913D8">
        <w:t>alls between (</w:t>
      </w:r>
      <w:r>
        <w:t>1</w:t>
      </w:r>
      <w:r w:rsidRPr="00F913D8">
        <w:t>) and (</w:t>
      </w:r>
      <w:r>
        <w:t>2</w:t>
      </w:r>
      <w:r w:rsidRPr="00F913D8">
        <w:t>), and it has been reduced to the lowest achievable or practicable level.</w:t>
      </w:r>
    </w:p>
    <w:p w14:paraId="0AC1C475" w14:textId="77777777" w:rsidR="003C3B7C" w:rsidRDefault="003C3B7C">
      <w:pPr>
        <w:pStyle w:val="Heading3"/>
        <w:numPr>
          <w:ilvl w:val="2"/>
          <w:numId w:val="10"/>
          <w:numberingChange w:id="622" w:author="Ernst" w:date="2012-09-07T15:26:00Z" w:original="%1:2:0:.%2:3:0:.%3:8:0:"/>
        </w:numPr>
        <w:ind w:left="851" w:hanging="851"/>
        <w:pPrChange w:id="623" w:author="Ernst" w:date="2012-09-25T10:58:00Z">
          <w:pPr>
            <w:pStyle w:val="Heading3"/>
            <w:numPr>
              <w:numId w:val="57"/>
            </w:numPr>
            <w:tabs>
              <w:tab w:val="clear" w:pos="1800"/>
              <w:tab w:val="num" w:pos="2160"/>
            </w:tabs>
            <w:ind w:left="2160" w:hanging="360"/>
          </w:pPr>
        </w:pPrChange>
      </w:pPr>
      <w:bookmarkStart w:id="624" w:name="_Toc494680663"/>
      <w:bookmarkStart w:id="625" w:name="_Toc212097600"/>
      <w:r w:rsidRPr="006724FD">
        <w:t>Results</w:t>
      </w:r>
      <w:bookmarkEnd w:id="624"/>
      <w:bookmarkEnd w:id="625"/>
    </w:p>
    <w:p w14:paraId="469A7107" w14:textId="77777777" w:rsidR="003C3B7C" w:rsidRPr="00F913D8" w:rsidRDefault="003C3B7C" w:rsidP="00E240DC">
      <w:pPr>
        <w:pStyle w:val="BodyText"/>
      </w:pPr>
      <w:r w:rsidRPr="00F913D8">
        <w:t>The output from Step 3 comprises:</w:t>
      </w:r>
    </w:p>
    <w:p w14:paraId="2DEF000C" w14:textId="77777777" w:rsidR="003C3B7C" w:rsidRDefault="003C3B7C">
      <w:pPr>
        <w:pStyle w:val="List1"/>
        <w:numPr>
          <w:ilvl w:val="0"/>
          <w:numId w:val="34"/>
          <w:numberingChange w:id="626" w:author="Ernst" w:date="2012-09-07T15:26:00Z" w:original="%1:1:0:"/>
        </w:numPr>
        <w:ind w:left="1701"/>
        <w:pPrChange w:id="627" w:author="Ernst" w:date="2012-09-25T10:58:00Z">
          <w:pPr>
            <w:pStyle w:val="List1"/>
            <w:numPr>
              <w:numId w:val="66"/>
            </w:numPr>
            <w:tabs>
              <w:tab w:val="num" w:pos="360"/>
            </w:tabs>
            <w:ind w:left="1701" w:hanging="360"/>
          </w:pPr>
        </w:pPrChange>
      </w:pPr>
      <w:r>
        <w:t>A</w:t>
      </w:r>
      <w:r w:rsidRPr="006724FD">
        <w:t xml:space="preserve"> range of risk control options, along with their costs, which are assessed for their effectiveness in reducing risk;</w:t>
      </w:r>
    </w:p>
    <w:p w14:paraId="44E1926B" w14:textId="77777777" w:rsidR="003C3B7C" w:rsidRDefault="003C3B7C">
      <w:pPr>
        <w:pStyle w:val="List1"/>
        <w:numPr>
          <w:ilvl w:val="0"/>
          <w:numId w:val="14"/>
          <w:numberingChange w:id="628" w:author="Ernst" w:date="2012-09-07T15:26:00Z" w:original="%1:2:0:"/>
        </w:numPr>
        <w:ind w:left="1701"/>
        <w:pPrChange w:id="629" w:author="Ernst" w:date="2012-09-25T10:58:00Z">
          <w:pPr>
            <w:pStyle w:val="List1"/>
            <w:numPr>
              <w:numId w:val="60"/>
            </w:numPr>
            <w:tabs>
              <w:tab w:val="clear" w:pos="720"/>
              <w:tab w:val="clear" w:pos="1134"/>
              <w:tab w:val="num" w:pos="360"/>
            </w:tabs>
            <w:ind w:left="1701" w:hanging="360"/>
          </w:pPr>
        </w:pPrChange>
      </w:pPr>
      <w:r>
        <w:t>A</w:t>
      </w:r>
      <w:r w:rsidRPr="006724FD">
        <w:t xml:space="preserve"> list of factors and stakeholders affected by the identified risk control options; and</w:t>
      </w:r>
    </w:p>
    <w:p w14:paraId="1CBAE658" w14:textId="77777777" w:rsidR="003C3B7C" w:rsidRDefault="003C3B7C">
      <w:pPr>
        <w:pStyle w:val="List1"/>
        <w:numPr>
          <w:ilvl w:val="0"/>
          <w:numId w:val="14"/>
          <w:numberingChange w:id="630" w:author="Ernst" w:date="2012-09-07T15:26:00Z" w:original="%1:2:0:"/>
        </w:numPr>
        <w:ind w:left="1701"/>
        <w:pPrChange w:id="631" w:author="Ernst" w:date="2012-09-25T10:58:00Z">
          <w:pPr>
            <w:pStyle w:val="List1"/>
            <w:numPr>
              <w:numId w:val="60"/>
            </w:numPr>
            <w:tabs>
              <w:tab w:val="clear" w:pos="720"/>
              <w:tab w:val="clear" w:pos="1134"/>
              <w:tab w:val="num" w:pos="360"/>
            </w:tabs>
            <w:ind w:left="1701" w:hanging="360"/>
          </w:pPr>
        </w:pPrChange>
      </w:pPr>
      <w:r>
        <w:t>T</w:t>
      </w:r>
      <w:r w:rsidRPr="006724FD">
        <w:t>he residual risks deemed acceptable to the stakeholders.</w:t>
      </w:r>
    </w:p>
    <w:p w14:paraId="49237EC8" w14:textId="77777777" w:rsidR="003C3B7C" w:rsidRDefault="003C3B7C">
      <w:pPr>
        <w:pStyle w:val="Heading2"/>
        <w:numPr>
          <w:ilvl w:val="1"/>
          <w:numId w:val="10"/>
          <w:numberingChange w:id="632" w:author="Ernst" w:date="2012-09-07T15:26:00Z" w:original="%1:2:0:.%2:4:0:"/>
        </w:numPr>
        <w:tabs>
          <w:tab w:val="clear" w:pos="576"/>
        </w:tabs>
        <w:ind w:left="851" w:hanging="851"/>
        <w:pPrChange w:id="633" w:author="Ernst" w:date="2012-09-25T10:58:00Z">
          <w:pPr>
            <w:pStyle w:val="Heading2"/>
            <w:numPr>
              <w:numId w:val="57"/>
            </w:numPr>
            <w:tabs>
              <w:tab w:val="num" w:pos="1440"/>
            </w:tabs>
            <w:ind w:left="1440" w:hanging="360"/>
          </w:pPr>
        </w:pPrChange>
      </w:pPr>
      <w:bookmarkStart w:id="634" w:name="_Toc494680664"/>
      <w:bookmarkStart w:id="635" w:name="_Toc212097601"/>
      <w:r w:rsidRPr="006724FD">
        <w:t>Step 4 – Make a Decision</w:t>
      </w:r>
      <w:bookmarkEnd w:id="634"/>
      <w:bookmarkEnd w:id="635"/>
    </w:p>
    <w:p w14:paraId="71C39D10" w14:textId="77777777" w:rsidR="003C3B7C" w:rsidRDefault="003C3B7C">
      <w:pPr>
        <w:pStyle w:val="Heading3"/>
        <w:numPr>
          <w:ilvl w:val="2"/>
          <w:numId w:val="10"/>
          <w:numberingChange w:id="636" w:author="Ernst" w:date="2012-09-07T15:26:00Z" w:original="%1:2:0:.%2:4:0:.%3:1:0:"/>
        </w:numPr>
        <w:ind w:left="851" w:hanging="851"/>
        <w:pPrChange w:id="637" w:author="Ernst" w:date="2012-09-25T10:58:00Z">
          <w:pPr>
            <w:pStyle w:val="Heading3"/>
            <w:numPr>
              <w:numId w:val="57"/>
            </w:numPr>
            <w:tabs>
              <w:tab w:val="clear" w:pos="1800"/>
              <w:tab w:val="num" w:pos="2160"/>
            </w:tabs>
            <w:ind w:left="2160" w:hanging="360"/>
          </w:pPr>
        </w:pPrChange>
      </w:pPr>
      <w:bookmarkStart w:id="638" w:name="_Toc494680665"/>
      <w:bookmarkStart w:id="639" w:name="_Toc212097602"/>
      <w:r w:rsidRPr="006724FD">
        <w:t>Scope</w:t>
      </w:r>
      <w:bookmarkEnd w:id="638"/>
      <w:bookmarkEnd w:id="639"/>
    </w:p>
    <w:p w14:paraId="786D69EB" w14:textId="77777777" w:rsidR="003C3B7C" w:rsidRPr="00F913D8" w:rsidRDefault="003C3B7C" w:rsidP="00E240DC">
      <w:pPr>
        <w:pStyle w:val="BodyText"/>
      </w:pPr>
      <w:r w:rsidRPr="00F913D8">
        <w:t>The purpose of Step 4 is to define, in consultation with stakeholders, the recommendations that should be considered. 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188546FF" w14:textId="77777777" w:rsidR="003C3B7C" w:rsidRDefault="003C3B7C">
      <w:pPr>
        <w:pStyle w:val="Heading3"/>
        <w:numPr>
          <w:ilvl w:val="2"/>
          <w:numId w:val="10"/>
          <w:numberingChange w:id="640" w:author="Ernst" w:date="2012-09-07T15:26:00Z" w:original="%1:2:0:.%2:4:0:.%3:2:0:"/>
        </w:numPr>
        <w:ind w:left="851" w:hanging="851"/>
        <w:pPrChange w:id="641" w:author="Ernst" w:date="2012-09-25T10:58:00Z">
          <w:pPr>
            <w:pStyle w:val="Heading3"/>
            <w:numPr>
              <w:numId w:val="57"/>
            </w:numPr>
            <w:tabs>
              <w:tab w:val="clear" w:pos="1800"/>
              <w:tab w:val="num" w:pos="2160"/>
            </w:tabs>
            <w:ind w:left="2160" w:hanging="360"/>
          </w:pPr>
        </w:pPrChange>
      </w:pPr>
      <w:bookmarkStart w:id="642" w:name="_Toc212097603"/>
      <w:r w:rsidRPr="006724FD">
        <w:t>Estimate Option Benefits</w:t>
      </w:r>
      <w:bookmarkEnd w:id="642"/>
    </w:p>
    <w:p w14:paraId="4C016A65" w14:textId="77777777" w:rsidR="003C3B7C" w:rsidRPr="00F913D8" w:rsidRDefault="003C3B7C" w:rsidP="00DC09C6">
      <w:pPr>
        <w:pStyle w:val="BodyText"/>
      </w:pPr>
      <w:r w:rsidRPr="00F913D8">
        <w:t xml:space="preserve">The risk-reduction benefits that would be derived from implementing each of the options identified and </w:t>
      </w:r>
      <w:proofErr w:type="spellStart"/>
      <w:r w:rsidRPr="006E3B46">
        <w:rPr>
          <w:highlight w:val="yellow"/>
        </w:rPr>
        <w:t>valued</w:t>
      </w:r>
      <w:r w:rsidRPr="00F913D8">
        <w:t>in</w:t>
      </w:r>
      <w:proofErr w:type="spellEnd"/>
      <w:r w:rsidRPr="00F913D8">
        <w:t xml:space="preserve"> step 3 above must now be estimated.  This is probably the most difficult and problematic activity of the entire risk management process.</w:t>
      </w:r>
    </w:p>
    <w:p w14:paraId="6D5B82A6" w14:textId="77777777" w:rsidR="003C3B7C" w:rsidRPr="00DC09C6" w:rsidRDefault="003C3B7C" w:rsidP="00DC09C6">
      <w:pPr>
        <w:pStyle w:val="BodyText"/>
      </w:pPr>
      <w:r w:rsidRPr="00DC09C6">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w:t>
      </w:r>
      <w:proofErr w:type="gramStart"/>
      <w:r w:rsidRPr="00DC09C6">
        <w:t>by what proportion existing risk is increased</w:t>
      </w:r>
      <w:proofErr w:type="gramEnd"/>
      <w:r w:rsidRPr="00DC09C6">
        <w:t xml:space="preserve"> (in order to estimate the monetary value of the increased risk).  Once determined, comparisons of the monetary value of the program risk change to the cost or savings resulting from the option can be made (as discussed in section </w:t>
      </w:r>
      <w:r>
        <w:fldChar w:fldCharType="begin"/>
      </w:r>
      <w:r>
        <w:instrText xml:space="preserve"> REF _Ref212094102 \r \h </w:instrText>
      </w:r>
      <w:r>
        <w:fldChar w:fldCharType="separate"/>
      </w:r>
      <w:r>
        <w:t>2.4.3</w:t>
      </w:r>
      <w:r>
        <w:fldChar w:fldCharType="end"/>
      </w:r>
      <w:r w:rsidRPr="00DC09C6">
        <w:t>).</w:t>
      </w:r>
    </w:p>
    <w:p w14:paraId="6AB011F7" w14:textId="77777777" w:rsidR="003C3B7C" w:rsidRPr="00DC09C6" w:rsidRDefault="003C3B7C" w:rsidP="00DC09C6">
      <w:pPr>
        <w:pStyle w:val="BodyText"/>
      </w:pPr>
      <w:r w:rsidRPr="00DC09C6">
        <w:t>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option is $1,000,000.  But, if it has been estimated that risk will increase marginally or somewhat, what is the value of this increase?  Threshold analysis can be used here to help answer this question.</w:t>
      </w:r>
    </w:p>
    <w:p w14:paraId="7FAE0DB7" w14:textId="77777777" w:rsidR="003C3B7C" w:rsidRPr="00DC09C6" w:rsidRDefault="003C3B7C" w:rsidP="00DC09C6">
      <w:pPr>
        <w:pStyle w:val="List1text"/>
        <w:rPr>
          <w:i/>
        </w:rPr>
      </w:pPr>
      <w:r w:rsidRPr="00DC09C6">
        <w:rPr>
          <w:i/>
        </w:rPr>
        <w:t xml:space="preserve">A threshold analysis is designed to establish the amount of benefit required to make any particular option cost-beneficial.  In using this technique, a judgment is required on </w:t>
      </w:r>
      <w:r w:rsidRPr="00DC09C6">
        <w:rPr>
          <w:i/>
        </w:rPr>
        <w:lastRenderedPageBreak/>
        <w:t>the likelihood that the benefit would exceed these thresholds.  These thresholds are also known as “switching values”, because they are the values at which the decision could switch from one option to another.</w:t>
      </w:r>
    </w:p>
    <w:p w14:paraId="53510F47" w14:textId="77777777" w:rsidR="003C3B7C" w:rsidRPr="00F913D8" w:rsidRDefault="003C3B7C"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67C402EA" w14:textId="77777777" w:rsidR="003C3B7C" w:rsidRDefault="003C3B7C">
      <w:pPr>
        <w:pStyle w:val="Heading3"/>
        <w:numPr>
          <w:ilvl w:val="2"/>
          <w:numId w:val="10"/>
          <w:numberingChange w:id="643" w:author="Ernst" w:date="2012-09-07T15:26:00Z" w:original="%1:2:0:.%2:4:0:.%3:3:0:"/>
        </w:numPr>
        <w:tabs>
          <w:tab w:val="clear" w:pos="1800"/>
          <w:tab w:val="num" w:pos="2367"/>
        </w:tabs>
        <w:ind w:left="851" w:hanging="851"/>
        <w:pPrChange w:id="644" w:author="Ernst" w:date="2012-09-25T10:58:00Z">
          <w:pPr>
            <w:pStyle w:val="Heading3"/>
            <w:numPr>
              <w:numId w:val="57"/>
            </w:numPr>
            <w:tabs>
              <w:tab w:val="clear" w:pos="1800"/>
              <w:tab w:val="num" w:pos="2160"/>
            </w:tabs>
            <w:ind w:left="2160" w:hanging="360"/>
          </w:pPr>
        </w:pPrChange>
      </w:pPr>
      <w:bookmarkStart w:id="645" w:name="_Ref212094102"/>
      <w:bookmarkStart w:id="646" w:name="_Toc212097604"/>
      <w:r w:rsidRPr="006724FD">
        <w:t>Compare Costs to Benefits and Make a Decision</w:t>
      </w:r>
      <w:bookmarkEnd w:id="645"/>
      <w:bookmarkEnd w:id="646"/>
    </w:p>
    <w:p w14:paraId="65B0A8F7" w14:textId="77777777" w:rsidR="003C3B7C" w:rsidRPr="00DC09C6" w:rsidRDefault="003C3B7C"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454F0364" w14:textId="77777777" w:rsidR="003C3B7C" w:rsidRPr="00DC09C6" w:rsidRDefault="003C3B7C" w:rsidP="00DC09C6">
      <w:pPr>
        <w:pStyle w:val="BodyText"/>
        <w:rPr>
          <w:szCs w:val="23"/>
        </w:rPr>
      </w:pPr>
      <w:r w:rsidRPr="00DC09C6">
        <w:rPr>
          <w:szCs w:val="23"/>
        </w:rPr>
        <w:t xml:space="preserve">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w:t>
      </w:r>
      <w:proofErr w:type="gramStart"/>
      <w:r w:rsidRPr="00DC09C6">
        <w:rPr>
          <w:szCs w:val="23"/>
        </w:rPr>
        <w:t>initiative which</w:t>
      </w:r>
      <w:proofErr w:type="gramEnd"/>
      <w:r w:rsidRPr="00DC09C6">
        <w:rPr>
          <w:szCs w:val="23"/>
        </w:rPr>
        <w:t xml:space="preserve"> would produce these benefits.  They take actions that would optimize the overall benefit to society (</w:t>
      </w:r>
      <w:r>
        <w:rPr>
          <w:szCs w:val="23"/>
        </w:rPr>
        <w:t xml:space="preserve">e.g. </w:t>
      </w:r>
      <w:r w:rsidRPr="00DC09C6">
        <w:rPr>
          <w:szCs w:val="23"/>
        </w:rPr>
        <w:t>keeping in mind the type of losses involved, whether associated with life, health, property</w:t>
      </w:r>
      <w:r>
        <w:rPr>
          <w:szCs w:val="23"/>
        </w:rPr>
        <w:t>, the environment, revenue</w:t>
      </w:r>
      <w:r w:rsidRPr="00DC09C6">
        <w:rPr>
          <w:szCs w:val="23"/>
        </w:rPr>
        <w:t>).  A risk-smart organization does not simply take more risks</w:t>
      </w:r>
      <w:r>
        <w:rPr>
          <w:szCs w:val="23"/>
        </w:rPr>
        <w:t>;</w:t>
      </w:r>
      <w:r w:rsidRPr="00DC09C6">
        <w:rPr>
          <w:szCs w:val="23"/>
        </w:rPr>
        <w:t xml:space="preserve"> it takes calculated risks that optimize the benefits derived from its risk-reduction activities.</w:t>
      </w:r>
    </w:p>
    <w:p w14:paraId="0341F03E" w14:textId="77777777" w:rsidR="003C3B7C" w:rsidRPr="00DC09C6" w:rsidRDefault="003C3B7C" w:rsidP="00DC09C6">
      <w:pPr>
        <w:pStyle w:val="BodyText"/>
        <w:rPr>
          <w:szCs w:val="23"/>
        </w:rPr>
      </w:pPr>
      <w:r w:rsidRPr="00DC09C6">
        <w:rPr>
          <w:szCs w:val="23"/>
        </w:rPr>
        <w:t>It is important here to consider more than the obvious, hard, financial benefits and costs of the activity. There may also be a number of associated indirect benefits and costs that may not be readily recognized - for example, ecosystem health, sustainable development, employment benefits or other spin-off benefits. These so-called soft benefits and soft costs should also be considered, in the Risk Assessment process.</w:t>
      </w:r>
    </w:p>
    <w:p w14:paraId="13AA36FE" w14:textId="77777777" w:rsidR="003C3B7C" w:rsidRPr="00DC09C6" w:rsidRDefault="003C3B7C" w:rsidP="00DC09C6">
      <w:pPr>
        <w:pStyle w:val="BodyText"/>
        <w:rPr>
          <w:szCs w:val="23"/>
        </w:rPr>
      </w:pPr>
      <w:r w:rsidRPr="00DC09C6">
        <w:rPr>
          <w:szCs w:val="23"/>
        </w:rPr>
        <w:t>It is important that both direct and indirect effects of an activity be considered and factored into any analysis of acceptability. The use of a multidisciplinary risk management team, coupled with an extensive consultation program, may aid this effort.</w:t>
      </w:r>
    </w:p>
    <w:p w14:paraId="040C7829" w14:textId="77777777" w:rsidR="003C3B7C" w:rsidRPr="00DC09C6" w:rsidRDefault="003C3B7C" w:rsidP="00DC09C6">
      <w:pPr>
        <w:pStyle w:val="BodyText"/>
        <w:rPr>
          <w:szCs w:val="23"/>
        </w:rPr>
      </w:pPr>
      <w:r w:rsidRPr="00DC09C6">
        <w:rPr>
          <w:szCs w:val="23"/>
        </w:rPr>
        <w:t>In summary, the following considerations are usually involved when comparing benefits and costs:</w:t>
      </w:r>
    </w:p>
    <w:p w14:paraId="6D6A64C1" w14:textId="77777777" w:rsidR="003C3B7C" w:rsidRDefault="003C3B7C">
      <w:pPr>
        <w:pStyle w:val="List1"/>
        <w:numPr>
          <w:ilvl w:val="0"/>
          <w:numId w:val="35"/>
          <w:numberingChange w:id="647" w:author="Ernst" w:date="2012-09-07T15:26:00Z" w:original="%1:1:0:"/>
        </w:numPr>
        <w:tabs>
          <w:tab w:val="clear" w:pos="1134"/>
          <w:tab w:val="num" w:pos="1701"/>
        </w:tabs>
        <w:ind w:left="1701"/>
        <w:pPrChange w:id="648" w:author="Ernst" w:date="2012-09-25T10:58:00Z">
          <w:pPr>
            <w:pStyle w:val="List1"/>
            <w:numPr>
              <w:numId w:val="67"/>
            </w:numPr>
            <w:tabs>
              <w:tab w:val="num" w:pos="360"/>
              <w:tab w:val="num" w:pos="1701"/>
            </w:tabs>
            <w:ind w:left="1701" w:hanging="360"/>
          </w:pPr>
        </w:pPrChange>
      </w:pPr>
      <w:proofErr w:type="gramStart"/>
      <w:r w:rsidRPr="00F913D8">
        <w:t>consider</w:t>
      </w:r>
      <w:proofErr w:type="gramEnd"/>
      <w:r w:rsidRPr="00F913D8">
        <w:t xml:space="preserve"> the risks assessed, both in terms of frequency and consequence, in order to define the base case in terms of risk levels of the situation under consideration;</w:t>
      </w:r>
    </w:p>
    <w:p w14:paraId="25A8323B" w14:textId="77777777" w:rsidR="003C3B7C" w:rsidRDefault="003C3B7C">
      <w:pPr>
        <w:pStyle w:val="List1"/>
        <w:numPr>
          <w:ilvl w:val="0"/>
          <w:numId w:val="14"/>
          <w:numberingChange w:id="649" w:author="Ernst" w:date="2012-09-07T15:26:00Z" w:original="%1:2:0:"/>
        </w:numPr>
        <w:tabs>
          <w:tab w:val="clear" w:pos="1134"/>
          <w:tab w:val="num" w:pos="1701"/>
        </w:tabs>
        <w:ind w:left="1701"/>
        <w:pPrChange w:id="650" w:author="Ernst" w:date="2012-09-25T10:58:00Z">
          <w:pPr>
            <w:pStyle w:val="List1"/>
            <w:numPr>
              <w:numId w:val="60"/>
            </w:numPr>
            <w:tabs>
              <w:tab w:val="clear" w:pos="720"/>
              <w:tab w:val="clear" w:pos="1134"/>
              <w:tab w:val="num" w:pos="360"/>
            </w:tabs>
            <w:ind w:left="1701" w:hanging="360"/>
          </w:pPr>
        </w:pPrChange>
      </w:pPr>
      <w:proofErr w:type="gramStart"/>
      <w:r w:rsidRPr="00F913D8">
        <w:t>arrange</w:t>
      </w:r>
      <w:proofErr w:type="gramEnd"/>
      <w:r w:rsidRPr="00F913D8">
        <w:t xml:space="preserve"> the risk control options in a way to facilitate understanding of the costs and benefits resulting from the approval of an option;</w:t>
      </w:r>
    </w:p>
    <w:p w14:paraId="409BCD7C" w14:textId="77777777" w:rsidR="003C3B7C" w:rsidRDefault="003C3B7C">
      <w:pPr>
        <w:pStyle w:val="List1"/>
        <w:numPr>
          <w:ilvl w:val="0"/>
          <w:numId w:val="14"/>
          <w:numberingChange w:id="651" w:author="Ernst" w:date="2012-09-07T15:26:00Z" w:original="%1:2:0:"/>
        </w:numPr>
        <w:tabs>
          <w:tab w:val="clear" w:pos="1134"/>
          <w:tab w:val="num" w:pos="1701"/>
        </w:tabs>
        <w:ind w:left="1701"/>
        <w:pPrChange w:id="652" w:author="Ernst" w:date="2012-09-25T10:58:00Z">
          <w:pPr>
            <w:pStyle w:val="List1"/>
            <w:numPr>
              <w:numId w:val="60"/>
            </w:numPr>
            <w:tabs>
              <w:tab w:val="clear" w:pos="720"/>
              <w:tab w:val="clear" w:pos="1134"/>
              <w:tab w:val="num" w:pos="360"/>
            </w:tabs>
            <w:ind w:left="1701" w:hanging="360"/>
          </w:pPr>
        </w:pPrChange>
      </w:pPr>
      <w:proofErr w:type="gramStart"/>
      <w:r w:rsidRPr="00F913D8">
        <w:t>estimate</w:t>
      </w:r>
      <w:proofErr w:type="gramEnd"/>
      <w:r w:rsidRPr="00F913D8">
        <w:t xml:space="preserve"> the pertinent costs and benefits for all risk control options;</w:t>
      </w:r>
    </w:p>
    <w:p w14:paraId="3426F5E6" w14:textId="77777777" w:rsidR="003C3B7C" w:rsidRDefault="003C3B7C">
      <w:pPr>
        <w:pStyle w:val="List1"/>
        <w:numPr>
          <w:ilvl w:val="0"/>
          <w:numId w:val="14"/>
          <w:numberingChange w:id="653" w:author="Ernst" w:date="2012-09-07T15:26:00Z" w:original="%1:2:0:"/>
        </w:numPr>
        <w:tabs>
          <w:tab w:val="clear" w:pos="1134"/>
          <w:tab w:val="num" w:pos="1701"/>
        </w:tabs>
        <w:ind w:left="1701"/>
        <w:pPrChange w:id="654" w:author="Ernst" w:date="2012-09-25T10:58:00Z">
          <w:pPr>
            <w:pStyle w:val="List1"/>
            <w:numPr>
              <w:numId w:val="60"/>
            </w:numPr>
            <w:tabs>
              <w:tab w:val="clear" w:pos="720"/>
              <w:tab w:val="clear" w:pos="1134"/>
              <w:tab w:val="num" w:pos="360"/>
            </w:tabs>
            <w:ind w:left="1701" w:hanging="360"/>
          </w:pPr>
        </w:pPrChange>
      </w:pPr>
      <w:proofErr w:type="gramStart"/>
      <w:r w:rsidRPr="00F913D8">
        <w:t>estimate</w:t>
      </w:r>
      <w:proofErr w:type="gramEnd"/>
      <w:r w:rsidRPr="00F913D8">
        <w:t xml:space="preserve"> and compare the cost effectiveness of each option, in terms of the cost per unit risk reduction by dividing the net cost by the risk reduction achieved as a result of implementing the option; and</w:t>
      </w:r>
    </w:p>
    <w:p w14:paraId="55B448F4" w14:textId="77777777" w:rsidR="003C3B7C" w:rsidRDefault="003C3B7C">
      <w:pPr>
        <w:pStyle w:val="List1"/>
        <w:numPr>
          <w:ilvl w:val="0"/>
          <w:numId w:val="14"/>
          <w:numberingChange w:id="655" w:author="Ernst" w:date="2012-09-07T15:26:00Z" w:original="%1:2:0:"/>
        </w:numPr>
        <w:tabs>
          <w:tab w:val="clear" w:pos="1134"/>
          <w:tab w:val="num" w:pos="1701"/>
        </w:tabs>
        <w:ind w:left="1701"/>
        <w:pPrChange w:id="656" w:author="Ernst" w:date="2012-09-25T10:58:00Z">
          <w:pPr>
            <w:pStyle w:val="List1"/>
            <w:numPr>
              <w:numId w:val="60"/>
            </w:numPr>
            <w:tabs>
              <w:tab w:val="clear" w:pos="720"/>
              <w:tab w:val="clear" w:pos="1134"/>
              <w:tab w:val="num" w:pos="360"/>
            </w:tabs>
            <w:ind w:left="1701" w:hanging="360"/>
          </w:pPr>
        </w:pPrChange>
      </w:pPr>
      <w:proofErr w:type="gramStart"/>
      <w:r w:rsidRPr="00F913D8">
        <w:t>rank</w:t>
      </w:r>
      <w:proofErr w:type="gramEnd"/>
      <w:r w:rsidRPr="00F913D8">
        <w:t xml:space="preserve"> the risk control options from a cost-benefit perspective in order to facilitate the decision making recommendations.</w:t>
      </w:r>
    </w:p>
    <w:p w14:paraId="005F8EAA" w14:textId="77777777" w:rsidR="003C3B7C" w:rsidRDefault="003C3B7C">
      <w:pPr>
        <w:pStyle w:val="Heading3"/>
        <w:numPr>
          <w:ilvl w:val="2"/>
          <w:numId w:val="10"/>
          <w:numberingChange w:id="657" w:author="Ernst" w:date="2012-09-07T15:26:00Z" w:original="%1:2:0:.%2:4:0:.%3:4:0:"/>
        </w:numPr>
        <w:tabs>
          <w:tab w:val="clear" w:pos="1800"/>
          <w:tab w:val="num" w:pos="2367"/>
        </w:tabs>
        <w:ind w:left="851" w:hanging="851"/>
        <w:pPrChange w:id="658" w:author="Ernst" w:date="2012-09-25T10:58:00Z">
          <w:pPr>
            <w:pStyle w:val="Heading3"/>
            <w:numPr>
              <w:numId w:val="57"/>
            </w:numPr>
            <w:tabs>
              <w:tab w:val="clear" w:pos="1800"/>
              <w:tab w:val="num" w:pos="2160"/>
              <w:tab w:val="num" w:pos="2367"/>
            </w:tabs>
            <w:ind w:left="2160" w:hanging="360"/>
          </w:pPr>
        </w:pPrChange>
      </w:pPr>
      <w:bookmarkStart w:id="659" w:name="_Toc494680667"/>
      <w:bookmarkStart w:id="660" w:name="_Toc212097605"/>
      <w:r w:rsidRPr="006724FD">
        <w:lastRenderedPageBreak/>
        <w:t>Results</w:t>
      </w:r>
      <w:bookmarkEnd w:id="659"/>
      <w:bookmarkEnd w:id="660"/>
    </w:p>
    <w:p w14:paraId="6CF0B0F3" w14:textId="77777777" w:rsidR="003C3B7C" w:rsidRPr="00DC09C6" w:rsidRDefault="003C3B7C"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68C14606" w14:textId="77777777" w:rsidR="003C3B7C" w:rsidRPr="00DC09C6" w:rsidRDefault="003C3B7C" w:rsidP="00DC09C6">
      <w:pPr>
        <w:pStyle w:val="BodyText"/>
        <w:rPr>
          <w:szCs w:val="23"/>
        </w:rPr>
      </w:pPr>
      <w:r w:rsidRPr="00DC09C6">
        <w:rPr>
          <w:szCs w:val="23"/>
        </w:rPr>
        <w:t>To facilitate the common understanding and use of the Guideline, a report should be produced that:</w:t>
      </w:r>
    </w:p>
    <w:p w14:paraId="59A8440C" w14:textId="77777777" w:rsidR="003C3B7C" w:rsidRDefault="003C3B7C">
      <w:pPr>
        <w:pStyle w:val="List1"/>
        <w:numPr>
          <w:ilvl w:val="0"/>
          <w:numId w:val="36"/>
          <w:numberingChange w:id="661" w:author="Ernst" w:date="2012-09-07T15:26:00Z" w:original="%1:1:0:"/>
        </w:numPr>
        <w:tabs>
          <w:tab w:val="clear" w:pos="1134"/>
          <w:tab w:val="num" w:pos="1701"/>
        </w:tabs>
        <w:ind w:left="1701"/>
        <w:pPrChange w:id="662" w:author="Ernst" w:date="2012-09-25T10:58:00Z">
          <w:pPr>
            <w:pStyle w:val="List1"/>
            <w:numPr>
              <w:numId w:val="68"/>
            </w:numPr>
            <w:tabs>
              <w:tab w:val="num" w:pos="360"/>
              <w:tab w:val="num" w:pos="1701"/>
            </w:tabs>
            <w:ind w:left="1701" w:hanging="360"/>
          </w:pPr>
        </w:pPrChange>
      </w:pPr>
      <w:r>
        <w:t>P</w:t>
      </w:r>
      <w:r w:rsidRPr="00F913D8">
        <w:t>rovides a clear statement of all recommendations;</w:t>
      </w:r>
    </w:p>
    <w:p w14:paraId="27476178" w14:textId="77777777" w:rsidR="003C3B7C" w:rsidRDefault="003C3B7C">
      <w:pPr>
        <w:pStyle w:val="List1"/>
        <w:numPr>
          <w:ilvl w:val="0"/>
          <w:numId w:val="14"/>
          <w:numberingChange w:id="663" w:author="Ernst" w:date="2012-09-07T15:26:00Z" w:original="%1:2:0:"/>
        </w:numPr>
        <w:tabs>
          <w:tab w:val="clear" w:pos="1134"/>
          <w:tab w:val="num" w:pos="1701"/>
        </w:tabs>
        <w:ind w:left="1701"/>
        <w:pPrChange w:id="664" w:author="Ernst" w:date="2012-09-25T10:58:00Z">
          <w:pPr>
            <w:pStyle w:val="List1"/>
            <w:numPr>
              <w:numId w:val="60"/>
            </w:numPr>
            <w:tabs>
              <w:tab w:val="clear" w:pos="720"/>
              <w:tab w:val="clear" w:pos="1134"/>
              <w:tab w:val="num" w:pos="360"/>
            </w:tabs>
            <w:ind w:left="1701" w:hanging="360"/>
          </w:pPr>
        </w:pPrChange>
      </w:pPr>
      <w:r>
        <w:t>L</w:t>
      </w:r>
      <w:r w:rsidRPr="00F913D8">
        <w:t>ists the principle hazards, risks, unwanted events, costs and benefits identified;</w:t>
      </w:r>
    </w:p>
    <w:p w14:paraId="7872FBA7" w14:textId="77777777" w:rsidR="003C3B7C" w:rsidRDefault="003C3B7C">
      <w:pPr>
        <w:pStyle w:val="List1"/>
        <w:numPr>
          <w:ilvl w:val="0"/>
          <w:numId w:val="14"/>
          <w:numberingChange w:id="665" w:author="Ernst" w:date="2012-09-07T15:26:00Z" w:original="%1:2:0:"/>
        </w:numPr>
        <w:tabs>
          <w:tab w:val="clear" w:pos="1134"/>
          <w:tab w:val="num" w:pos="1701"/>
        </w:tabs>
        <w:ind w:left="1701"/>
        <w:pPrChange w:id="666" w:author="Ernst" w:date="2012-09-25T10:58:00Z">
          <w:pPr>
            <w:pStyle w:val="List1"/>
            <w:numPr>
              <w:numId w:val="60"/>
            </w:numPr>
            <w:tabs>
              <w:tab w:val="clear" w:pos="720"/>
              <w:tab w:val="clear" w:pos="1134"/>
              <w:tab w:val="num" w:pos="360"/>
            </w:tabs>
            <w:ind w:left="1701" w:hanging="360"/>
          </w:pPr>
        </w:pPrChange>
      </w:pPr>
      <w:r>
        <w:t>E</w:t>
      </w:r>
      <w:r w:rsidRPr="00F913D8">
        <w:t>xplains the basis for significant assumptions, limitations, data models and inferences used or relied upon in the assessment or recommendations;</w:t>
      </w:r>
    </w:p>
    <w:p w14:paraId="6E2D254F" w14:textId="77777777" w:rsidR="003C3B7C" w:rsidRDefault="003C3B7C">
      <w:pPr>
        <w:pStyle w:val="List1"/>
        <w:numPr>
          <w:ilvl w:val="0"/>
          <w:numId w:val="14"/>
          <w:numberingChange w:id="667" w:author="Ernst" w:date="2012-09-07T15:26:00Z" w:original="%1:2:0:"/>
        </w:numPr>
        <w:tabs>
          <w:tab w:val="clear" w:pos="1134"/>
          <w:tab w:val="num" w:pos="1701"/>
        </w:tabs>
        <w:ind w:left="1701"/>
        <w:pPrChange w:id="668" w:author="Ernst" w:date="2012-09-25T10:58:00Z">
          <w:pPr>
            <w:pStyle w:val="List1"/>
            <w:numPr>
              <w:numId w:val="60"/>
            </w:numPr>
            <w:tabs>
              <w:tab w:val="clear" w:pos="720"/>
              <w:tab w:val="clear" w:pos="1134"/>
              <w:tab w:val="num" w:pos="360"/>
            </w:tabs>
            <w:ind w:left="1701" w:hanging="360"/>
          </w:pPr>
        </w:pPrChange>
      </w:pPr>
      <w:r>
        <w:t>D</w:t>
      </w:r>
      <w:r w:rsidRPr="00F913D8">
        <w:t>escribes the sources, extent and magnitude of significant uncertainties associated with the assessment or recommendations; and</w:t>
      </w:r>
    </w:p>
    <w:p w14:paraId="54FD3A6A" w14:textId="77777777" w:rsidR="003C3B7C" w:rsidRDefault="003C3B7C">
      <w:pPr>
        <w:pStyle w:val="List1"/>
        <w:numPr>
          <w:ilvl w:val="0"/>
          <w:numId w:val="14"/>
          <w:numberingChange w:id="669" w:author="Ernst" w:date="2012-09-07T15:26:00Z" w:original="%1:2:0:"/>
        </w:numPr>
        <w:tabs>
          <w:tab w:val="clear" w:pos="1134"/>
          <w:tab w:val="num" w:pos="1701"/>
        </w:tabs>
        <w:ind w:left="1701"/>
        <w:pPrChange w:id="670" w:author="Ernst" w:date="2012-09-25T10:58:00Z">
          <w:pPr>
            <w:pStyle w:val="List1"/>
            <w:numPr>
              <w:numId w:val="60"/>
            </w:numPr>
            <w:tabs>
              <w:tab w:val="clear" w:pos="720"/>
              <w:tab w:val="clear" w:pos="1134"/>
              <w:tab w:val="num" w:pos="360"/>
            </w:tabs>
            <w:ind w:left="1701" w:hanging="360"/>
          </w:pPr>
        </w:pPrChange>
      </w:pPr>
      <w:r>
        <w:t>D</w:t>
      </w:r>
      <w:r w:rsidRPr="00F913D8">
        <w:t>escribes the composition and expertise of the group that performed the risk management process.</w:t>
      </w:r>
    </w:p>
    <w:p w14:paraId="11B6D1F2" w14:textId="77777777" w:rsidR="003C3B7C" w:rsidRPr="00F913D8" w:rsidRDefault="003C3B7C" w:rsidP="00E240DC">
      <w:pPr>
        <w:pStyle w:val="BodyText"/>
      </w:pPr>
      <w:r w:rsidRPr="00F913D8">
        <w:t xml:space="preserve">Timely and open access </w:t>
      </w:r>
      <w:proofErr w:type="gramStart"/>
      <w:r w:rsidRPr="00F913D8">
        <w:t>to</w:t>
      </w:r>
      <w:proofErr w:type="gramEnd"/>
      <w:r w:rsidRPr="00F913D8">
        <w:t xml:space="preserve"> relevant and supporting documents should be provided. A reasonable opportunity to incorporate comments should also be provided.</w:t>
      </w:r>
    </w:p>
    <w:p w14:paraId="2DA0F7CC" w14:textId="77777777" w:rsidR="003C3B7C" w:rsidRDefault="003C3B7C">
      <w:pPr>
        <w:pStyle w:val="Heading2"/>
        <w:numPr>
          <w:ilvl w:val="1"/>
          <w:numId w:val="10"/>
          <w:numberingChange w:id="671" w:author="Ernst" w:date="2012-09-07T15:26:00Z" w:original="%1:2:0:.%2:5:0:"/>
        </w:numPr>
        <w:tabs>
          <w:tab w:val="clear" w:pos="576"/>
        </w:tabs>
        <w:ind w:left="851" w:hanging="851"/>
        <w:pPrChange w:id="672" w:author="Ernst" w:date="2012-09-25T10:58:00Z">
          <w:pPr>
            <w:pStyle w:val="Heading2"/>
            <w:numPr>
              <w:numId w:val="57"/>
            </w:numPr>
            <w:tabs>
              <w:tab w:val="num" w:pos="1440"/>
            </w:tabs>
            <w:ind w:left="1440" w:hanging="360"/>
          </w:pPr>
        </w:pPrChange>
      </w:pPr>
      <w:bookmarkStart w:id="673" w:name="_Toc494680669"/>
      <w:bookmarkStart w:id="674" w:name="_Toc212097606"/>
      <w:r w:rsidRPr="006724FD">
        <w:t>Step 5 – Take Action</w:t>
      </w:r>
      <w:bookmarkEnd w:id="673"/>
      <w:bookmarkEnd w:id="674"/>
    </w:p>
    <w:p w14:paraId="134F2082" w14:textId="77777777" w:rsidR="003C3B7C" w:rsidRDefault="003C3B7C">
      <w:pPr>
        <w:pStyle w:val="Heading3"/>
        <w:numPr>
          <w:ilvl w:val="2"/>
          <w:numId w:val="10"/>
          <w:numberingChange w:id="675" w:author="Ernst" w:date="2012-09-07T15:26:00Z" w:original="%1:2:0:.%2:5:0:.%3:1:0:"/>
        </w:numPr>
        <w:tabs>
          <w:tab w:val="clear" w:pos="1800"/>
          <w:tab w:val="num" w:pos="2367"/>
        </w:tabs>
        <w:ind w:left="851" w:hanging="851"/>
        <w:pPrChange w:id="676" w:author="Ernst" w:date="2012-09-25T10:58:00Z">
          <w:pPr>
            <w:pStyle w:val="Heading3"/>
            <w:numPr>
              <w:numId w:val="57"/>
            </w:numPr>
            <w:tabs>
              <w:tab w:val="clear" w:pos="1800"/>
              <w:tab w:val="num" w:pos="2160"/>
              <w:tab w:val="num" w:pos="2367"/>
            </w:tabs>
            <w:ind w:left="2160" w:hanging="360"/>
          </w:pPr>
        </w:pPrChange>
      </w:pPr>
      <w:bookmarkStart w:id="677" w:name="_Toc494680670"/>
      <w:bookmarkStart w:id="678" w:name="_Toc212097607"/>
      <w:r w:rsidRPr="006724FD">
        <w:t>Scope</w:t>
      </w:r>
      <w:bookmarkEnd w:id="677"/>
      <w:bookmarkEnd w:id="678"/>
    </w:p>
    <w:p w14:paraId="5D9ED512" w14:textId="77777777" w:rsidR="003C3B7C" w:rsidRPr="00DC09C6" w:rsidRDefault="003C3B7C" w:rsidP="00DC09C6">
      <w:pPr>
        <w:pStyle w:val="BodyText"/>
        <w:rPr>
          <w:szCs w:val="23"/>
        </w:rPr>
      </w:pPr>
      <w:r w:rsidRPr="00DC09C6">
        <w:rPr>
          <w:szCs w:val="23"/>
        </w:rPr>
        <w:t>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If a decision were taken to implement a new risk-reduction process or control, then the usual planning and implementation activities necessary for the introduction of a new activity would have to be undertaken. Monitoring, reporting, communication and review must be planned and introduced. It is equally important to periodically review all existing risk-reduction activities to ensure that they are still relevant and beneficial. Furthermore, an Authority must always be aware of residual risk, and if appropriate, loop back in the process to determine if it should be further reduced.</w:t>
      </w:r>
    </w:p>
    <w:p w14:paraId="3160F612" w14:textId="77777777" w:rsidR="003C3B7C" w:rsidRDefault="003C3B7C">
      <w:pPr>
        <w:pStyle w:val="Heading3"/>
        <w:numPr>
          <w:ilvl w:val="2"/>
          <w:numId w:val="10"/>
          <w:numberingChange w:id="679" w:author="Ernst" w:date="2012-09-07T15:26:00Z" w:original="%1:2:0:.%2:5:0:.%3:2:0:"/>
        </w:numPr>
        <w:tabs>
          <w:tab w:val="clear" w:pos="1800"/>
          <w:tab w:val="num" w:pos="2367"/>
        </w:tabs>
        <w:ind w:left="851" w:hanging="851"/>
        <w:pPrChange w:id="680" w:author="Ernst" w:date="2012-09-25T10:58:00Z">
          <w:pPr>
            <w:pStyle w:val="Heading3"/>
            <w:numPr>
              <w:numId w:val="57"/>
            </w:numPr>
            <w:tabs>
              <w:tab w:val="clear" w:pos="1800"/>
              <w:tab w:val="num" w:pos="2160"/>
            </w:tabs>
            <w:ind w:left="2160" w:hanging="360"/>
          </w:pPr>
        </w:pPrChange>
      </w:pPr>
      <w:bookmarkStart w:id="681" w:name="_Toc494680671"/>
      <w:bookmarkStart w:id="682" w:name="_Toc212097608"/>
      <w:r w:rsidRPr="006724FD">
        <w:t>Implementation Plan</w:t>
      </w:r>
      <w:bookmarkEnd w:id="681"/>
      <w:bookmarkEnd w:id="682"/>
    </w:p>
    <w:p w14:paraId="6FCCE4E8" w14:textId="77777777" w:rsidR="003C3B7C" w:rsidRPr="00F913D8" w:rsidRDefault="003C3B7C" w:rsidP="00E240DC">
      <w:pPr>
        <w:pStyle w:val="BodyText"/>
      </w:pPr>
      <w:r w:rsidRPr="00F913D8">
        <w:t xml:space="preserve">Prior to implementing any of the chosen risk control options, it is important to develop an implementation plan. In the organization's implementation plan, the decision-maker should consider the technical decisions that need to be made in order to </w:t>
      </w:r>
      <w:r>
        <w:t>execute chosen strategies (e.g.</w:t>
      </w:r>
      <w:r w:rsidRPr="00F913D8">
        <w:t xml:space="preserve"> the timing of implem</w:t>
      </w:r>
      <w:r>
        <w:t xml:space="preserve">entation, resource </w:t>
      </w:r>
      <w:proofErr w:type="spellStart"/>
      <w:r>
        <w:t>availability</w:t>
      </w:r>
      <w:r w:rsidRPr="00F913D8">
        <w:t>and</w:t>
      </w:r>
      <w:proofErr w:type="spellEnd"/>
      <w:r w:rsidRPr="00F913D8">
        <w:t xml:space="preserve"> technical decisions to set up monitoring programs). Managerial decisions that are made in co-operation with other managers and staff also need be considered (</w:t>
      </w:r>
      <w:r>
        <w:t>e.g.</w:t>
      </w:r>
      <w:r w:rsidRPr="00F913D8">
        <w:t xml:space="preserve"> training requirements, staffing requirements, job shifting or new positions, financing requirements).</w:t>
      </w:r>
    </w:p>
    <w:p w14:paraId="2276865A" w14:textId="77777777" w:rsidR="003C3B7C" w:rsidRDefault="003C3B7C">
      <w:pPr>
        <w:pStyle w:val="Heading3"/>
        <w:numPr>
          <w:ilvl w:val="2"/>
          <w:numId w:val="10"/>
          <w:numberingChange w:id="683" w:author="Ernst" w:date="2012-09-07T15:26:00Z" w:original="%1:2:0:.%2:5:0:.%3:3:0:"/>
        </w:numPr>
        <w:tabs>
          <w:tab w:val="clear" w:pos="1800"/>
          <w:tab w:val="num" w:pos="2367"/>
        </w:tabs>
        <w:ind w:left="851" w:hanging="851"/>
        <w:pPrChange w:id="684" w:author="Ernst" w:date="2012-09-25T10:58:00Z">
          <w:pPr>
            <w:pStyle w:val="Heading3"/>
            <w:numPr>
              <w:numId w:val="57"/>
            </w:numPr>
            <w:tabs>
              <w:tab w:val="clear" w:pos="1800"/>
              <w:tab w:val="num" w:pos="2160"/>
            </w:tabs>
            <w:ind w:left="2160" w:hanging="360"/>
          </w:pPr>
        </w:pPrChange>
      </w:pPr>
      <w:bookmarkStart w:id="685" w:name="_Toc494680672"/>
      <w:bookmarkStart w:id="686" w:name="_Toc212097609"/>
      <w:r w:rsidRPr="006724FD">
        <w:t>Implementation</w:t>
      </w:r>
      <w:bookmarkEnd w:id="685"/>
      <w:bookmarkEnd w:id="686"/>
    </w:p>
    <w:p w14:paraId="380CFE17" w14:textId="77777777" w:rsidR="003C3B7C" w:rsidRPr="00F913D8" w:rsidRDefault="003C3B7C" w:rsidP="00E240DC">
      <w:pPr>
        <w:pStyle w:val="BodyText"/>
      </w:pPr>
      <w:r w:rsidRPr="00F913D8">
        <w:t>During implementation, selected risk control options are implemented, and the stakeholder outreach, dialogue, media contact, and key messages are delivered using contacts developed throughout the risk management process. A broader pu</w:t>
      </w:r>
      <w:r>
        <w:t>blic communication effort (e.g.</w:t>
      </w:r>
      <w:r w:rsidRPr="00F913D8">
        <w:t xml:space="preserve"> through the media and community meetings) may be necessary in order to facilitate delivery of messages related to the decisions being made and implemented.</w:t>
      </w:r>
    </w:p>
    <w:p w14:paraId="657C9890" w14:textId="77777777" w:rsidR="003C3B7C" w:rsidRDefault="003C3B7C">
      <w:pPr>
        <w:pStyle w:val="Heading2"/>
        <w:numPr>
          <w:ilvl w:val="1"/>
          <w:numId w:val="10"/>
          <w:numberingChange w:id="687" w:author="Ernst" w:date="2012-09-07T15:26:00Z" w:original="%1:2:0:.%2:6:0:"/>
        </w:numPr>
        <w:tabs>
          <w:tab w:val="clear" w:pos="576"/>
        </w:tabs>
        <w:ind w:left="851" w:hanging="851"/>
        <w:pPrChange w:id="688" w:author="Ernst" w:date="2012-09-25T10:58:00Z">
          <w:pPr>
            <w:pStyle w:val="Heading2"/>
            <w:numPr>
              <w:numId w:val="57"/>
            </w:numPr>
            <w:tabs>
              <w:tab w:val="num" w:pos="1440"/>
            </w:tabs>
            <w:ind w:left="1440" w:hanging="360"/>
          </w:pPr>
        </w:pPrChange>
      </w:pPr>
      <w:bookmarkStart w:id="689" w:name="_Toc212097610"/>
      <w:r w:rsidRPr="00F913D8">
        <w:t>Monitoring and review</w:t>
      </w:r>
      <w:bookmarkEnd w:id="689"/>
    </w:p>
    <w:p w14:paraId="77F5AED7" w14:textId="77777777" w:rsidR="003C3B7C" w:rsidRDefault="003C3B7C">
      <w:pPr>
        <w:pStyle w:val="Heading3"/>
        <w:numPr>
          <w:ilvl w:val="2"/>
          <w:numId w:val="10"/>
          <w:numberingChange w:id="690" w:author="Ernst" w:date="2012-09-07T15:26:00Z" w:original="%1:2:0:.%2:6:0:.%3:1:0:"/>
        </w:numPr>
        <w:tabs>
          <w:tab w:val="clear" w:pos="1800"/>
          <w:tab w:val="num" w:pos="2367"/>
        </w:tabs>
        <w:ind w:left="851" w:hanging="851"/>
        <w:pPrChange w:id="691" w:author="Ernst" w:date="2012-09-25T10:58:00Z">
          <w:pPr>
            <w:pStyle w:val="Heading3"/>
            <w:numPr>
              <w:numId w:val="57"/>
            </w:numPr>
            <w:tabs>
              <w:tab w:val="clear" w:pos="1800"/>
              <w:tab w:val="num" w:pos="2160"/>
              <w:tab w:val="num" w:pos="2367"/>
            </w:tabs>
            <w:ind w:left="2160" w:hanging="360"/>
          </w:pPr>
        </w:pPrChange>
      </w:pPr>
      <w:bookmarkStart w:id="692" w:name="_Toc212097611"/>
      <w:r w:rsidRPr="00F913D8">
        <w:lastRenderedPageBreak/>
        <w:t>Primary Functions</w:t>
      </w:r>
      <w:bookmarkEnd w:id="692"/>
    </w:p>
    <w:p w14:paraId="274168D7" w14:textId="77777777" w:rsidR="003C3B7C" w:rsidRPr="00F913D8" w:rsidRDefault="003C3B7C" w:rsidP="00FF3E40">
      <w:pPr>
        <w:pStyle w:val="BodyText"/>
      </w:pPr>
      <w:proofErr w:type="gramStart"/>
      <w:r w:rsidRPr="00F913D8">
        <w:t>Monitoring is a key function of the risk management process and has four primary functions</w:t>
      </w:r>
      <w:proofErr w:type="gramEnd"/>
      <w:r>
        <w:t xml:space="preserve">, </w:t>
      </w:r>
      <w:proofErr w:type="gramStart"/>
      <w:r>
        <w:t>these are to</w:t>
      </w:r>
      <w:proofErr w:type="gramEnd"/>
      <w:r w:rsidRPr="00F913D8">
        <w:t>:</w:t>
      </w:r>
    </w:p>
    <w:p w14:paraId="135FC7F7" w14:textId="77777777" w:rsidR="003C3B7C" w:rsidRDefault="003C3B7C">
      <w:pPr>
        <w:pStyle w:val="List1"/>
        <w:numPr>
          <w:ilvl w:val="0"/>
          <w:numId w:val="37"/>
          <w:numberingChange w:id="693" w:author="Ernst" w:date="2012-09-07T15:26:00Z" w:original="%1:1:0:"/>
        </w:numPr>
        <w:tabs>
          <w:tab w:val="clear" w:pos="1134"/>
          <w:tab w:val="num" w:pos="1701"/>
        </w:tabs>
        <w:ind w:left="1701"/>
        <w:pPrChange w:id="694" w:author="Ernst" w:date="2012-09-25T10:58:00Z">
          <w:pPr>
            <w:pStyle w:val="List1"/>
            <w:numPr>
              <w:numId w:val="69"/>
            </w:numPr>
            <w:tabs>
              <w:tab w:val="num" w:pos="360"/>
              <w:tab w:val="num" w:pos="1701"/>
            </w:tabs>
            <w:ind w:left="1701" w:hanging="360"/>
          </w:pPr>
        </w:pPrChange>
      </w:pPr>
      <w:r>
        <w:t>D</w:t>
      </w:r>
      <w:r w:rsidRPr="00F913D8">
        <w:t>etect and adapt to changing circumstances;</w:t>
      </w:r>
    </w:p>
    <w:p w14:paraId="5C87099F" w14:textId="77777777" w:rsidR="003C3B7C" w:rsidRDefault="003C3B7C">
      <w:pPr>
        <w:pStyle w:val="List1"/>
        <w:numPr>
          <w:ilvl w:val="0"/>
          <w:numId w:val="14"/>
          <w:numberingChange w:id="695" w:author="Ernst" w:date="2012-09-07T15:26:00Z" w:original="%1:2:0:"/>
        </w:numPr>
        <w:tabs>
          <w:tab w:val="clear" w:pos="1134"/>
          <w:tab w:val="num" w:pos="1701"/>
        </w:tabs>
        <w:ind w:left="1701"/>
        <w:pPrChange w:id="696" w:author="Ernst" w:date="2012-09-25T10:58:00Z">
          <w:pPr>
            <w:pStyle w:val="List1"/>
            <w:numPr>
              <w:numId w:val="60"/>
            </w:numPr>
            <w:tabs>
              <w:tab w:val="clear" w:pos="720"/>
              <w:tab w:val="clear" w:pos="1134"/>
              <w:tab w:val="num" w:pos="360"/>
            </w:tabs>
            <w:ind w:left="1701" w:hanging="360"/>
          </w:pPr>
        </w:pPrChange>
      </w:pPr>
      <w:r>
        <w:t>E</w:t>
      </w:r>
      <w:r w:rsidRPr="00F913D8">
        <w:t>nsure that the risk control options are achieving the results expected of them;</w:t>
      </w:r>
    </w:p>
    <w:p w14:paraId="4389101F" w14:textId="77777777" w:rsidR="003C3B7C" w:rsidRDefault="003C3B7C">
      <w:pPr>
        <w:pStyle w:val="List1"/>
        <w:numPr>
          <w:ilvl w:val="0"/>
          <w:numId w:val="14"/>
          <w:numberingChange w:id="697" w:author="Ernst" w:date="2012-09-07T15:26:00Z" w:original="%1:2:0:"/>
        </w:numPr>
        <w:tabs>
          <w:tab w:val="clear" w:pos="1134"/>
          <w:tab w:val="num" w:pos="1701"/>
        </w:tabs>
        <w:ind w:left="1701"/>
        <w:pPrChange w:id="698" w:author="Ernst" w:date="2012-09-25T10:58:00Z">
          <w:pPr>
            <w:pStyle w:val="List1"/>
            <w:numPr>
              <w:numId w:val="60"/>
            </w:numPr>
            <w:tabs>
              <w:tab w:val="clear" w:pos="720"/>
              <w:tab w:val="clear" w:pos="1134"/>
              <w:tab w:val="num" w:pos="360"/>
            </w:tabs>
            <w:ind w:left="1701" w:hanging="360"/>
          </w:pPr>
        </w:pPrChange>
      </w:pPr>
      <w:r>
        <w:t>E</w:t>
      </w:r>
      <w:r w:rsidRPr="00F913D8">
        <w:t>nsure proper implementation of control and communication strategies; and</w:t>
      </w:r>
    </w:p>
    <w:p w14:paraId="7C3C5CA9" w14:textId="77777777" w:rsidR="003C3B7C" w:rsidRDefault="003C3B7C">
      <w:pPr>
        <w:pStyle w:val="List1"/>
        <w:numPr>
          <w:ilvl w:val="0"/>
          <w:numId w:val="14"/>
          <w:numberingChange w:id="699" w:author="Ernst" w:date="2012-09-07T15:26:00Z" w:original="%1:2:0:"/>
        </w:numPr>
        <w:tabs>
          <w:tab w:val="clear" w:pos="1134"/>
          <w:tab w:val="num" w:pos="1701"/>
        </w:tabs>
        <w:ind w:left="1701"/>
        <w:pPrChange w:id="700" w:author="Ernst" w:date="2012-09-25T10:58:00Z">
          <w:pPr>
            <w:pStyle w:val="List1"/>
            <w:numPr>
              <w:numId w:val="60"/>
            </w:numPr>
            <w:tabs>
              <w:tab w:val="clear" w:pos="720"/>
              <w:tab w:val="clear" w:pos="1134"/>
              <w:tab w:val="num" w:pos="360"/>
            </w:tabs>
            <w:ind w:left="1701" w:hanging="360"/>
          </w:pPr>
        </w:pPrChange>
      </w:pPr>
      <w:r>
        <w:t>V</w:t>
      </w:r>
      <w:r w:rsidRPr="00F913D8">
        <w:t>erify the correctness of assumptions used in the various analyses.</w:t>
      </w:r>
    </w:p>
    <w:p w14:paraId="32BBB2B6" w14:textId="77777777" w:rsidR="003C3B7C" w:rsidRDefault="003C3B7C">
      <w:pPr>
        <w:pStyle w:val="Heading3"/>
        <w:numPr>
          <w:ilvl w:val="2"/>
          <w:numId w:val="10"/>
          <w:numberingChange w:id="701" w:author="Ernst" w:date="2012-09-07T15:26:00Z" w:original="%1:2:0:.%2:6:0:.%3:2:0:"/>
        </w:numPr>
        <w:tabs>
          <w:tab w:val="clear" w:pos="1800"/>
          <w:tab w:val="num" w:pos="2367"/>
        </w:tabs>
        <w:ind w:left="851" w:hanging="851"/>
        <w:pPrChange w:id="702" w:author="Ernst" w:date="2012-09-25T10:58:00Z">
          <w:pPr>
            <w:pStyle w:val="Heading3"/>
            <w:numPr>
              <w:numId w:val="57"/>
            </w:numPr>
            <w:tabs>
              <w:tab w:val="clear" w:pos="1800"/>
              <w:tab w:val="num" w:pos="2160"/>
              <w:tab w:val="num" w:pos="2367"/>
            </w:tabs>
            <w:ind w:left="2160" w:hanging="360"/>
          </w:pPr>
        </w:pPrChange>
      </w:pPr>
      <w:bookmarkStart w:id="703" w:name="_Toc212097612"/>
      <w:r w:rsidRPr="00F913D8">
        <w:t>Changing Conditions</w:t>
      </w:r>
      <w:bookmarkEnd w:id="703"/>
    </w:p>
    <w:p w14:paraId="65C3B892" w14:textId="77777777" w:rsidR="003C3B7C" w:rsidRPr="00F913D8" w:rsidRDefault="003C3B7C" w:rsidP="00E240DC">
      <w:pPr>
        <w:pStyle w:val="BodyText"/>
      </w:pPr>
      <w:r w:rsidRPr="00F913D8">
        <w:t>When monitoring for changes in the system, six broad issue categories should be considered:</w:t>
      </w:r>
    </w:p>
    <w:p w14:paraId="208CABAE" w14:textId="77777777" w:rsidR="003C3B7C" w:rsidRDefault="003C3B7C">
      <w:pPr>
        <w:pStyle w:val="List1"/>
        <w:numPr>
          <w:ilvl w:val="0"/>
          <w:numId w:val="38"/>
          <w:numberingChange w:id="704" w:author="Ernst" w:date="2012-09-07T15:26:00Z" w:original="%1:1:0:"/>
        </w:numPr>
        <w:tabs>
          <w:tab w:val="clear" w:pos="1134"/>
          <w:tab w:val="num" w:pos="1701"/>
        </w:tabs>
        <w:ind w:left="1701"/>
        <w:pPrChange w:id="705" w:author="Ernst" w:date="2012-09-25T10:58:00Z">
          <w:pPr>
            <w:pStyle w:val="List1"/>
            <w:numPr>
              <w:numId w:val="70"/>
            </w:numPr>
            <w:tabs>
              <w:tab w:val="num" w:pos="360"/>
              <w:tab w:val="num" w:pos="1701"/>
            </w:tabs>
            <w:ind w:left="1701" w:hanging="360"/>
          </w:pPr>
        </w:pPrChange>
      </w:pPr>
      <w:r>
        <w:t>T</w:t>
      </w:r>
      <w:r w:rsidRPr="00F913D8">
        <w:t>he environment in which the activity takes place, including the regulatory environment;</w:t>
      </w:r>
    </w:p>
    <w:p w14:paraId="4FA3089A" w14:textId="77777777" w:rsidR="003C3B7C" w:rsidRDefault="003C3B7C">
      <w:pPr>
        <w:pStyle w:val="List1"/>
        <w:numPr>
          <w:ilvl w:val="0"/>
          <w:numId w:val="14"/>
          <w:numberingChange w:id="706" w:author="Ernst" w:date="2012-09-07T15:26:00Z" w:original="%1:2:0:"/>
        </w:numPr>
        <w:tabs>
          <w:tab w:val="clear" w:pos="1134"/>
          <w:tab w:val="num" w:pos="1701"/>
        </w:tabs>
        <w:ind w:left="1701"/>
        <w:pPrChange w:id="707" w:author="Ernst" w:date="2012-09-25T10:58:00Z">
          <w:pPr>
            <w:pStyle w:val="List1"/>
            <w:numPr>
              <w:numId w:val="60"/>
            </w:numPr>
            <w:tabs>
              <w:tab w:val="clear" w:pos="720"/>
              <w:tab w:val="clear" w:pos="1134"/>
              <w:tab w:val="num" w:pos="360"/>
            </w:tabs>
            <w:ind w:left="1701" w:hanging="360"/>
          </w:pPr>
        </w:pPrChange>
      </w:pPr>
      <w:r>
        <w:t>T</w:t>
      </w:r>
      <w:r w:rsidRPr="00F913D8">
        <w:t>he potential losses</w:t>
      </w:r>
      <w:r>
        <w:t>, e.g.</w:t>
      </w:r>
      <w:r w:rsidRPr="00F913D8">
        <w:t xml:space="preserve"> to health, propert</w:t>
      </w:r>
      <w:r>
        <w:t>y, income, the environment</w:t>
      </w:r>
      <w:r w:rsidRPr="00F913D8">
        <w:t>;</w:t>
      </w:r>
    </w:p>
    <w:p w14:paraId="3C8DE658" w14:textId="77777777" w:rsidR="003C3B7C" w:rsidRDefault="003C3B7C">
      <w:pPr>
        <w:pStyle w:val="List1"/>
        <w:numPr>
          <w:ilvl w:val="0"/>
          <w:numId w:val="14"/>
          <w:numberingChange w:id="708" w:author="Ernst" w:date="2012-09-07T15:26:00Z" w:original="%1:2:0:"/>
        </w:numPr>
        <w:tabs>
          <w:tab w:val="clear" w:pos="1134"/>
          <w:tab w:val="num" w:pos="1701"/>
        </w:tabs>
        <w:ind w:left="1701"/>
        <w:pPrChange w:id="709" w:author="Ernst" w:date="2012-09-25T10:58:00Z">
          <w:pPr>
            <w:pStyle w:val="List1"/>
            <w:numPr>
              <w:numId w:val="60"/>
            </w:numPr>
            <w:tabs>
              <w:tab w:val="clear" w:pos="720"/>
              <w:tab w:val="clear" w:pos="1134"/>
              <w:tab w:val="num" w:pos="360"/>
            </w:tabs>
            <w:ind w:left="1701" w:hanging="360"/>
          </w:pPr>
        </w:pPrChange>
      </w:pPr>
      <w:r>
        <w:t>T</w:t>
      </w:r>
      <w:r w:rsidRPr="00F913D8">
        <w:t>he hazards causing the losses (natural, economic, technical, human);</w:t>
      </w:r>
    </w:p>
    <w:p w14:paraId="2ACA951D" w14:textId="77777777" w:rsidR="003C3B7C" w:rsidRDefault="003C3B7C">
      <w:pPr>
        <w:pStyle w:val="List1"/>
        <w:numPr>
          <w:ilvl w:val="0"/>
          <w:numId w:val="14"/>
          <w:numberingChange w:id="710" w:author="Ernst" w:date="2012-09-07T15:26:00Z" w:original="%1:2:0:"/>
        </w:numPr>
        <w:tabs>
          <w:tab w:val="clear" w:pos="1134"/>
          <w:tab w:val="num" w:pos="1701"/>
        </w:tabs>
        <w:ind w:left="1701"/>
        <w:pPrChange w:id="711" w:author="Ernst" w:date="2012-09-25T10:58:00Z">
          <w:pPr>
            <w:pStyle w:val="List1"/>
            <w:numPr>
              <w:numId w:val="60"/>
            </w:numPr>
            <w:tabs>
              <w:tab w:val="clear" w:pos="720"/>
              <w:tab w:val="clear" w:pos="1134"/>
              <w:tab w:val="num" w:pos="360"/>
            </w:tabs>
            <w:ind w:left="1701" w:hanging="360"/>
          </w:pPr>
        </w:pPrChange>
      </w:pPr>
      <w:r>
        <w:t>T</w:t>
      </w:r>
      <w:r w:rsidRPr="00F913D8">
        <w:t>he acceptability of the losses (a function of needs, issues, and concerns);</w:t>
      </w:r>
    </w:p>
    <w:p w14:paraId="38C73687" w14:textId="77777777" w:rsidR="003C3B7C" w:rsidRDefault="003C3B7C">
      <w:pPr>
        <w:pStyle w:val="List1"/>
        <w:numPr>
          <w:ilvl w:val="0"/>
          <w:numId w:val="14"/>
          <w:numberingChange w:id="712" w:author="Ernst" w:date="2012-09-07T15:26:00Z" w:original="%1:2:0:"/>
        </w:numPr>
        <w:tabs>
          <w:tab w:val="clear" w:pos="1134"/>
          <w:tab w:val="num" w:pos="1701"/>
        </w:tabs>
        <w:ind w:left="1701"/>
        <w:pPrChange w:id="713" w:author="Ernst" w:date="2012-09-25T10:58:00Z">
          <w:pPr>
            <w:pStyle w:val="List1"/>
            <w:numPr>
              <w:numId w:val="60"/>
            </w:numPr>
            <w:tabs>
              <w:tab w:val="clear" w:pos="720"/>
              <w:tab w:val="clear" w:pos="1134"/>
              <w:tab w:val="num" w:pos="360"/>
            </w:tabs>
            <w:ind w:left="1701" w:hanging="360"/>
          </w:pPr>
        </w:pPrChange>
      </w:pPr>
      <w:r>
        <w:t>S</w:t>
      </w:r>
      <w:r w:rsidRPr="00F913D8">
        <w:t>takeholders; and</w:t>
      </w:r>
    </w:p>
    <w:p w14:paraId="4D83AD56" w14:textId="77777777" w:rsidR="003C3B7C" w:rsidRDefault="003C3B7C">
      <w:pPr>
        <w:pStyle w:val="List1"/>
        <w:numPr>
          <w:ilvl w:val="0"/>
          <w:numId w:val="14"/>
          <w:numberingChange w:id="714" w:author="Ernst" w:date="2012-09-07T15:26:00Z" w:original="%1:2:0:"/>
        </w:numPr>
        <w:tabs>
          <w:tab w:val="clear" w:pos="1134"/>
          <w:tab w:val="num" w:pos="1701"/>
        </w:tabs>
        <w:ind w:left="1701"/>
        <w:pPrChange w:id="715" w:author="Ernst" w:date="2012-09-25T10:58:00Z">
          <w:pPr>
            <w:pStyle w:val="List1"/>
            <w:numPr>
              <w:numId w:val="60"/>
            </w:numPr>
            <w:tabs>
              <w:tab w:val="clear" w:pos="720"/>
              <w:tab w:val="clear" w:pos="1134"/>
              <w:tab w:val="num" w:pos="360"/>
            </w:tabs>
            <w:ind w:left="1701" w:hanging="360"/>
          </w:pPr>
        </w:pPrChange>
      </w:pPr>
      <w:r>
        <w:t>N</w:t>
      </w:r>
      <w:r w:rsidRPr="00F913D8">
        <w:t>ew technology.</w:t>
      </w:r>
    </w:p>
    <w:p w14:paraId="4F9DA358" w14:textId="77777777" w:rsidR="003C3B7C" w:rsidRPr="00FF3E40" w:rsidRDefault="003C3B7C" w:rsidP="00FF3E40">
      <w:pPr>
        <w:pStyle w:val="BodyText"/>
        <w:rPr>
          <w:szCs w:val="23"/>
        </w:rPr>
      </w:pPr>
      <w:r w:rsidRPr="00FF3E40">
        <w:rPr>
          <w:szCs w:val="23"/>
        </w:rPr>
        <w:t xml:space="preserve">A change to one or more of these parameters changes the risk. Hazards often change with the seasons and there may be a need for </w:t>
      </w:r>
      <w:r w:rsidRPr="006E3B46">
        <w:rPr>
          <w:szCs w:val="23"/>
          <w:highlight w:val="yellow"/>
        </w:rPr>
        <w:t>on-going</w:t>
      </w:r>
      <w:r w:rsidRPr="00FF3E40">
        <w:rPr>
          <w:szCs w:val="23"/>
        </w:rPr>
        <w:t xml:space="preserve"> seasonal adjustments.</w:t>
      </w:r>
    </w:p>
    <w:p w14:paraId="6D903E68" w14:textId="77777777" w:rsidR="003C3B7C" w:rsidRPr="00FF3E40" w:rsidRDefault="003C3B7C" w:rsidP="00FF3E40">
      <w:pPr>
        <w:pStyle w:val="BodyText"/>
        <w:rPr>
          <w:szCs w:val="23"/>
        </w:rPr>
      </w:pPr>
      <w:r w:rsidRPr="00FF3E40">
        <w:rPr>
          <w:szCs w:val="23"/>
        </w:rPr>
        <w:t>Over a time, the value (market or replacement) of assets may change, either rising (due to inflation) or falling (due to depreciation or obsolescence). These changes in the value of assets will affect the consequence of a loss should it occur, and there may be a need then to change control and financing strategies.</w:t>
      </w:r>
    </w:p>
    <w:p w14:paraId="51B71B02" w14:textId="77777777" w:rsidR="003C3B7C" w:rsidRPr="00FF3E40" w:rsidRDefault="003C3B7C" w:rsidP="00FF3E40">
      <w:pPr>
        <w:pStyle w:val="BodyText"/>
        <w:rPr>
          <w:szCs w:val="23"/>
        </w:rPr>
      </w:pPr>
      <w:r w:rsidRPr="00FF3E40">
        <w:rPr>
          <w:szCs w:val="23"/>
        </w:rPr>
        <w:t>New technologies may be made available that affect the choice of risk control, or communication strategies.</w:t>
      </w:r>
    </w:p>
    <w:p w14:paraId="7894060C" w14:textId="77777777" w:rsidR="003C3B7C" w:rsidRPr="00FF3E40" w:rsidRDefault="003C3B7C" w:rsidP="00FF3E40">
      <w:pPr>
        <w:pStyle w:val="BodyText"/>
        <w:rPr>
          <w:szCs w:val="23"/>
        </w:rPr>
      </w:pPr>
      <w:r w:rsidRPr="00FF3E40">
        <w:rPr>
          <w:szCs w:val="23"/>
        </w:rPr>
        <w:t xml:space="preserve">Any changes to these factors may necessitate a return to the Risk/Hazard Identification step if new issues result. Stakeholders may also change, and will need to be kept informed about the </w:t>
      </w:r>
      <w:r w:rsidRPr="006E3B46">
        <w:rPr>
          <w:szCs w:val="23"/>
          <w:highlight w:val="yellow"/>
        </w:rPr>
        <w:t>on-going</w:t>
      </w:r>
      <w:r w:rsidRPr="00FF3E40">
        <w:rPr>
          <w:szCs w:val="23"/>
        </w:rPr>
        <w:t xml:space="preserve"> risk management program.</w:t>
      </w:r>
    </w:p>
    <w:p w14:paraId="61B8F0E5" w14:textId="77777777" w:rsidR="003C3B7C" w:rsidRDefault="003C3B7C">
      <w:pPr>
        <w:pStyle w:val="Heading3"/>
        <w:numPr>
          <w:ilvl w:val="2"/>
          <w:numId w:val="10"/>
          <w:numberingChange w:id="716" w:author="Ernst" w:date="2012-09-07T15:26:00Z" w:original="%1:2:0:.%2:6:0:.%3:3:0:"/>
        </w:numPr>
        <w:tabs>
          <w:tab w:val="clear" w:pos="1800"/>
          <w:tab w:val="num" w:pos="2367"/>
        </w:tabs>
        <w:ind w:left="851" w:hanging="851"/>
        <w:pPrChange w:id="717" w:author="Ernst" w:date="2012-09-25T10:58:00Z">
          <w:pPr>
            <w:pStyle w:val="Heading3"/>
            <w:numPr>
              <w:numId w:val="57"/>
            </w:numPr>
            <w:tabs>
              <w:tab w:val="clear" w:pos="1800"/>
              <w:tab w:val="num" w:pos="2160"/>
              <w:tab w:val="num" w:pos="2367"/>
            </w:tabs>
            <w:ind w:left="2160" w:hanging="360"/>
          </w:pPr>
        </w:pPrChange>
      </w:pPr>
      <w:bookmarkStart w:id="718" w:name="_Toc212097613"/>
      <w:r w:rsidRPr="00F913D8">
        <w:t>Monitoring Performance</w:t>
      </w:r>
      <w:bookmarkEnd w:id="718"/>
    </w:p>
    <w:p w14:paraId="0EFE68D2" w14:textId="77777777" w:rsidR="003C3B7C" w:rsidRPr="00F913D8" w:rsidRDefault="003C3B7C" w:rsidP="00FF3E40">
      <w:pPr>
        <w:pStyle w:val="BodyText"/>
      </w:pPr>
      <w:r w:rsidRPr="00F913D8">
        <w:t>To ensure that the risk management program, including specific control measures, is effective in achieving the results expected of it, the decision-maker should:</w:t>
      </w:r>
    </w:p>
    <w:p w14:paraId="5107FBC8" w14:textId="77777777" w:rsidR="003C3B7C" w:rsidRDefault="003C3B7C">
      <w:pPr>
        <w:pStyle w:val="List1"/>
        <w:numPr>
          <w:ilvl w:val="0"/>
          <w:numId w:val="39"/>
          <w:numberingChange w:id="719" w:author="Ernst" w:date="2012-09-07T15:26:00Z" w:original="%1:1:0:"/>
        </w:numPr>
        <w:tabs>
          <w:tab w:val="clear" w:pos="1134"/>
          <w:tab w:val="num" w:pos="1701"/>
        </w:tabs>
        <w:ind w:left="1701"/>
        <w:pPrChange w:id="720" w:author="Ernst" w:date="2012-09-25T10:58:00Z">
          <w:pPr>
            <w:pStyle w:val="List1"/>
            <w:numPr>
              <w:numId w:val="68"/>
            </w:numPr>
            <w:tabs>
              <w:tab w:val="num" w:pos="360"/>
              <w:tab w:val="num" w:pos="1701"/>
            </w:tabs>
            <w:ind w:left="1701" w:hanging="360"/>
          </w:pPr>
        </w:pPrChange>
      </w:pPr>
      <w:r>
        <w:t>E</w:t>
      </w:r>
      <w:r w:rsidRPr="00F913D8">
        <w:t>stablish standards of what constitutes acceptable performance;</w:t>
      </w:r>
    </w:p>
    <w:p w14:paraId="3A530A0A" w14:textId="77777777" w:rsidR="003C3B7C" w:rsidRDefault="003C3B7C">
      <w:pPr>
        <w:pStyle w:val="List1"/>
        <w:numPr>
          <w:ilvl w:val="0"/>
          <w:numId w:val="14"/>
          <w:numberingChange w:id="721" w:author="Ernst" w:date="2012-09-07T15:26:00Z" w:original="%1:2:0:"/>
        </w:numPr>
        <w:tabs>
          <w:tab w:val="clear" w:pos="1134"/>
          <w:tab w:val="num" w:pos="1701"/>
        </w:tabs>
        <w:ind w:left="1701"/>
        <w:pPrChange w:id="722" w:author="Ernst" w:date="2012-09-25T10:58:00Z">
          <w:pPr>
            <w:pStyle w:val="List1"/>
            <w:numPr>
              <w:numId w:val="60"/>
            </w:numPr>
            <w:tabs>
              <w:tab w:val="clear" w:pos="720"/>
              <w:tab w:val="clear" w:pos="1134"/>
              <w:tab w:val="num" w:pos="360"/>
            </w:tabs>
            <w:ind w:left="1701" w:hanging="360"/>
          </w:pPr>
        </w:pPrChange>
      </w:pPr>
      <w:r>
        <w:t>C</w:t>
      </w:r>
      <w:r w:rsidRPr="00F913D8">
        <w:t>ompare the actual performance of the program against these established standards; and</w:t>
      </w:r>
    </w:p>
    <w:p w14:paraId="1EB4E811" w14:textId="77777777" w:rsidR="003C3B7C" w:rsidRDefault="003C3B7C">
      <w:pPr>
        <w:pStyle w:val="List1"/>
        <w:numPr>
          <w:ilvl w:val="0"/>
          <w:numId w:val="14"/>
          <w:numberingChange w:id="723" w:author="Ernst" w:date="2012-09-07T15:26:00Z" w:original="%1:2:0:"/>
        </w:numPr>
        <w:tabs>
          <w:tab w:val="clear" w:pos="1134"/>
          <w:tab w:val="num" w:pos="1701"/>
        </w:tabs>
        <w:ind w:left="1701"/>
        <w:pPrChange w:id="724" w:author="Ernst" w:date="2012-09-25T10:58:00Z">
          <w:pPr>
            <w:pStyle w:val="List1"/>
            <w:numPr>
              <w:numId w:val="60"/>
            </w:numPr>
            <w:tabs>
              <w:tab w:val="clear" w:pos="720"/>
              <w:tab w:val="clear" w:pos="1134"/>
              <w:tab w:val="num" w:pos="360"/>
            </w:tabs>
            <w:ind w:left="1701" w:hanging="360"/>
          </w:pPr>
        </w:pPrChange>
      </w:pPr>
      <w:r>
        <w:t>M</w:t>
      </w:r>
      <w:r w:rsidRPr="00F913D8">
        <w:t>ake corrections for substandard performance.</w:t>
      </w:r>
    </w:p>
    <w:p w14:paraId="1D37A420" w14:textId="77777777" w:rsidR="003C3B7C" w:rsidRPr="00FF3E40" w:rsidRDefault="003C3B7C" w:rsidP="00FF3E40">
      <w:pPr>
        <w:pStyle w:val="BodyText"/>
        <w:rPr>
          <w:szCs w:val="23"/>
        </w:rPr>
      </w:pPr>
      <w:r w:rsidRPr="00FF3E40">
        <w:rPr>
          <w:szCs w:val="23"/>
        </w:rPr>
        <w:t>Performance standards may be goals the organization wishes to achieve, such as a 50% reduction in incidents within two years. The realized incident rate is compared to the goal to determine whether the program was successful. If actual performance does not meet the established goal, it may mean that the goal was too high (or too low), or that some new control strategy may need to be considered.</w:t>
      </w:r>
    </w:p>
    <w:p w14:paraId="7AA03231" w14:textId="77777777" w:rsidR="003C3B7C" w:rsidRPr="00FF3E40" w:rsidRDefault="003C3B7C" w:rsidP="00FF3E40">
      <w:pPr>
        <w:pStyle w:val="BodyText"/>
        <w:rPr>
          <w:szCs w:val="23"/>
        </w:rPr>
      </w:pPr>
      <w:r w:rsidRPr="00FF3E40">
        <w:rPr>
          <w:szCs w:val="23"/>
        </w:rPr>
        <w:lastRenderedPageBreak/>
        <w:t>If performance is less than expected, before developing new strategies, it is best to ensure that the chosen strategy has been implemented properly. Improper implementation is often the cause of substandard performance.</w:t>
      </w:r>
    </w:p>
    <w:p w14:paraId="6EB28872" w14:textId="77777777" w:rsidR="003C3B7C" w:rsidRDefault="003C3B7C">
      <w:pPr>
        <w:pStyle w:val="Heading3"/>
        <w:numPr>
          <w:ilvl w:val="2"/>
          <w:numId w:val="10"/>
          <w:numberingChange w:id="725" w:author="Ernst" w:date="2012-09-07T15:26:00Z" w:original="%1:2:0:.%2:6:0:.%3:4:0:"/>
        </w:numPr>
        <w:tabs>
          <w:tab w:val="clear" w:pos="1800"/>
          <w:tab w:val="num" w:pos="2367"/>
        </w:tabs>
        <w:ind w:left="851" w:hanging="851"/>
        <w:pPrChange w:id="726" w:author="Ernst" w:date="2012-09-25T10:58:00Z">
          <w:pPr>
            <w:pStyle w:val="Heading3"/>
            <w:numPr>
              <w:numId w:val="57"/>
            </w:numPr>
            <w:tabs>
              <w:tab w:val="clear" w:pos="1800"/>
              <w:tab w:val="num" w:pos="2160"/>
              <w:tab w:val="num" w:pos="2367"/>
            </w:tabs>
            <w:ind w:left="2160" w:hanging="360"/>
          </w:pPr>
        </w:pPrChange>
      </w:pPr>
      <w:bookmarkStart w:id="727" w:name="_Toc212097614"/>
      <w:r w:rsidRPr="00F913D8">
        <w:t>Correctness of Assumptions</w:t>
      </w:r>
      <w:bookmarkEnd w:id="727"/>
    </w:p>
    <w:p w14:paraId="522966FD" w14:textId="77777777" w:rsidR="003C3B7C" w:rsidRPr="00FF3E40" w:rsidRDefault="003C3B7C" w:rsidP="00FF3E40">
      <w:pPr>
        <w:pStyle w:val="BodyText"/>
        <w:rPr>
          <w:szCs w:val="23"/>
        </w:rPr>
      </w:pPr>
      <w:r w:rsidRPr="00FF3E40">
        <w:rPr>
          <w:szCs w:val="23"/>
        </w:rPr>
        <w:t>Assumptions are guesses about what may happen in the future and, as such, are subject to varying levels of uncertainty. It is important that all assumptions used throughout the analysis be verified where possible. If the assumptions prove correct, this lends strength to the decisions arising from the process. If assumptions prove not to be valid, then the analysis may need to be redone.</w:t>
      </w:r>
    </w:p>
    <w:p w14:paraId="1960CF34" w14:textId="77777777" w:rsidR="003C3B7C" w:rsidRPr="00FF3E40" w:rsidRDefault="003C3B7C" w:rsidP="00FF3E40">
      <w:pPr>
        <w:pStyle w:val="BodyText"/>
        <w:rPr>
          <w:szCs w:val="23"/>
        </w:rPr>
      </w:pPr>
      <w:r w:rsidRPr="00FF3E40">
        <w:rPr>
          <w:szCs w:val="23"/>
        </w:rPr>
        <w:t xml:space="preserve">Assumptions should be routinely reviewed to avoid costly mistakes. The monitoring function should be an </w:t>
      </w:r>
      <w:r w:rsidRPr="006E3B46">
        <w:rPr>
          <w:szCs w:val="23"/>
          <w:highlight w:val="yellow"/>
        </w:rPr>
        <w:t>on-going</w:t>
      </w:r>
      <w:r w:rsidRPr="00FF3E40">
        <w:rPr>
          <w:szCs w:val="23"/>
        </w:rPr>
        <w:t xml:space="preserve"> responsibility for the risk management team, providing for continuous improvement within the risk management program. </w:t>
      </w:r>
    </w:p>
    <w:p w14:paraId="31F9C8D2" w14:textId="77777777" w:rsidR="003C3B7C" w:rsidRPr="00FF3E40" w:rsidRDefault="003C3B7C" w:rsidP="00FF3E40">
      <w:pPr>
        <w:pStyle w:val="BodyText"/>
        <w:rPr>
          <w:szCs w:val="23"/>
        </w:rPr>
      </w:pPr>
      <w:r w:rsidRPr="00FF3E40">
        <w:rPr>
          <w:szCs w:val="23"/>
        </w:rPr>
        <w:t>The financial and non-financial benefits of monitoring include:</w:t>
      </w:r>
    </w:p>
    <w:p w14:paraId="5699EC57" w14:textId="77777777" w:rsidR="003C3B7C" w:rsidRDefault="003C3B7C">
      <w:pPr>
        <w:pStyle w:val="List1"/>
        <w:numPr>
          <w:ilvl w:val="0"/>
          <w:numId w:val="40"/>
          <w:numberingChange w:id="728" w:author="Ernst" w:date="2012-09-07T15:26:00Z" w:original="%1:1:0:"/>
        </w:numPr>
        <w:tabs>
          <w:tab w:val="clear" w:pos="1134"/>
          <w:tab w:val="num" w:pos="1701"/>
        </w:tabs>
        <w:ind w:left="1701"/>
        <w:pPrChange w:id="729" w:author="Ernst" w:date="2012-09-25T10:58:00Z">
          <w:pPr>
            <w:pStyle w:val="List1"/>
            <w:numPr>
              <w:numId w:val="69"/>
            </w:numPr>
            <w:tabs>
              <w:tab w:val="num" w:pos="360"/>
              <w:tab w:val="num" w:pos="1701"/>
            </w:tabs>
            <w:ind w:left="1701" w:hanging="360"/>
          </w:pPr>
        </w:pPrChange>
      </w:pPr>
      <w:r>
        <w:t>T</w:t>
      </w:r>
      <w:r w:rsidRPr="00F913D8">
        <w:t>he identification of new or changing risks;</w:t>
      </w:r>
    </w:p>
    <w:p w14:paraId="6A0CAD74" w14:textId="77777777" w:rsidR="003C3B7C" w:rsidRDefault="003C3B7C">
      <w:pPr>
        <w:pStyle w:val="List1"/>
        <w:numPr>
          <w:ilvl w:val="0"/>
          <w:numId w:val="14"/>
          <w:numberingChange w:id="730" w:author="Ernst" w:date="2012-09-07T15:26:00Z" w:original="%1:2:0:"/>
        </w:numPr>
        <w:ind w:left="1701"/>
        <w:pPrChange w:id="731" w:author="Ernst" w:date="2012-09-25T10:58:00Z">
          <w:pPr>
            <w:pStyle w:val="List1"/>
            <w:numPr>
              <w:numId w:val="60"/>
            </w:numPr>
            <w:tabs>
              <w:tab w:val="clear" w:pos="720"/>
              <w:tab w:val="clear" w:pos="1134"/>
              <w:tab w:val="num" w:pos="360"/>
            </w:tabs>
            <w:ind w:left="1701" w:hanging="360"/>
          </w:pPr>
        </w:pPrChange>
      </w:pPr>
      <w:r>
        <w:t>T</w:t>
      </w:r>
      <w:r w:rsidRPr="00F913D8">
        <w:t>he accumulation of evidence to support assumptions and results of analyses;</w:t>
      </w:r>
    </w:p>
    <w:p w14:paraId="036731E8" w14:textId="77777777" w:rsidR="003C3B7C" w:rsidRDefault="003C3B7C">
      <w:pPr>
        <w:pStyle w:val="List1"/>
        <w:numPr>
          <w:ilvl w:val="0"/>
          <w:numId w:val="14"/>
          <w:numberingChange w:id="732" w:author="Ernst" w:date="2012-09-07T15:26:00Z" w:original="%1:2:0:"/>
        </w:numPr>
        <w:ind w:left="1701"/>
        <w:pPrChange w:id="733" w:author="Ernst" w:date="2012-09-25T10:58:00Z">
          <w:pPr>
            <w:pStyle w:val="List1"/>
            <w:numPr>
              <w:numId w:val="60"/>
            </w:numPr>
            <w:tabs>
              <w:tab w:val="clear" w:pos="720"/>
              <w:tab w:val="clear" w:pos="1134"/>
              <w:tab w:val="num" w:pos="360"/>
            </w:tabs>
            <w:ind w:left="1701" w:hanging="360"/>
          </w:pPr>
        </w:pPrChange>
      </w:pPr>
      <w:r>
        <w:t>T</w:t>
      </w:r>
      <w:r w:rsidRPr="00F913D8">
        <w:t>he development of a more accurate portrait of the risks; and</w:t>
      </w:r>
    </w:p>
    <w:p w14:paraId="28F240F0" w14:textId="77777777" w:rsidR="003C3B7C" w:rsidRDefault="003C3B7C">
      <w:pPr>
        <w:pStyle w:val="List1"/>
        <w:numPr>
          <w:ilvl w:val="0"/>
          <w:numId w:val="14"/>
          <w:numberingChange w:id="734" w:author="Ernst" w:date="2012-09-07T15:26:00Z" w:original="%1:2:0:"/>
        </w:numPr>
        <w:ind w:left="1701"/>
        <w:pPrChange w:id="735" w:author="Ernst" w:date="2012-09-25T10:58:00Z">
          <w:pPr>
            <w:pStyle w:val="List1"/>
            <w:numPr>
              <w:numId w:val="60"/>
            </w:numPr>
            <w:tabs>
              <w:tab w:val="clear" w:pos="720"/>
              <w:tab w:val="clear" w:pos="1134"/>
              <w:tab w:val="num" w:pos="360"/>
            </w:tabs>
            <w:ind w:left="1701" w:hanging="360"/>
          </w:pPr>
        </w:pPrChange>
      </w:pPr>
      <w:r>
        <w:t>R</w:t>
      </w:r>
      <w:r w:rsidRPr="00F913D8">
        <w:t>eduction in costs associated with improper or redundant implementation of risk control measures.</w:t>
      </w:r>
    </w:p>
    <w:p w14:paraId="70B1FEBE" w14:textId="77777777" w:rsidR="003C3B7C" w:rsidRDefault="003C3B7C">
      <w:pPr>
        <w:pStyle w:val="Heading3"/>
        <w:numPr>
          <w:ilvl w:val="2"/>
          <w:numId w:val="10"/>
          <w:numberingChange w:id="736" w:author="Ernst" w:date="2012-09-07T15:26:00Z" w:original="%1:2:0:.%2:6:0:.%3:5:0:"/>
        </w:numPr>
        <w:ind w:left="851" w:hanging="851"/>
        <w:pPrChange w:id="737" w:author="Ernst" w:date="2012-09-25T10:58:00Z">
          <w:pPr>
            <w:pStyle w:val="Heading3"/>
            <w:numPr>
              <w:numId w:val="57"/>
            </w:numPr>
            <w:tabs>
              <w:tab w:val="clear" w:pos="1800"/>
              <w:tab w:val="num" w:pos="2160"/>
            </w:tabs>
            <w:ind w:left="2160" w:hanging="360"/>
          </w:pPr>
        </w:pPrChange>
      </w:pPr>
      <w:bookmarkStart w:id="738" w:name="_Toc212097615"/>
      <w:r w:rsidRPr="00F913D8">
        <w:t>Timing</w:t>
      </w:r>
      <w:bookmarkEnd w:id="738"/>
    </w:p>
    <w:p w14:paraId="7786AAC4" w14:textId="77777777" w:rsidR="003C3B7C" w:rsidRPr="00FF3E40" w:rsidRDefault="003C3B7C" w:rsidP="00FF3E40">
      <w:pPr>
        <w:pStyle w:val="BodyText"/>
        <w:rPr>
          <w:szCs w:val="23"/>
        </w:rPr>
      </w:pPr>
      <w:r w:rsidRPr="00FF3E40">
        <w:rPr>
          <w:szCs w:val="23"/>
        </w:rPr>
        <w:t>All risk management strategies should be reviewed periodically. Sometimes a "sunset" date is established, where a particular control option, such as a regulation, will cease to exist unless extended. Extension requires an analysis to justify the continuation of the control option. If no justification can be established, the control option is terminated. "</w:t>
      </w:r>
      <w:proofErr w:type="spellStart"/>
      <w:r w:rsidRPr="00FF3E40">
        <w:rPr>
          <w:szCs w:val="23"/>
        </w:rPr>
        <w:t>Sunsetting</w:t>
      </w:r>
      <w:proofErr w:type="spellEnd"/>
      <w:r w:rsidRPr="00FF3E40">
        <w:rPr>
          <w:szCs w:val="23"/>
        </w:rPr>
        <w:t>" aids in ensuring that ineffective or unnecessary actions are not continued indefinitely.</w:t>
      </w:r>
    </w:p>
    <w:p w14:paraId="04522934" w14:textId="77777777" w:rsidR="003C3B7C" w:rsidRDefault="003C3B7C">
      <w:pPr>
        <w:pStyle w:val="Heading3"/>
        <w:numPr>
          <w:ilvl w:val="2"/>
          <w:numId w:val="10"/>
          <w:numberingChange w:id="739" w:author="Ernst" w:date="2012-09-07T15:26:00Z" w:original="%1:2:0:.%2:6:0:.%3:6:0:"/>
        </w:numPr>
        <w:ind w:left="851" w:hanging="851"/>
        <w:pPrChange w:id="740" w:author="Ernst" w:date="2012-09-25T10:58:00Z">
          <w:pPr>
            <w:pStyle w:val="Heading3"/>
            <w:numPr>
              <w:numId w:val="57"/>
            </w:numPr>
            <w:tabs>
              <w:tab w:val="clear" w:pos="1800"/>
              <w:tab w:val="num" w:pos="2160"/>
            </w:tabs>
            <w:ind w:left="2160" w:hanging="360"/>
          </w:pPr>
        </w:pPrChange>
      </w:pPr>
      <w:bookmarkStart w:id="741" w:name="_Toc494680674"/>
      <w:bookmarkStart w:id="742" w:name="_Toc212097616"/>
      <w:r w:rsidRPr="00F913D8">
        <w:t>Risk Management Decision Process Evaluation</w:t>
      </w:r>
      <w:bookmarkEnd w:id="741"/>
      <w:bookmarkEnd w:id="742"/>
    </w:p>
    <w:p w14:paraId="5F035714" w14:textId="77777777" w:rsidR="003C3B7C" w:rsidRPr="00F913D8" w:rsidRDefault="003C3B7C" w:rsidP="00E240DC">
      <w:pPr>
        <w:pStyle w:val="BodyText"/>
      </w:pPr>
      <w:r w:rsidRPr="00F913D8">
        <w:t>After having undergone the extensive decision process, it is prudent to evaluate the effectiveness of the risk management process in satisfying the objectives of the decision-maker. This facilitates continuous improvement in the decision-process itself, creating efficiencies for future efforts.</w:t>
      </w:r>
    </w:p>
    <w:p w14:paraId="1E307408" w14:textId="77777777" w:rsidR="003C3B7C" w:rsidRDefault="003C3B7C" w:rsidP="00E240DC">
      <w:pPr>
        <w:pStyle w:val="BodyText"/>
      </w:pPr>
      <w:r w:rsidRPr="00F913D8">
        <w:t>This review also provides for greater defensibility of decisions made throughout the process.</w:t>
      </w:r>
    </w:p>
    <w:p w14:paraId="43E0219C" w14:textId="77777777" w:rsidR="003C3B7C" w:rsidRPr="00F913D8" w:rsidRDefault="003C3B7C" w:rsidP="00E240DC">
      <w:pPr>
        <w:pStyle w:val="BodyText"/>
      </w:pPr>
    </w:p>
    <w:p w14:paraId="08763B30" w14:textId="77777777" w:rsidR="003C3B7C" w:rsidRDefault="003C3B7C">
      <w:pPr>
        <w:pStyle w:val="Heading2"/>
        <w:numPr>
          <w:ilvl w:val="1"/>
          <w:numId w:val="10"/>
          <w:numberingChange w:id="743" w:author="Ernst" w:date="2012-09-07T15:26:00Z" w:original="%1:2:0:.%2:7:0:"/>
        </w:numPr>
        <w:tabs>
          <w:tab w:val="clear" w:pos="576"/>
        </w:tabs>
        <w:ind w:left="851" w:hanging="851"/>
        <w:pPrChange w:id="744" w:author="Ernst" w:date="2012-09-25T10:58:00Z">
          <w:pPr>
            <w:pStyle w:val="Heading2"/>
            <w:numPr>
              <w:numId w:val="57"/>
            </w:numPr>
            <w:tabs>
              <w:tab w:val="num" w:pos="1440"/>
            </w:tabs>
            <w:ind w:left="1440" w:hanging="360"/>
          </w:pPr>
        </w:pPrChange>
      </w:pPr>
      <w:bookmarkStart w:id="745" w:name="_Toc212097617"/>
      <w:r w:rsidRPr="006724FD">
        <w:t>Incorporation of the Human Factors</w:t>
      </w:r>
      <w:bookmarkEnd w:id="745"/>
    </w:p>
    <w:p w14:paraId="3AC947ED" w14:textId="77777777" w:rsidR="003C3B7C" w:rsidRPr="00F913D8" w:rsidRDefault="003C3B7C" w:rsidP="00FF3E40">
      <w:pPr>
        <w:pStyle w:val="BodyText"/>
      </w:pPr>
      <w:r w:rsidRPr="00F913D8">
        <w:t>The Human Factors are one of the most important contributory aspects to the causation and avoidance of incidents. Human Factors issues should be systematically treated within the Risk Management framework, associating them directly with the occurrence of incidents, underlying causes or influences. Appropriate techniques for incorporating human factors should be used.</w:t>
      </w:r>
    </w:p>
    <w:p w14:paraId="56D91E5F" w14:textId="77777777" w:rsidR="003C3B7C" w:rsidRPr="00F913D8" w:rsidRDefault="003C3B7C" w:rsidP="00FF3E40">
      <w:pPr>
        <w:pStyle w:val="BodyText"/>
        <w:rPr>
          <w:sz w:val="23"/>
          <w:szCs w:val="23"/>
        </w:rPr>
      </w:pPr>
      <w:r w:rsidRPr="00F913D8">
        <w:rPr>
          <w:sz w:val="23"/>
          <w:szCs w:val="23"/>
        </w:rPr>
        <w:t>Some of the most common techniques used are lis</w:t>
      </w:r>
      <w:r>
        <w:rPr>
          <w:sz w:val="23"/>
          <w:szCs w:val="23"/>
        </w:rPr>
        <w:t>ted below:</w:t>
      </w:r>
    </w:p>
    <w:p w14:paraId="626F0318" w14:textId="77777777" w:rsidR="003C3B7C" w:rsidRPr="00F913D8" w:rsidRDefault="003C3B7C" w:rsidP="006B7E32">
      <w:pPr>
        <w:pStyle w:val="Bullet1"/>
        <w:numPr>
          <w:numberingChange w:id="746" w:author="Ernst" w:date="2012-09-07T15:26:00Z" w:original=""/>
        </w:numPr>
      </w:pPr>
      <w:r w:rsidRPr="00F913D8">
        <w:t>Questionnaires</w:t>
      </w:r>
      <w:r>
        <w:t>;</w:t>
      </w:r>
    </w:p>
    <w:p w14:paraId="57D68EBA" w14:textId="77777777" w:rsidR="003C3B7C" w:rsidRPr="00F913D8" w:rsidRDefault="003C3B7C" w:rsidP="006B7E32">
      <w:pPr>
        <w:pStyle w:val="Bullet1"/>
        <w:numPr>
          <w:numberingChange w:id="747" w:author="Ernst" w:date="2012-09-07T15:26:00Z" w:original=""/>
        </w:numPr>
      </w:pPr>
      <w:r w:rsidRPr="00F913D8">
        <w:t>Observations</w:t>
      </w:r>
      <w:r>
        <w:t>;</w:t>
      </w:r>
    </w:p>
    <w:p w14:paraId="5D2E5BB2" w14:textId="77777777" w:rsidR="003C3B7C" w:rsidRPr="00F913D8" w:rsidRDefault="003C3B7C" w:rsidP="006B7E32">
      <w:pPr>
        <w:pStyle w:val="Bullet1"/>
        <w:numPr>
          <w:numberingChange w:id="748" w:author="Ernst" w:date="2012-09-07T15:26:00Z" w:original=""/>
        </w:numPr>
      </w:pPr>
      <w:r w:rsidRPr="00F913D8">
        <w:t>Interviews</w:t>
      </w:r>
      <w:r>
        <w:t>;</w:t>
      </w:r>
    </w:p>
    <w:p w14:paraId="5680AB9B" w14:textId="77777777" w:rsidR="003C3B7C" w:rsidRPr="00F913D8" w:rsidRDefault="003C3B7C" w:rsidP="006B7E32">
      <w:pPr>
        <w:pStyle w:val="Bullet1"/>
        <w:numPr>
          <w:numberingChange w:id="749" w:author="Ernst" w:date="2012-09-07T15:26:00Z" w:original=""/>
        </w:numPr>
      </w:pPr>
      <w:r w:rsidRPr="00F913D8">
        <w:t>Simulation studies</w:t>
      </w:r>
      <w:r>
        <w:t>;</w:t>
      </w:r>
    </w:p>
    <w:p w14:paraId="21444163" w14:textId="77777777" w:rsidR="003C3B7C" w:rsidRPr="00F913D8" w:rsidRDefault="003C3B7C" w:rsidP="006B7E32">
      <w:pPr>
        <w:pStyle w:val="Bullet1"/>
        <w:numPr>
          <w:numberingChange w:id="750" w:author="Ernst" w:date="2012-09-07T15:26:00Z" w:original=""/>
        </w:numPr>
      </w:pPr>
      <w:r w:rsidRPr="00F913D8">
        <w:t>Hierarchical Task Analysis</w:t>
      </w:r>
      <w:r>
        <w:t>;</w:t>
      </w:r>
    </w:p>
    <w:p w14:paraId="528D31E7" w14:textId="77777777" w:rsidR="003C3B7C" w:rsidRPr="00F913D8" w:rsidRDefault="003C3B7C" w:rsidP="006B7E32">
      <w:pPr>
        <w:pStyle w:val="Bullet1"/>
        <w:numPr>
          <w:numberingChange w:id="751" w:author="Ernst" w:date="2012-09-07T15:26:00Z" w:original=""/>
        </w:numPr>
      </w:pPr>
      <w:r w:rsidRPr="00F913D8">
        <w:t>Cognitive Walk-Through (CWT)</w:t>
      </w:r>
      <w:r>
        <w:t>;</w:t>
      </w:r>
    </w:p>
    <w:p w14:paraId="0DC05AF0" w14:textId="77777777" w:rsidR="003C3B7C" w:rsidRPr="00F913D8" w:rsidRDefault="003C3B7C" w:rsidP="006B7E32">
      <w:pPr>
        <w:pStyle w:val="Bullet1"/>
        <w:numPr>
          <w:numberingChange w:id="752" w:author="Ernst" w:date="2012-09-07T15:26:00Z" w:original=""/>
        </w:numPr>
      </w:pPr>
      <w:r w:rsidRPr="00F913D8">
        <w:lastRenderedPageBreak/>
        <w:t>Cognitive Task Analysis (CTA)</w:t>
      </w:r>
      <w:r>
        <w:t>;</w:t>
      </w:r>
    </w:p>
    <w:p w14:paraId="276D71DF" w14:textId="77777777" w:rsidR="003C3B7C" w:rsidRPr="00F913D8" w:rsidRDefault="003C3B7C" w:rsidP="006B7E32">
      <w:pPr>
        <w:pStyle w:val="Bullet1"/>
        <w:numPr>
          <w:numberingChange w:id="753" w:author="Ernst" w:date="2012-09-07T15:26:00Z" w:original=""/>
        </w:numPr>
      </w:pPr>
      <w:r w:rsidRPr="00F913D8">
        <w:t>Expert Judgment / Expert Evaluation</w:t>
      </w:r>
      <w:r>
        <w:t>;</w:t>
      </w:r>
    </w:p>
    <w:p w14:paraId="2CB632D5" w14:textId="77777777" w:rsidR="003C3B7C" w:rsidRPr="00F913D8" w:rsidRDefault="003C3B7C" w:rsidP="006B7E32">
      <w:pPr>
        <w:pStyle w:val="Bullet1"/>
        <w:numPr>
          <w:numberingChange w:id="754" w:author="Ernst" w:date="2012-09-07T15:26:00Z" w:original=""/>
        </w:numPr>
      </w:pPr>
      <w:r w:rsidRPr="00F913D8">
        <w:t>Hum</w:t>
      </w:r>
      <w:r>
        <w:t>an Reliability Assessment (HRA).</w:t>
      </w:r>
    </w:p>
    <w:p w14:paraId="64C8DF68" w14:textId="77777777" w:rsidR="003C3B7C" w:rsidRPr="00F913D8" w:rsidRDefault="003C3B7C" w:rsidP="00FF3E40">
      <w:pPr>
        <w:pStyle w:val="BodyText"/>
      </w:pPr>
      <w:r w:rsidRPr="00FF3E40">
        <w:rPr>
          <w:rStyle w:val="BodyTextChar"/>
          <w:sz w:val="22"/>
        </w:rPr>
        <w:t xml:space="preserve">Without the application of Human Factors based techniques and taking Human Factors aspects into consideration in any of the five steps in the risk management there is a great risk that vital elements will be inadequately carried out. When missing the Human Factors elements it is also </w:t>
      </w:r>
      <w:r w:rsidRPr="00F913D8">
        <w:t>likely that the result of a risk assessment, related to any incident, accident, near miss or observations of undesired conditions, will fail as e.g. the root c</w:t>
      </w:r>
      <w:r>
        <w:t>auses may be completely missed.</w:t>
      </w:r>
    </w:p>
    <w:p w14:paraId="092F844F" w14:textId="77777777" w:rsidR="003C3B7C" w:rsidRPr="00F913D8" w:rsidRDefault="003C3B7C" w:rsidP="00FF3E40">
      <w:pPr>
        <w:pStyle w:val="BodyText"/>
      </w:pPr>
      <w:r w:rsidRPr="00F913D8">
        <w:t xml:space="preserve">To understand the concept of Human Factors in a socio-technical system and what it includes you could refer to the following </w:t>
      </w:r>
      <w:proofErr w:type="spellStart"/>
      <w:r w:rsidRPr="00F913D8">
        <w:t>Septigon</w:t>
      </w:r>
      <w:proofErr w:type="spellEnd"/>
      <w:r w:rsidRPr="00F913D8">
        <w:t xml:space="preserve"> Model. The model describes seven basic areas to be considered as well as the interaction between any of the elements. The model can be used as a ch</w:t>
      </w:r>
      <w:r>
        <w:t>ecklist in identifying hazards.</w:t>
      </w:r>
    </w:p>
    <w:p w14:paraId="7EF370E9" w14:textId="77777777" w:rsidR="003C3B7C" w:rsidRPr="00F913D8" w:rsidRDefault="004162D4" w:rsidP="00D631A2">
      <w:r>
        <w:rPr>
          <w:noProof/>
          <w:lang w:val="nl-NL" w:eastAsia="nl-NL"/>
        </w:rPr>
        <w:pict w14:anchorId="42E59238">
          <v:shape id="Text Box 154" o:spid="_x0000_s1038" type="#_x0000_t202" style="position:absolute;margin-left:187.05pt;margin-top:9.7pt;width:156.1pt;height:44pt;z-index:2517063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" filled="f" fillcolor="#0c9" stroked="f">
            <v:textbox style="mso-fit-shape-to-text:t">
              <w:txbxContent>
                <w:p w14:paraId="3860E5D3" w14:textId="77777777" w:rsidR="004162D4" w:rsidRDefault="004162D4"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w:r>
    </w:p>
    <w:p w14:paraId="5C3F8CE9" w14:textId="77777777" w:rsidR="003C3B7C" w:rsidRPr="00F913D8" w:rsidRDefault="003C3B7C" w:rsidP="00D631A2"/>
    <w:p w14:paraId="0D0DA0A3" w14:textId="77777777" w:rsidR="003C3B7C" w:rsidRPr="00F913D8" w:rsidRDefault="004162D4" w:rsidP="00D631A2">
      <w:r>
        <w:rPr>
          <w:noProof/>
          <w:lang w:val="nl-NL" w:eastAsia="nl-NL"/>
        </w:rPr>
        <w:pict w14:anchorId="7C2740D6">
          <v:shape id="Text Box 158" o:spid="_x0000_s1039" type="#_x0000_t202" style="position:absolute;margin-left:-1.7pt;margin-top:2.9pt;width:128.7pt;height:44pt;z-index:2517084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" filled="f" fillcolor="#0c9" stroked="f">
            <v:textbox style="mso-fit-shape-to-text:t">
              <w:txbxContent>
                <w:p w14:paraId="3839E69E" w14:textId="77777777" w:rsidR="004162D4" w:rsidRDefault="004162D4"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w:r>
    </w:p>
    <w:p w14:paraId="5ED84675" w14:textId="77777777" w:rsidR="003C3B7C" w:rsidRPr="00F913D8" w:rsidRDefault="003C3B7C" w:rsidP="00D631A2"/>
    <w:p w14:paraId="2A13EE04" w14:textId="77777777" w:rsidR="003C3B7C" w:rsidRPr="00F913D8" w:rsidRDefault="004162D4" w:rsidP="00D631A2">
      <w:r>
        <w:rPr>
          <w:noProof/>
          <w:lang w:val="nl-NL" w:eastAsia="nl-NL"/>
        </w:rPr>
        <w:pict w14:anchorId="08EF516C">
          <v:shape id="Text Box 155" o:spid="_x0000_s1040" type="#_x0000_t202" style="position:absolute;margin-left:348.15pt;margin-top:2.6pt;width:141.75pt;height:53.2pt;z-index:2517073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" filled="f" fillcolor="#0c9" stroked="f">
            <v:textbox style="mso-fit-shape-to-text:t">
              <w:txbxContent>
                <w:p w14:paraId="5DDD028B" w14:textId="77777777" w:rsidR="004162D4" w:rsidRDefault="004162D4" w:rsidP="00FF3E40">
                  <w:pPr>
                    <w:autoSpaceDE w:val="0"/>
                    <w:autoSpaceDN w:val="0"/>
                    <w:adjustRightInd w:val="0"/>
                    <w:rPr>
                      <w:rFonts w:cs="Arial"/>
                      <w:color w:val="000000"/>
                      <w:sz w:val="16"/>
                      <w:szCs w:val="16"/>
                    </w:rPr>
                  </w:pPr>
                  <w:r>
                    <w:rPr>
                      <w:rFonts w:cs="Arial"/>
                      <w:color w:val="000000"/>
                      <w:sz w:val="16"/>
                      <w:szCs w:val="16"/>
                    </w:rPr>
                    <w:t>Other individuals</w:t>
                  </w:r>
                </w:p>
                <w:p w14:paraId="02B773BA" w14:textId="77777777" w:rsidR="004162D4" w:rsidRDefault="004162D4"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w:r>
    </w:p>
    <w:p w14:paraId="599EDE6D" w14:textId="77777777" w:rsidR="003C3B7C" w:rsidRPr="00F913D8" w:rsidRDefault="004162D4" w:rsidP="00D631A2">
      <w:r>
        <w:rPr>
          <w:noProof/>
          <w:lang w:val="nl-NL" w:eastAsia="nl-NL"/>
        </w:rPr>
        <w:pict w14:anchorId="6013637D">
          <v:group id="Canvas 115" o:spid="_x0000_s1041" style="position:absolute;margin-left:97.35pt;margin-top:8.95pt;width:342pt;height:189pt;z-index:251704320;mso-position-horizontal-relative:char;mso-position-vertical-relative:line" coordsize="4343400,24003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">
            <v:shape id="_x0000_s1042" type="#_x0000_t75" style="position:absolute;width:4343400;height:2400300;visibility:visible">
              <v:fill o:detectmouseclick="t"/>
              <v:path o:connecttype="none"/>
            </v:shape>
            <v:group id="Group 117" o:spid="_x0000_s1043" style="position:absolute;left:991998;top:330637;width:2129545;height:1796860;rotation:874665fd" coordorigin="1271,1017" coordsize="1331,127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g3rr3DAAAA3AAAAA8A&#10;AAAAAAAAAAAAAAAAqQIAAGRycy9kb3ducmV2LnhtbFBLBQYAAAAABAAEAPoAAACZAwAAAAA=&#10;">
              <v:line id="Line 118" o:spid="_x0000_s1044" style="position:absolute;visibility:visible" from="1338,1344" to="1338,19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wukPPGAAAA3AAAAA8AAAAAAAAA&#10;AAAAAAAAoQIAAGRycy9kb3ducmV2LnhtbFBLBQYAAAAABAAEAPkAAACUAwAAAAA=&#10;"/>
              <v:line id="Line 119" o:spid="_x0000_s1045" style="position:absolute;rotation:51;visibility:visible" from="1589,826" to="1589,146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D/xDsUAAADcAAAADwAAAGRycy9kb3ducmV2LnhtbESPQWsCMRSE7wX/Q3hCbzWrVrGrUURa&#10;8NptbentuXluFjcvaxJ1+++NUOhxmJlvmMWqs424kA+1YwXDQQaCuHS65krB58fb0wxEiMgaG8ek&#10;4JcCrJa9hwXm2l35nS5FrESCcMhRgYmxzaUMpSGLYeBa4uQdnLcYk/SV1B6vCW4bOcqyqbRYc1ow&#10;2NLGUHkszlbB65f2u8lx87JtvmfmdC6eJz97p9Rjv1vPQUTq4n/4r73VCkbjMdzPpCMglzc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D/xDsUAAADcAAAADwAAAAAAAAAA&#10;AAAAAAChAgAAZHJzL2Rvd25yZXYueG1sUEsFBgAAAAAEAAQA+QAAAJMDAAAAAA==&#10;"/>
              <v:line id="Line 120" o:spid="_x0000_s1046" style="position:absolute;rotation:103;visibility:visible" from="2152,699" to="2152,13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RR/c8YAAADcAAAADwAAAGRycy9kb3ducmV2LnhtbESP3WrCQBSE7wt9h+UI3tWNv2jqRkpB&#10;qSiFRkW8O2RPk5Ds2TS7avr23UKhl8PMfMMsV52pxY1aV1pWMBxEIIgzq0vOFRwP66c5COeRNdaW&#10;ScE3OVgljw9LjLW98wfdUp+LAGEXo4LC+yaW0mUFGXQD2xAH79O2Bn2QbS51i/cAN7UcRdFMGiw5&#10;LBTY0GtBWZVejYLyuru8f51pYc76ZDdptd3P7FSpfq97eQbhqfP/4b/2m1YwGk/g90w4AjL5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kUf3PGAAAA3AAAAA8AAAAAAAAA&#10;AAAAAAAAoQIAAGRycy9kb3ducmV2LnhtbFBLBQYAAAAABAAEAPkAAACUAwAAAAA=&#10;"/>
              <v:line id="Line 121" o:spid="_x0000_s1047" style="position:absolute;rotation:154;visibility:visible" from="2602,1053" to="2602,168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KLlU8UAAADcAAAADwAAAGRycy9kb3ducmV2LnhtbESPQWvCQBSE74L/YXmCN92oKJK6ihYU&#10;T4Wagh5fs6/Z0OzbNLsm6b/vCkKPw8x8w2x2va1ES40vHSuYTRMQxLnTJRcKPrLjZA3CB2SNlWNS&#10;8EsedtvhYIOpdh2/U3sJhYgQ9ikqMCHUqZQ+N2TRT11NHL0v11gMUTaF1A12EW4rOU+SlbRYclww&#10;WNOrofz7crcKrqvTOTt9BlMtbod2uc7u3c/sTanxqN+/gAjUh//ws33WCuaLJTzOxCMgt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KLlU8UAAADcAAAADwAAAAAAAAAA&#10;AAAAAAChAgAAZHJzL2Rvd25yZXYueG1sUEsFBgAAAAAEAAQA+QAAAJMDAAAAAA==&#10;"/>
              <v:line id="Line 122" o:spid="_x0000_s1048" style="position:absolute;rotation:-154;visibility:visible" from="2602,1624" to="2602,22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hAAsUAAADcAAAADwAAAGRycy9kb3ducmV2LnhtbESP3WrCQBSE7wXfYTkF75pNV0gluor9&#10;A6lSqRW8PWSPSTB7NmS3Gt++KxS8HGbmG2a26G0jztT52rGGpyQFQVw4U3OpYf/z8TgB4QOywcYx&#10;abiSh8V8OJhhbtyFv+m8C6WIEPY5aqhCaHMpfVGRRZ+4ljh6R9dZDFF2pTQdXiLcNlKlaSYt1hwX&#10;KmzptaLitPu1Gg5bXKuNauXL+9emflvSp1HPmdajh345BRGoD/fwf3tlNKhxBrcz8QjI+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hAAsUAAADcAAAADwAAAAAAAAAA&#10;AAAAAAChAgAAZHJzL2Rvd25yZXYueG1sUEsFBgAAAAAEAAQA+QAAAJMDAAAAAA==&#10;"/>
              <v:line id="Line 123" o:spid="_x0000_s1049" style="position:absolute;rotation:-103;visibility:visible" from="2155,1978" to="2155,261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8/NSMQAAADcAAAADwAAAGRycy9kb3ducmV2LnhtbESPQWvCQBSE7wX/w/IEb3Wjgi2pq4jQ&#10;0lOwmoK9PXZfk9Ds25C31fjvXaHQ4zAz3zCrzeBbdaZemsAGZtMMFLENruHKQHl8fXwGJRHZYRuY&#10;DFxJYLMePawwd+HCH3Q+xEolCEuOBuoYu1xrsTV5lGnoiJP3HXqPMcm+0q7HS4L7Vs+zbKk9NpwW&#10;auxoV5P9Ofx6A9p+7t9aKbKikO5r65f2dCrFmMl42L6AijTE//Bf+90ZmC+e4H4mHQG9v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nz81IxAAAANwAAAAPAAAAAAAAAAAA&#10;AAAAAKECAABkcnMvZG93bnJldi54bWxQSwUGAAAAAAQABAD5AAAAkgMAAAAA&#10;"/>
              <v:line id="Line 124" o:spid="_x0000_s1050" style="position:absolute;rotation:-51;visibility:visible" from="1581,1862" to="1596,248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rK1+sMAAADcAAAADwAAAGRycy9kb3ducmV2LnhtbERPO2/CMBDeK/EfrENiqcAB1AoFDIJK&#10;tCwdymNgO8VHHBGf05wL6b/HQ6WOn773YtX5Wt2olSqwgfEoA0VcBFtxaeB42A5noCQiW6wDk4Ff&#10;Elgte08LzG248xfd9rFUKYQlRwMuxibXWgpHHmUUGuLEXULrMSbYltq2eE/hvtaTLHvVHitODQ4b&#10;enNUXPc/3kBTvzx/dO+X0/lzvXHT80wy+RZjBv1uPQcVqYv/4j/3zhqYTNPadCYdAb18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6ytfrDAAAA3AAAAA8AAAAAAAAAAAAA&#10;AAAAoQIAAGRycy9kb3ducmV2LnhtbFBLBQYAAAAABAAEAPkAAACRAwAAAAA=&#10;"/>
            </v:group>
            <v:line id="Line 125" o:spid="_x0000_s1051" style="position:absolute;flip:y;visibility:visible" from="1033943,623445" to="3060304,1467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66D/cYAAADcAAAADwAAAGRycy9kb3ducmV2LnhtbESPQWsCMRSE74X+h/AKvUjNVqXoahQp&#10;FDx4qZaV3p6b182ym5dtEnX9940g9DjMzDfMYtXbVpzJh9qxgtdhBoK4dLrmSsHX/uNlCiJEZI2t&#10;Y1JwpQCr5ePDAnPtLvxJ512sRIJwyFGBibHLpQylIYth6Dri5P04bzEm6SupPV4S3LZylGVv0mLN&#10;acFgR++GymZ3sgrkdDv49evjpCmaw2FmirLovrdKPT/16zmISH38D9/bG61gNJ7B7Uw6AnL5B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uug/3GAAAA3AAAAA8AAAAAAAAA&#10;AAAAAAAAoQIAAGRycy9kb3ducmV2LnhtbFBLBQYAAAAABAAEAPkAAACUAwAAAAA=&#10;"/>
            <v:line id="Line 126" o:spid="_x0000_s1052" style="position:absolute;flip:y;visibility:visible" from="1033943,220788" to="2150098,14673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pJZHcMAAADcAAAADwAAAGRycy9kb3ducmV2LnhtbERPy2oCMRTdC/2HcAvdSM0oIjo1ihSE&#10;Ltz4YMTd7eR2MszkZpqkOv17sxBcHs57ue5tK67kQ+1YwXiUgSAuna65UnA6bt/nIEJE1tg6JgX/&#10;FGC9ehksMdfuxnu6HmIlUgiHHBWYGLtcylAashhGriNO3I/zFmOCvpLa4y2F21ZOsmwmLdacGgx2&#10;9GmobA5/VoGc74a/fvM9bYrmfF6Yoiy6y06pt9d+8wEiUh+f4of7SyuYTNP8dCYdAbm6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KSWR3DAAAA3AAAAA8AAAAAAAAAAAAA&#10;AAAAoQIAAGRycy9kb3ducmV2LnhtbFBLBQYAAAAABAAEAPkAAACRAwAAAAA=&#10;"/>
            <v:line id="Line 127" o:spid="_x0000_s1053" style="position:absolute;visibility:visible" from="1033943,1467315" to="3308198,1467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0+n35xwAAANwAAAAPAAAAAAAA&#10;AAAAAAAAAKECAABkcnMvZG93bnJldi54bWxQSwUGAAAAAAQABAD5AAAAlQMAAAAA&#10;"/>
            <v:line id="Line 128" o:spid="_x0000_s1054" style="position:absolute;visibility:visible" from="1033943,1467315" to="2688252,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EKOOOxwAAANwAAAAPAAAAAAAA&#10;AAAAAAAAAKECAABkcnMvZG93bnJldi54bWxQSwUGAAAAAAQABAD5AAAAlQMAAAAA&#10;"/>
            <v:line id="Line 129" o:spid="_x0000_s1055" style="position:absolute;visibility:visible" from="1240312,623445" to="1654309,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rZEYVxwAAANwAAAAPAAAAAAAA&#10;AAAAAAAAAKECAABkcnMvZG93bnJldi54bWxQSwUGAAAAAAQABAD5AAAAlQMAAAAA&#10;"/>
            <v:line id="Line 130" o:spid="_x0000_s1056" style="position:absolute;visibility:visible" from="1240312,623445" to="2688252,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kjd5hxwAAANwAAAAPAAAAAAAA&#10;AAAAAAAAAKECAABkcnMvZG93bnJldi54bWxQSwUGAAAAAAQABAD5AAAAlQMAAAAA&#10;"/>
            <v:line id="Line 131" o:spid="_x0000_s1057" style="position:absolute;visibility:visible" from="1240312,623445" to="3308198,1467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LwXv6xwAAANwAAAAPAAAAAAAA&#10;AAAAAAAAAKECAABkcnMvZG93bnJldi54bWxQSwUGAAAAAAQABAD5AAAAlQMAAAAA&#10;"/>
            <v:line id="Line 132" o:spid="_x0000_s1058" style="position:absolute;visibility:visible" from="1240312,623445" to="3060304,62344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sT5Y3GAAAA3AAAAA8AAAAAAAAA&#10;AAAAAAAAoQIAAGRycy9kb3ducmV2LnhtbFBLBQYAAAAABAAEAPkAAACUAwAAAAA=&#10;"/>
            <v:line id="Line 133" o:spid="_x0000_s1059" style="position:absolute;flip:x;visibility:visible" from="1654309,623445" to="3060304,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XvBacYAAADcAAAADwAAAGRycy9kb3ducmV2LnhtbESPQWsCMRSE74X+h/AKXkrNVqTVrVFE&#10;EDx4UctKb8/N62bZzcs2ibr+e1Mo9DjMzDfMbNHbVlzIh9qxgtdhBoK4dLrmSsHnYf0yAREissbW&#10;MSm4UYDF/PFhhrl2V97RZR8rkSAcclRgYuxyKUNpyGIYuo44ed/OW4xJ+kpqj9cEt60cZdmbtFhz&#10;WjDY0cpQ2ezPVoGcbJ9//PI0bormeJyaoiy6r61Sg6d++QEiUh//w3/tjVYwGr/D75l0BOT8D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17wWnGAAAA3AAAAA8AAAAAAAAA&#10;AAAAAAAAoQIAAGRycy9kb3ducmV2LnhtbFBLBQYAAAAABAAEAPkAAACUAwAAAAA=&#10;"/>
            <v:line id="Line 134" o:spid="_x0000_s1060" style="position:absolute;flip:x;visibility:visible" from="2688252,623445" to="3060304,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RVG8MAAADcAAAADwAAAGRycy9kb3ducmV2LnhtbERPy2oCMRTdC/2HcAvdSM0oIjo1ihSE&#10;Ltz4YMTd7eR2MszkZpqkOv17sxBcHs57ue5tK67kQ+1YwXiUgSAuna65UnA6bt/nIEJE1tg6JgX/&#10;FGC9ehksMdfuxnu6HmIlUgiHHBWYGLtcylAashhGriNO3I/zFmOCvpLa4y2F21ZOsmwmLdacGgx2&#10;9GmobA5/VoGc74a/fvM9bYrmfF6Yoiy6y06pt9d+8wEiUh+f4of7SyuYTNPadCYdAbm6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kVRvDAAAA3AAAAA8AAAAAAAAAAAAA&#10;AAAAoQIAAGRycy9kb3ducmV2LnhtbFBLBQYAAAAABAAEAPkAAACRAwAAAAA=&#10;"/>
            <v:line id="Line 135" o:spid="_x0000_s1061" style="position:absolute;visibility:visible" from="2150098,220788" to="3308198,14673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KjHH/xwAAANwAAAAPAAAAAAAA&#10;AAAAAAAAAKECAABkcnMvZG93bnJldi54bWxQSwUGAAAAAAQABAD5AAAAlQMAAAAA&#10;"/>
            <v:line id="Line 136" o:spid="_x0000_s1062" style="position:absolute;visibility:visible" from="2150098,220788" to="2688252,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5vTr/DAAAA3AAAAA8AAAAAAAAAAAAA&#10;AAAAoQIAAGRycy9kb3ducmV2LnhtbFBLBQYAAAAABAAEAPkAAACRAwAAAAA=&#10;"/>
            <v:line id="Line 137" o:spid="_x0000_s1063" style="position:absolute;flip:x;visibility:visible" from="1654309,220788" to="2150098,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AdqW8YAAADcAAAADwAAAGRycy9kb3ducmV2LnhtbESPQWsCMRSE7wX/Q3hCL0WzSiu6GkUK&#10;hR68VGXF23Pz3Cy7edkmqW7/fVMo9DjMzDfMatPbVtzIh9qxgsk4A0FcOl1zpeB4eBvNQYSIrLF1&#10;TAq+KcBmPXhYYa7dnT/oto+VSBAOOSowMXa5lKE0ZDGMXUecvKvzFmOSvpLa4z3BbSunWTaTFmtO&#10;CwY7ejVUNvsvq0DOd0+ffnt5bormdFqYoiy6806px2G/XYKI1Mf/8F/7XSuYvkzg90w6AnL9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gHalvGAAAA3AAAAA8AAAAAAAAA&#10;AAAAAAAAoQIAAGRycy9kb3ducmV2LnhtbFBLBQYAAAAABAAEAPkAAACUAwAAAAA=&#10;"/>
            <v:line id="Line 138" o:spid="_x0000_s1064" style="position:absolute;flip:y;visibility:visible" from="1654309,1467315" to="3308199,21638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NX0LMcAAADcAAAADwAAAGRycy9kb3ducmV2LnhtbESPQWsCMRSE74X+h/CEXkrNdmmLrkYR&#10;odCDl6qseHtunptlNy9rkur23zeFQo/DzHzDzJeD7cSVfGgcK3geZyCIK6cbrhXsd+9PExAhImvs&#10;HJOCbwqwXNzfzbHQ7safdN3GWiQIhwIVmBj7QspQGbIYxq4nTt7ZeYsxSV9L7fGW4LaTeZa9SYsN&#10;pwWDPa0NVe32yyqQk83jxa9OL23ZHg5TU1Zlf9wo9TAaVjMQkYb4H/5rf2gF+WsOv2fSEZCLH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Y1fQsxwAAANwAAAAPAAAAAAAA&#10;AAAAAAAAAKECAABkcnMvZG93bnJldi54bWxQSwUGAAAAAAQABAD5AAAAlQMAAAAA&#10;"/>
            <v:shape id="Text Box 139" o:spid="_x0000_s1065" type="#_x0000_t202" style="position:absolute;left:1654728;width:992837;height:14804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P4xNxAAA&#10;ANwAAAAPAAAAZHJzL2Rvd25yZXYueG1sRI9BawIxFITvBf9DeIK3mnVFsVujiLTQW3Hbxetj89xs&#10;m7wsm6jbf98IgsdhZr5h1tvBWXGhPrSeFcymGQji2uuWGwXfX+/PKxAhImu0nknBHwXYbkZPayy0&#10;v/KBLmVsRIJwKFCBibErpAy1IYdh6jvi5J187zAm2TdS93hNcGdlnmVL6bDltGCwo72h+rc8OwX1&#10;W7OsqiPP7MviNOTlT/VpzlapyXjYvYKINMRH+N7+0AryxRxuZ9IRkJ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T+MTcQAAADcAAAADwAAAAAAAAAAAAAAAACXAgAAZHJzL2Rv&#10;d25yZXYueG1sUEsFBgAAAAAEAAQA9QAAAIgDAAAAAA==&#10;" filled="f" fillcolor="#bbe0e3" stroked="f">
              <v:textbox inset="1.08075mm,19451emu,1.08075mm,19451emu">
                <w:txbxContent>
                  <w:p w14:paraId="5FD5D5C7" w14:textId="77777777" w:rsidR="004162D4" w:rsidRPr="00D35057" w:rsidRDefault="004162D4"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Text Box 140" o:spid="_x0000_s1066" type="#_x0000_t202" style="position:absolute;left:3143355;top:512869;width:992418;height:14804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1hQ5xAAA&#10;ANwAAAAPAAAAZHJzL2Rvd25yZXYueG1sRI9BawIxFITvBf9DeIK3mnVRsVujiLTQW3Hbxetj89xs&#10;m7wsm6jbf98IgsdhZr5h1tvBWXGhPrSeFcymGQji2uuWGwXfX+/PKxAhImu0nknBHwXYbkZPayy0&#10;v/KBLmVsRIJwKFCBibErpAy1IYdh6jvi5J187zAm2TdS93hNcGdlnmVL6bDltGCwo72h+rc8OwX1&#10;W7OsqiPP7MviNOTlT/VpzlapyXjYvYKINMRH+N7+0AryxRxuZ9IRkJ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tYUOcQAAADcAAAADwAAAAAAAAAAAAAAAACXAgAAZHJzL2Rv&#10;d25yZXYueG1sUEsFBgAAAAAEAAQA9QAAAIgDAAAAAA==&#10;" filled="f" fillcolor="#bbe0e3" stroked="f">
              <v:textbox inset="1.08075mm,19451emu,1.08075mm,19451emu">
                <w:txbxContent>
                  <w:p w14:paraId="5BBD6F4B" w14:textId="77777777" w:rsidR="004162D4" w:rsidRPr="00D35057" w:rsidRDefault="004162D4"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Text Box 141" o:spid="_x0000_s1067" type="#_x0000_t202" style="position:absolute;left:207628;top:512869;width:992418;height:14804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mrGiwwAA&#10;ANwAAAAPAAAAZHJzL2Rvd25yZXYueG1sRI9Ba8JAFITvQv/D8gredGMgUlNXkdJCb8XU4PWRfWZT&#10;d9+G7Krx33eFQo/DzHzDrLejs+JKQ+g8K1jMMxDEjdcdtwoO3x+zFxAhImu0nknBnQJsN0+TNZba&#10;33hP1yq2IkE4lKjAxNiXUobGkMMw9z1x8k5+cBiTHFqpB7wluLMyz7KldNhxWjDY05uh5lxdnILm&#10;vV3W9ZEXdlWcxrz6qb/MxSo1fR53ryAijfE//Nf+1AryooDHmXQE5O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mrGiwwAAANwAAAAPAAAAAAAAAAAAAAAAAJcCAABkcnMvZG93&#10;bnJldi54bWxQSwUGAAAAAAQABAD1AAAAhwMAAAAA&#10;" filled="f" fillcolor="#bbe0e3" stroked="f">
              <v:textbox inset="1.08075mm,19451emu,1.08075mm,19451emu">
                <w:txbxContent>
                  <w:p w14:paraId="3A065E5F" w14:textId="77777777" w:rsidR="004162D4" w:rsidRPr="00D35057" w:rsidRDefault="004162D4"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Text Box 142" o:spid="_x0000_s1068" type="#_x0000_t202" style="position:absolute;left:1158100;top:2200245;width:993257;height:14840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SC/VwwAA&#10;ANwAAAAPAAAAZHJzL2Rvd25yZXYueG1sRI9Ba8JAFITvQv/D8gredGPAUFNXkdJCb8XU4PWRfWZT&#10;d9+G7Krx33eFQo/DzHzDrLejs+JKQ+g8K1jMMxDEjdcdtwoO3x+zFxAhImu0nknBnQJsN0+TNZba&#10;33hP1yq2IkE4lKjAxNiXUobGkMMw9z1x8k5+cBiTHFqpB7wluLMyz7JCOuw4LRjs6c1Qc64uTkHz&#10;3hZ1feSFXS1PY1791F/mYpWaPo+7VxCRxvgf/mt/agX5soDHmXQE5O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SC/VwwAAANwAAAAPAAAAAAAAAAAAAAAAAJcCAABkcnMvZG93&#10;bnJldi54bWxQSwUGAAAAAAQABAD1AAAAhwMAAAAA&#10;" filled="f" fillcolor="#bbe0e3" stroked="f">
              <v:textbox inset="1.08075mm,19451emu,1.08075mm,19451emu">
                <w:txbxContent>
                  <w:p w14:paraId="5D1CA00E" w14:textId="77777777" w:rsidR="004162D4" w:rsidRPr="00D35057" w:rsidRDefault="004162D4"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Text Box 143" o:spid="_x0000_s1069" type="#_x0000_t202" style="position:absolute;top:1320365;width:993676;height:2622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BIpOxAAA&#10;ANwAAAAPAAAAZHJzL2Rvd25yZXYueG1sRI9BawIxFITvhf6H8AreatYFbV2NUkoL3sRtl14fm+dm&#10;NXlZNlHXf28EocdhZr5hluvBWXGmPrSeFUzGGQji2uuWGwW/P9+v7yBCRNZoPZOCKwVYr56fllho&#10;f+EdncvYiAThUKACE2NXSBlqQw7D2HfEydv73mFMsm+k7vGS4M7KPMtm0mHLacFgR5+G6mN5cgrq&#10;r2ZWVX88sfPpfsjLQ7U1J6vU6GX4WICINMT/8KO90Qry6Rvcz6QjIF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gSKTsQAAADcAAAADwAAAAAAAAAAAAAAAACXAgAAZHJzL2Rv&#10;d25yZXYueG1sUEsFBgAAAAAEAAQA9QAAAIgDAAAAAA==&#10;" filled="f" fillcolor="#bbe0e3" stroked="f">
              <v:textbox inset="1.08075mm,19451emu,1.08075mm,19451emu">
                <w:txbxContent>
                  <w:p w14:paraId="493FF070" w14:textId="77777777" w:rsidR="004162D4" w:rsidRPr="00D35057" w:rsidRDefault="004162D4"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Text Box 144" o:spid="_x0000_s1070" type="#_x0000_t202" style="position:absolute;left:2192043;top:2171873;width:1236957;height:1669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mx48wAAA&#10;ANwAAAAPAAAAZHJzL2Rvd25yZXYueG1sRE/Pa8IwFL4P/B/CE7zN1IIyq1FENvAm6yxeH82zqSYv&#10;pYla//vlMNjx4/u93g7Oigf1ofWsYDbNQBDXXrfcKDj9fL1/gAgRWaP1TApeFGC7Gb2tsdD+yd/0&#10;KGMjUgiHAhWYGLtCylAbchimviNO3MX3DmOCfSN1j88U7qzMs2whHbacGgx2tDdU38q7U1B/Nouq&#10;OvPMLueXIS+v1dHcrVKT8bBbgYg0xH/xn/ugFeTztDadSUdAbn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Xmx48wAAAANwAAAAPAAAAAAAAAAAAAAAAAJcCAABkcnMvZG93bnJl&#10;di54bWxQSwUGAAAAAAQABAD1AAAAhAMAAAAA&#10;" filled="f" fillcolor="#bbe0e3" stroked="f">
              <v:textbox inset="1.08075mm,19451emu,1.08075mm,19451emu">
                <w:txbxContent>
                  <w:p w14:paraId="20716C72" w14:textId="77777777" w:rsidR="004162D4" w:rsidRPr="00D35057" w:rsidRDefault="004162D4"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Text Box 145" o:spid="_x0000_s1071" type="#_x0000_t202" style="position:absolute;left:3349724;top:1320365;width:993676;height:2622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17unwwAA&#10;ANwAAAAPAAAAZHJzL2Rvd25yZXYueG1sRI9BawIxFITvgv8hPKE3zbqg6NYoRSz0Vly79PrYPDfb&#10;Ji/LJur23zeC4HGYmW+YzW5wVlypD61nBfNZBoK49rrlRsHX6X26AhEiskbrmRT8UYDddjzaYKH9&#10;jY90LWMjEoRDgQpMjF0hZagNOQwz3xEn7+x7hzHJvpG6x1uCOyvzLFtKhy2nBYMd7Q3Vv+XFKagP&#10;zbKqvnlu14vzkJc/1ae5WKVeJsPbK4hIQ3yGH+0PrSBfrOF+Jh0Buf0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417unwwAAANwAAAAPAAAAAAAAAAAAAAAAAJcCAABkcnMvZG93&#10;bnJldi54bWxQSwUGAAAAAAQABAD1AAAAhwMAAAAA&#10;" filled="f" fillcolor="#bbe0e3" stroked="f">
              <v:textbox inset="1.08075mm,19451emu,1.08075mm,19451emu">
                <w:txbxContent>
                  <w:p w14:paraId="2AAE2E2C" w14:textId="77777777" w:rsidR="004162D4" w:rsidRPr="00D35057" w:rsidRDefault="004162D4"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Oval 146" o:spid="_x0000_s1072" style="position:absolute;left:1209273;top:577978;width:83051;height:73839;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AVkNwQAA&#10;ANwAAAAPAAAAZHJzL2Rvd25yZXYueG1sRE/dasIwFL4f+A7hCN7NtCKddEaRsqEX29jsHuDQHNti&#10;c1KS2Na3NxeDXX58/9v9ZDoxkPOtZQXpMgFBXFndcq3gt3x/3oDwAVljZ5kU3MnDfjd72mKu7cg/&#10;NJxDLWII+xwVNCH0uZS+asigX9qeOHIX6wyGCF0ttcMxhptOrpIkkwZbjg0N9lQ0VF3PN6OgTHFt&#10;3Be93b5Lrj+PxbD5eLkotZhPh1cQgabwL/5zn7SCVRbnxzPxCMjd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QFZDcEAAADcAAAADwAAAAAAAAAAAAAAAACXAgAAZHJzL2Rvd25y&#10;ZXYueG1sUEsFBgAAAAAEAAQA9QAAAIUDAAAAAA==&#10;" fillcolor="#bbe0e3"/>
            <v:oval id="Oval 147" o:spid="_x0000_s1073" style="position:absolute;left:2109412;top:183687;width:82632;height:73839;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TfyWwwAA&#10;ANwAAAAPAAAAZHJzL2Rvd25yZXYueG1sRI/RasJAFETfC/7DcgXf6iYiVqKriFjaB1vU+AGX7DUJ&#10;Zu+G3TWmf+8WBB+HmTnDLNe9aURHzteWFaTjBARxYXXNpYJz/vk+B+EDssbGMin4Iw/r1eBtiZm2&#10;dz5SdwqliBD2GSqoQmgzKX1RkUE/ti1x9C7WGQxRulJqh/cIN42cJMlMGqw5LlTY0rai4nq6GQV5&#10;ilPjfml3O+Rc/nxtu/n+46LUaNhvFiAC9eEVfra/tYLJLIX/M/EIy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GTfyWwwAAANwAAAAPAAAAAAAAAAAAAAAAAJcCAABkcnMvZG93&#10;bnJldi54bWxQSwUGAAAAAAQABAD1AAAAhwMAAAAA&#10;" fillcolor="#bbe0e3"/>
            <v:oval id="Oval 148" o:spid="_x0000_s1074" style="position:absolute;left:3019198;top:587071;width:83051;height:73475;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n2LhwwAA&#10;ANwAAAAPAAAAZHJzL2Rvd25yZXYueG1sRI/RasJAFETfC/7DcgXf6sYgVqKriFjaB1vU+AGX7DUJ&#10;Zu+G3TWmf+8WBB+HmTnDLNe9aURHzteWFUzGCQjiwuqaSwXn/PN9DsIHZI2NZVLwRx7Wq8HbEjNt&#10;73yk7hRKESHsM1RQhdBmUvqiIoN+bFvi6F2sMxiidKXUDu8RbhqZJslMGqw5LlTY0rai4nq6GQX5&#10;BKfG/dLudsi5/PnadvP9x0Wp0bDfLEAE6sMr/Gx/awXpLIX/M/EIy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n2LhwwAAANwAAAAPAAAAAAAAAAAAAAAAAJcCAABkcnMvZG93&#10;bnJldi54bWxQSwUGAAAAAAQABAD1AAAAhwMAAAAA&#10;" fillcolor="#bbe0e3"/>
            <v:oval id="Oval 149" o:spid="_x0000_s1075" style="position:absolute;left:3253670;top:1433124;width:82632;height:73475;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08d6xAAA&#10;ANwAAAAPAAAAZHJzL2Rvd25yZXYueG1sRI/dasJAFITvBd9hOQXvdOMPKqmriLTohZZq+gCH7DEJ&#10;zZ4Nu2uMb+8WCl4OM/MNs9p0phYtOV9ZVjAeJSCIc6srLhT8ZJ/DJQgfkDXWlknBgzxs1v3eClNt&#10;73ym9hIKESHsU1RQhtCkUvq8JIN+ZBvi6F2tMxiidIXUDu8Rbmo5SZK5NFhxXCixoV1J+e/lZhRk&#10;Y5wZ90Uft++Mi9N+1y6Pi6tSg7du+w4iUBde4f/2QSuYzKfwdyYeAbl+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mdPHesQAAADcAAAADwAAAAAAAAAAAAAAAACXAgAAZHJzL2Rv&#10;d25yZXYueG1sUEsFBgAAAAAEAAQA9QAAAIgDAAAAAA==&#10;" fillcolor="#bbe0e3"/>
            <v:oval id="Oval 150" o:spid="_x0000_s1076" style="position:absolute;left:2634563;top:2134045;width:82632;height:73475;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Ol8OwwAA&#10;ANwAAAAPAAAAZHJzL2Rvd25yZXYueG1sRI/RisIwFETfhf2HcBf2TVNFVKpRRJT1YRW1fsClubbF&#10;5qYksda/3wgL+zjMzBlmsepMLVpyvrKsYDhIQBDnVldcKLhmu/4MhA/IGmvLpOBFHlbLj94CU22f&#10;fKb2EgoRIexTVFCG0KRS+rwkg35gG+Lo3awzGKJ0hdQOnxFuajlKkok0WHFcKLGhTUn5/fIwCrIh&#10;jo070vZxyrg4fG/a2c/0ptTXZ7eegwjUhf/wX3uvFYwmY3ifiUdALn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WOl8OwwAAANwAAAAPAAAAAAAAAAAAAAAAAJcCAABkcnMvZG93&#10;bnJldi54bWxQSwUGAAAAAAQABAD1AAAAhwMAAAAA&#10;" fillcolor="#bbe0e3"/>
            <v:oval id="Oval 151" o:spid="_x0000_s1077" style="position:absolute;left:1611525;top:2116949;width:82632;height:73475;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dvqVxAAA&#10;ANwAAAAPAAAAZHJzL2Rvd25yZXYueG1sRI/dasJAFITvBd9hOQXvdKP4R+oqIi16oaWaPsAhe0xC&#10;s2fD7hrj27uFgpfDzHzDrDadqUVLzleWFYxHCQji3OqKCwU/2edwCcIHZI21ZVLwIA+bdb+3wlTb&#10;O5+pvYRCRAj7FBWUITSplD4vyaAf2YY4elfrDIYoXSG1w3uEm1pOkmQuDVYcF0psaFdS/nu5GQXZ&#10;GKfGfdHH7Tvj4rTftcvj4qrU4K3bvoMI1IVX+L990Aom8xn8nYlHQK6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Xb6lcQAAADcAAAADwAAAAAAAAAAAAAAAACXAgAAZHJzL2Rv&#10;d25yZXYueG1sUEsFBgAAAAAEAAQA9QAAAIgDAAAAAA==&#10;" fillcolor="#bbe0e3"/>
            <v:oval id="Oval 152" o:spid="_x0000_s1078" style="position:absolute;left:991998;top:1429850;width:83470;height:73839;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pGTiwwAA&#10;ANwAAAAPAAAAZHJzL2Rvd25yZXYueG1sRI/RasJAFETfC/7DcgXf6kaRVKKriFjaB1vU+AGX7DUJ&#10;Zu+G3TWmf+8WBB+HmTnDLNe9aURHzteWFUzGCQjiwuqaSwXn/PN9DsIHZI2NZVLwRx7Wq8HbEjNt&#10;73yk7hRKESHsM1RQhdBmUvqiIoN+bFvi6F2sMxiidKXUDu8Rbho5TZJUGqw5LlTY0rai4nq6GQX5&#10;BGfG/dLudsi5/PnadvP9x0Wp0bDfLEAE6sMr/Gx/awXTNIX/M/EIyN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pGTiwwAAANwAAAAPAAAAAAAAAAAAAAAAAJcCAABkcnMvZG93&#10;bnJldi54bWxQSwUGAAAAAAQABAD1AAAAhwMAAAAA&#10;" fillcolor="#bbe0e3"/>
            <v:shape id="Text Box 159" o:spid="_x0000_s1079" type="#_x0000_t202" style="position:absolute;top:1996916;width:1292324;height:40338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aeV3xgAA&#10;ANwAAAAPAAAAZHJzL2Rvd25yZXYueG1sRI9Ba8JAFITvgv9heUJvuomHtETXYKMtLdSDsT/gkX1N&#10;YrNvQ3ZrUn99tyB4HGbmG2adjaYVF+pdY1lBvIhAEJdWN1wp+Dy9zJ9AOI+ssbVMCn7JQbaZTtaY&#10;ajvwkS6Fr0SAsEtRQe19l0rpypoMuoXtiIP3ZXuDPsi+krrHIcBNK5dRlEiDDYeFGjvKayq/ix+j&#10;4EDJx/PZldfXONmbXA6n9118VephNm5XIDyN/h6+td+0gmXyCP9nwhGQm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PaeV3xgAAANwAAAAPAAAAAAAAAAAAAAAAAJcCAABkcnMv&#10;ZG93bnJldi54bWxQSwUGAAAAAAQABAD1AAAAigMAAAAA&#10;" filled="f" fillcolor="#0c9" stroked="f">
              <v:textbox inset="55581emu,27789emu,55581emu,27789emu">
                <w:txbxContent>
                  <w:p w14:paraId="410B17B4" w14:textId="77777777" w:rsidR="004162D4" w:rsidRPr="00D35057" w:rsidRDefault="004162D4"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v:textbox>
            </v:shape>
          </v:group>
        </w:pict>
      </w:r>
    </w:p>
    <w:p w14:paraId="3EC7E6AC" w14:textId="77777777" w:rsidR="003C3B7C" w:rsidRPr="00F913D8" w:rsidRDefault="003C3B7C" w:rsidP="00D631A2"/>
    <w:p w14:paraId="15E91D9E" w14:textId="77777777" w:rsidR="003C3B7C" w:rsidRPr="00F913D8" w:rsidRDefault="003C3B7C" w:rsidP="00D631A2"/>
    <w:p w14:paraId="2B21F4AA" w14:textId="77777777" w:rsidR="003C3B7C" w:rsidRPr="00F913D8" w:rsidRDefault="003C3B7C" w:rsidP="00D631A2"/>
    <w:p w14:paraId="50B3F56C" w14:textId="77777777" w:rsidR="003C3B7C" w:rsidRPr="00F913D8" w:rsidRDefault="004162D4" w:rsidP="00D631A2">
      <w:r>
        <w:rPr>
          <w:noProof/>
          <w:lang w:val="nl-NL" w:eastAsia="nl-NL"/>
        </w:rPr>
        <w:pict w14:anchorId="62DCA8A5">
          <v:shape id="Text Box 156" o:spid="_x0000_s1080" type="#_x0000_t202" style="position:absolute;margin-left:383.4pt;margin-top:10.4pt;width:136.15pt;height:46.4pt;z-index:2517104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" filled="f" fillcolor="#0c9" stroked="f">
            <v:textbox>
              <w:txbxContent>
                <w:p w14:paraId="4C786024" w14:textId="77777777" w:rsidR="004162D4" w:rsidRDefault="004162D4"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w:r>
    </w:p>
    <w:p w14:paraId="22DB1E02" w14:textId="77777777" w:rsidR="003C3B7C" w:rsidRPr="00F913D8" w:rsidRDefault="004162D4" w:rsidP="00D631A2">
      <w:r>
        <w:rPr>
          <w:noProof/>
          <w:lang w:val="nl-NL" w:eastAsia="nl-NL"/>
        </w:rPr>
        <w:pict w14:anchorId="463EB3E8">
          <v:shape id="Text Box 160" o:spid="_x0000_s1081" type="#_x0000_t202" style="position:absolute;margin-left:-1.7pt;margin-top:4.7pt;width:157.25pt;height:44pt;z-index:2517094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" filled="f" fillcolor="#0c9" stroked="f">
            <v:textbox style="mso-fit-shape-to-text:t">
              <w:txbxContent>
                <w:p w14:paraId="2E87B922" w14:textId="77777777" w:rsidR="004162D4" w:rsidRDefault="004162D4"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w:r>
    </w:p>
    <w:p w14:paraId="4B1AEA2C" w14:textId="77777777" w:rsidR="003C3B7C" w:rsidRPr="00F913D8" w:rsidRDefault="003C3B7C" w:rsidP="00D631A2"/>
    <w:p w14:paraId="629683B5" w14:textId="77777777" w:rsidR="003C3B7C" w:rsidRPr="00F913D8" w:rsidRDefault="003C3B7C" w:rsidP="00D631A2"/>
    <w:p w14:paraId="43479BE8" w14:textId="77777777" w:rsidR="003C3B7C" w:rsidRPr="00F913D8" w:rsidRDefault="003C3B7C" w:rsidP="00D631A2"/>
    <w:p w14:paraId="2D34F55D" w14:textId="77777777" w:rsidR="003C3B7C" w:rsidRPr="00F913D8" w:rsidRDefault="003C3B7C" w:rsidP="00D631A2"/>
    <w:p w14:paraId="63B5C1B5" w14:textId="77777777" w:rsidR="003C3B7C" w:rsidRPr="00F913D8" w:rsidRDefault="003C3B7C" w:rsidP="00D631A2"/>
    <w:p w14:paraId="4ED51D30" w14:textId="77777777" w:rsidR="003C3B7C" w:rsidRPr="00F913D8" w:rsidRDefault="004162D4" w:rsidP="00D631A2">
      <w:r>
        <w:rPr>
          <w:noProof/>
          <w:lang w:val="nl-NL" w:eastAsia="nl-NL"/>
        </w:rPr>
        <w:pict w14:anchorId="6E88AFAF">
          <v:shape id="Text Box 157" o:spid="_x0000_s1082" type="#_x0000_t202" style="position:absolute;margin-left:341.95pt;margin-top:8.8pt;width:170.1pt;height:34.8pt;z-index:2517114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" filled="f" fillcolor="#0c9" stroked="f">
            <v:textbox style="mso-fit-shape-to-text:t">
              <w:txbxContent>
                <w:p w14:paraId="5A06FE5F" w14:textId="77777777" w:rsidR="004162D4" w:rsidRDefault="004162D4"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w:r>
    </w:p>
    <w:p w14:paraId="60CD8B82" w14:textId="77777777" w:rsidR="003C3B7C" w:rsidRPr="00F913D8" w:rsidRDefault="003C3B7C" w:rsidP="00D631A2"/>
    <w:p w14:paraId="486DE899" w14:textId="77777777" w:rsidR="003C3B7C" w:rsidRPr="00F913D8" w:rsidRDefault="003C3B7C" w:rsidP="00D631A2"/>
    <w:p w14:paraId="3B80FE6A" w14:textId="77777777" w:rsidR="003C3B7C" w:rsidRPr="00F913D8" w:rsidRDefault="003C3B7C" w:rsidP="00D631A2"/>
    <w:p w14:paraId="5EACF143" w14:textId="77777777" w:rsidR="003C3B7C" w:rsidRPr="00F913D8" w:rsidRDefault="003C3B7C" w:rsidP="00D631A2"/>
    <w:p w14:paraId="2BB07F7E" w14:textId="77777777" w:rsidR="003C3B7C" w:rsidRPr="00F913D8" w:rsidRDefault="003C3B7C" w:rsidP="00D631A2"/>
    <w:p w14:paraId="2D17CAAF" w14:textId="77777777" w:rsidR="003C3B7C" w:rsidRPr="00F913D8" w:rsidRDefault="004162D4" w:rsidP="001F5363">
      <w:pPr>
        <w:pStyle w:val="Figure"/>
        <w:numPr>
          <w:numberingChange w:id="755" w:author="Ernst" w:date="2012-09-07T15:26:00Z" w:original="Figure %1:4:0:"/>
        </w:numPr>
      </w:pPr>
      <w:r>
        <w:rPr>
          <w:noProof/>
          <w:lang w:val="nl-NL" w:eastAsia="nl-NL"/>
        </w:rPr>
        <w:pict w14:anchorId="0CC8B5B4">
          <v:shape id="Text Box 153" o:spid="_x0000_s1083" type="#_x0000_t202" style="position:absolute;left:0;text-align:left;margin-left:-1.7pt;margin-top:24pt;width:491.65pt;height:52.05pt;z-index:2517053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" filled="f" fillcolor="#0c9" stroked="f">
            <v:textbox>
              <w:txbxContent>
                <w:p w14:paraId="58C7C5DC" w14:textId="77777777" w:rsidR="004162D4" w:rsidRPr="00D35057" w:rsidRDefault="004162D4"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02FE7127" w14:textId="77777777" w:rsidR="004162D4" w:rsidRPr="00D35057" w:rsidRDefault="004162D4" w:rsidP="00D631A2">
                  <w:pPr>
                    <w:autoSpaceDE w:val="0"/>
                    <w:autoSpaceDN w:val="0"/>
                    <w:adjustRightInd w:val="0"/>
                    <w:rPr>
                      <w:rFonts w:cs="Arial"/>
                      <w:i/>
                      <w:iCs/>
                      <w:color w:val="000000"/>
                      <w:sz w:val="18"/>
                      <w:szCs w:val="18"/>
                    </w:rPr>
                  </w:pPr>
                  <w:r w:rsidRPr="00D35057">
                    <w:rPr>
                      <w:rFonts w:cs="Arial"/>
                      <w:iCs/>
                      <w:color w:val="000000"/>
                      <w:sz w:val="18"/>
                      <w:szCs w:val="18"/>
                    </w:rPr>
                    <w:t xml:space="preserve">* </w:t>
                  </w:r>
                  <w:proofErr w:type="spellStart"/>
                  <w:r w:rsidRPr="00D35057">
                    <w:rPr>
                      <w:rFonts w:cs="Arial"/>
                      <w:iCs/>
                      <w:color w:val="000000"/>
                      <w:sz w:val="18"/>
                      <w:szCs w:val="18"/>
                    </w:rPr>
                    <w:t>Septigon</w:t>
                  </w:r>
                  <w:proofErr w:type="spellEnd"/>
                  <w:r w:rsidRPr="00D35057">
                    <w:rPr>
                      <w:rFonts w:cs="Arial"/>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v:textbox>
          </v:shape>
        </w:pict>
      </w:r>
      <w:r w:rsidR="003C3B7C">
        <w:t xml:space="preserve">The </w:t>
      </w:r>
      <w:proofErr w:type="spellStart"/>
      <w:r w:rsidR="003C3B7C">
        <w:t>Septigon</w:t>
      </w:r>
      <w:proofErr w:type="spellEnd"/>
      <w:r w:rsidR="003C3B7C">
        <w:t xml:space="preserve"> Model</w:t>
      </w:r>
    </w:p>
    <w:p w14:paraId="04C7611D" w14:textId="77777777" w:rsidR="003C3B7C" w:rsidRPr="00F913D8" w:rsidRDefault="003C3B7C" w:rsidP="00D631A2"/>
    <w:p w14:paraId="6FE53839" w14:textId="77777777" w:rsidR="003C3B7C" w:rsidRPr="00F913D8" w:rsidRDefault="003C3B7C" w:rsidP="00D631A2"/>
    <w:p w14:paraId="47AAE6BB" w14:textId="77777777" w:rsidR="003C3B7C" w:rsidRPr="00F913D8" w:rsidRDefault="003C3B7C" w:rsidP="00D631A2"/>
    <w:p w14:paraId="02626FE0" w14:textId="77777777" w:rsidR="003C3B7C" w:rsidRDefault="003C3B7C" w:rsidP="001F5363">
      <w:pPr>
        <w:pStyle w:val="BodyText"/>
      </w:pPr>
    </w:p>
    <w:p w14:paraId="156A92FC" w14:textId="77777777" w:rsidR="003C3B7C" w:rsidRPr="00F913D8" w:rsidRDefault="003C3B7C" w:rsidP="001F5363">
      <w:pPr>
        <w:pStyle w:val="BodyText"/>
      </w:pPr>
      <w:r w:rsidRPr="00F913D8">
        <w:t>For further information on Human Factors please refer to the book Human</w:t>
      </w:r>
      <w:r>
        <w:t xml:space="preserve"> Factors in the Maritime </w:t>
      </w:r>
      <w:proofErr w:type="spellStart"/>
      <w:r>
        <w:t>Domain</w:t>
      </w:r>
      <w:proofErr w:type="gramStart"/>
      <w:r>
        <w:t>,</w:t>
      </w:r>
      <w:r w:rsidRPr="00F913D8">
        <w:t>ISBN</w:t>
      </w:r>
      <w:proofErr w:type="spellEnd"/>
      <w:proofErr w:type="gramEnd"/>
      <w:r w:rsidRPr="00F913D8">
        <w:t xml:space="preserve"> 9781420043419, CBS Press, 2008 by Michelle </w:t>
      </w:r>
      <w:proofErr w:type="spellStart"/>
      <w:r w:rsidRPr="00F913D8">
        <w:t>Grech</w:t>
      </w:r>
      <w:proofErr w:type="spellEnd"/>
      <w:r w:rsidRPr="00F913D8">
        <w:t xml:space="preserve">, Tim </w:t>
      </w:r>
      <w:proofErr w:type="spellStart"/>
      <w:r w:rsidRPr="00F913D8">
        <w:t>Horberry</w:t>
      </w:r>
      <w:proofErr w:type="spellEnd"/>
      <w:r w:rsidRPr="00F913D8">
        <w:t xml:space="preserve"> and Thomas Koester. The application of the </w:t>
      </w:r>
      <w:proofErr w:type="spellStart"/>
      <w:r w:rsidRPr="00F913D8">
        <w:t>Septigon</w:t>
      </w:r>
      <w:proofErr w:type="spellEnd"/>
      <w:r w:rsidRPr="00F913D8">
        <w:t xml:space="preserve"> Model and other relevant Human Factors aspec</w:t>
      </w:r>
      <w:r>
        <w:t>ts are described in this book.</w:t>
      </w:r>
    </w:p>
    <w:p w14:paraId="34958047" w14:textId="77777777" w:rsidR="003C3B7C" w:rsidRPr="00F913D8" w:rsidRDefault="003C3B7C" w:rsidP="00E240DC">
      <w:pPr>
        <w:pStyle w:val="BodyText"/>
      </w:pPr>
    </w:p>
    <w:p w14:paraId="6666ED25" w14:textId="77777777" w:rsidR="003C3B7C" w:rsidRPr="00F913D8" w:rsidRDefault="003C3B7C" w:rsidP="00E240DC">
      <w:pPr>
        <w:pStyle w:val="BodyText"/>
      </w:pPr>
      <w:r w:rsidRPr="00F913D8">
        <w:br w:type="page"/>
      </w:r>
    </w:p>
    <w:p w14:paraId="15A49DFA" w14:textId="77777777" w:rsidR="003C3B7C" w:rsidRDefault="003C3B7C" w:rsidP="007F4371">
      <w:pPr>
        <w:pStyle w:val="Annex"/>
        <w:numPr>
          <w:numberingChange w:id="756" w:author="Ernst" w:date="2012-09-07T15:26:00Z" w:original="ANNEX %1:1:1:"/>
        </w:numPr>
        <w:tabs>
          <w:tab w:val="clear" w:pos="1134"/>
        </w:tabs>
      </w:pPr>
      <w:bookmarkStart w:id="757" w:name="_Toc212097618"/>
      <w:r w:rsidRPr="00F913D8">
        <w:t>RISK TERMINOLOGY</w:t>
      </w:r>
      <w:bookmarkEnd w:id="757"/>
    </w:p>
    <w:p w14:paraId="674D4B1F" w14:textId="77777777" w:rsidR="003C3B7C" w:rsidRDefault="003C3B7C">
      <w:pPr>
        <w:numPr>
          <w:ins w:id="758" w:author="Ernst" w:date="2012-09-11T14:57:00Z"/>
        </w:numPr>
        <w:rPr>
          <w:ins w:id="759" w:author="Ernst" w:date="2012-09-11T15:00:00Z"/>
        </w:rPr>
        <w:pPrChange w:id="760" w:author="Ernst" w:date="2012-09-11T14:57:00Z">
          <w:pPr>
            <w:pStyle w:val="Annex"/>
          </w:pPr>
        </w:pPrChange>
      </w:pPr>
      <w:ins w:id="761" w:author="Ernst" w:date="2012-09-11T14:58:00Z">
        <w:r>
          <w:rPr>
            <w:lang w:eastAsia="en-GB"/>
          </w:rPr>
          <w:t>A glossary of terms used in FSA is published by the IACS</w:t>
        </w:r>
      </w:ins>
      <w:ins w:id="762" w:author="Ernst" w:date="2012-09-11T14:59:00Z">
        <w:r>
          <w:rPr>
            <w:rStyle w:val="FootnoteReference"/>
            <w:lang w:eastAsia="en-GB"/>
          </w:rPr>
          <w:footnoteReference w:id="3"/>
        </w:r>
        <w:r>
          <w:rPr>
            <w:lang w:eastAsia="en-GB"/>
          </w:rPr>
          <w:t>, the International Association of Classification Societies</w:t>
        </w:r>
      </w:ins>
      <w:ins w:id="764" w:author="Ernst" w:date="2012-09-11T15:00:00Z">
        <w:r>
          <w:rPr>
            <w:lang w:eastAsia="en-GB"/>
          </w:rPr>
          <w:t xml:space="preserve">. </w:t>
        </w:r>
        <w:proofErr w:type="gramStart"/>
        <w:r>
          <w:rPr>
            <w:lang w:eastAsia="en-GB"/>
          </w:rPr>
          <w:t xml:space="preserve">Some of the terms are </w:t>
        </w:r>
        <w:commentRangeStart w:id="765"/>
        <w:r>
          <w:rPr>
            <w:lang w:eastAsia="en-GB"/>
          </w:rPr>
          <w:t xml:space="preserve">repeated </w:t>
        </w:r>
      </w:ins>
      <w:commentRangeEnd w:id="765"/>
      <w:ins w:id="766" w:author="Ernst" w:date="2012-09-11T15:01:00Z">
        <w:r>
          <w:rPr>
            <w:rStyle w:val="CommentReference"/>
          </w:rPr>
          <w:commentReference w:id="765"/>
        </w:r>
      </w:ins>
      <w:ins w:id="767" w:author="Ernst" w:date="2012-09-11T15:00:00Z">
        <w:r>
          <w:rPr>
            <w:lang w:eastAsia="en-GB"/>
          </w:rPr>
          <w:t>here</w:t>
        </w:r>
        <w:proofErr w:type="gramEnd"/>
        <w:r>
          <w:rPr>
            <w:lang w:eastAsia="en-GB"/>
          </w:rPr>
          <w:t xml:space="preserve">, </w:t>
        </w:r>
        <w:proofErr w:type="gramStart"/>
        <w:r>
          <w:rPr>
            <w:lang w:eastAsia="en-GB"/>
          </w:rPr>
          <w:t>others are added</w:t>
        </w:r>
        <w:proofErr w:type="gramEnd"/>
        <w:r>
          <w:rPr>
            <w:lang w:eastAsia="en-GB"/>
          </w:rPr>
          <w:t>.</w:t>
        </w:r>
      </w:ins>
    </w:p>
    <w:p w14:paraId="1B47D328" w14:textId="77777777" w:rsidR="003C3B7C" w:rsidRDefault="003C3B7C">
      <w:pPr>
        <w:numPr>
          <w:ins w:id="768" w:author="Ernst" w:date="2012-09-11T15:01:00Z"/>
        </w:numPr>
        <w:rPr>
          <w:ins w:id="769" w:author="Ernst" w:date="2012-09-11T14:57:00Z"/>
        </w:rPr>
        <w:pPrChange w:id="770" w:author="Ernst" w:date="2012-09-11T14:57:00Z">
          <w:pPr>
            <w:pStyle w:val="Annex"/>
            <w:tabs>
              <w:tab w:val="clear" w:pos="1701"/>
            </w:tabs>
          </w:pPr>
        </w:pPrChange>
      </w:pPr>
    </w:p>
    <w:p w14:paraId="2D7C78C7" w14:textId="77777777" w:rsidR="003C3B7C" w:rsidRDefault="003C3B7C" w:rsidP="003A0064">
      <w:pPr>
        <w:pStyle w:val="BodyText"/>
        <w:numPr>
          <w:ins w:id="771" w:author="Ernst" w:date="2012-09-19T15:34:00Z"/>
        </w:numPr>
        <w:rPr>
          <w:ins w:id="772" w:author="Ernst" w:date="2012-09-19T15:36:00Z"/>
          <w:b/>
          <w:sz w:val="23"/>
          <w:szCs w:val="23"/>
        </w:rPr>
      </w:pPr>
      <w:ins w:id="773" w:author="Ernst" w:date="2012-09-19T15:36:00Z">
        <w:r>
          <w:rPr>
            <w:b/>
            <w:sz w:val="23"/>
            <w:szCs w:val="23"/>
          </w:rPr>
          <w:t xml:space="preserve">Suggestion: merge with table originating from </w:t>
        </w:r>
        <w:proofErr w:type="spellStart"/>
        <w:r>
          <w:rPr>
            <w:b/>
            <w:sz w:val="23"/>
            <w:szCs w:val="23"/>
          </w:rPr>
          <w:t>Interreg</w:t>
        </w:r>
        <w:proofErr w:type="spellEnd"/>
        <w:r>
          <w:rPr>
            <w:b/>
            <w:sz w:val="23"/>
            <w:szCs w:val="23"/>
          </w:rPr>
          <w:t xml:space="preserve"> </w:t>
        </w:r>
        <w:proofErr w:type="spellStart"/>
        <w:r>
          <w:rPr>
            <w:b/>
            <w:sz w:val="23"/>
            <w:szCs w:val="23"/>
          </w:rPr>
          <w:t>Safety@Sea</w:t>
        </w:r>
        <w:proofErr w:type="spellEnd"/>
        <w:r>
          <w:rPr>
            <w:b/>
            <w:sz w:val="23"/>
            <w:szCs w:val="23"/>
          </w:rPr>
          <w:t xml:space="preserve"> project (which already included many IALA definitions!)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7"/>
        <w:gridCol w:w="6521"/>
        <w:gridCol w:w="962"/>
      </w:tblGrid>
      <w:tr w:rsidR="003C3B7C" w14:paraId="164D7BCA" w14:textId="77777777" w:rsidTr="00D023D4">
        <w:trPr>
          <w:ins w:id="774" w:author="Ernst" w:date="2012-09-19T15:37:00Z"/>
        </w:trPr>
        <w:tc>
          <w:tcPr>
            <w:tcW w:w="1687" w:type="dxa"/>
            <w:vAlign w:val="center"/>
          </w:tcPr>
          <w:p w14:paraId="1B323C91" w14:textId="77777777" w:rsidR="003C3B7C" w:rsidRDefault="003C3B7C" w:rsidP="00D023D4">
            <w:pPr>
              <w:numPr>
                <w:ins w:id="775" w:author="Ernst" w:date="2012-09-19T15:37:00Z"/>
              </w:numPr>
              <w:jc w:val="center"/>
              <w:rPr>
                <w:ins w:id="776" w:author="Ernst" w:date="2012-09-19T15:37:00Z"/>
                <w:b/>
                <w:bCs/>
              </w:rPr>
            </w:pPr>
            <w:ins w:id="777" w:author="Ernst" w:date="2012-09-19T15:37:00Z">
              <w:r>
                <w:rPr>
                  <w:b/>
                  <w:bCs/>
                </w:rPr>
                <w:t>Term</w:t>
              </w:r>
            </w:ins>
          </w:p>
        </w:tc>
        <w:tc>
          <w:tcPr>
            <w:tcW w:w="6521" w:type="dxa"/>
            <w:vAlign w:val="center"/>
          </w:tcPr>
          <w:p w14:paraId="714A4B15" w14:textId="77777777" w:rsidR="003C3B7C" w:rsidRDefault="003C3B7C" w:rsidP="00D023D4">
            <w:pPr>
              <w:numPr>
                <w:ins w:id="778" w:author="Ernst" w:date="2012-09-19T15:37:00Z"/>
              </w:numPr>
              <w:jc w:val="center"/>
              <w:rPr>
                <w:ins w:id="779" w:author="Ernst" w:date="2012-09-19T15:37:00Z"/>
                <w:b/>
                <w:bCs/>
              </w:rPr>
            </w:pPr>
            <w:ins w:id="780" w:author="Ernst" w:date="2012-09-19T15:37:00Z">
              <w:r>
                <w:rPr>
                  <w:b/>
                  <w:bCs/>
                </w:rPr>
                <w:t>Definition</w:t>
              </w:r>
            </w:ins>
          </w:p>
        </w:tc>
        <w:tc>
          <w:tcPr>
            <w:tcW w:w="937" w:type="dxa"/>
          </w:tcPr>
          <w:p w14:paraId="4A2F5E9D" w14:textId="77777777" w:rsidR="003C3B7C" w:rsidRDefault="003C3B7C" w:rsidP="00D023D4">
            <w:pPr>
              <w:numPr>
                <w:ins w:id="781" w:author="Ernst" w:date="2012-09-19T15:37:00Z"/>
              </w:numPr>
              <w:autoSpaceDE w:val="0"/>
              <w:autoSpaceDN w:val="0"/>
              <w:adjustRightInd w:val="0"/>
              <w:rPr>
                <w:ins w:id="782" w:author="Ernst" w:date="2012-09-19T15:37:00Z"/>
                <w:rFonts w:ascii="TimesNewRomanPS" w:hAnsi="TimesNewRomanPS" w:cs="TimesNewRomanPS"/>
                <w:b/>
              </w:rPr>
            </w:pPr>
            <w:ins w:id="783" w:author="Ernst" w:date="2012-09-19T15:37:00Z">
              <w:r>
                <w:rPr>
                  <w:rFonts w:ascii="TimesNewRomanPS" w:hAnsi="TimesNewRomanPS" w:cs="TimesNewRomanPS"/>
                  <w:b/>
                </w:rPr>
                <w:t>Source</w:t>
              </w:r>
            </w:ins>
          </w:p>
        </w:tc>
      </w:tr>
      <w:tr w:rsidR="003C3B7C" w14:paraId="7DE708F5" w14:textId="77777777" w:rsidTr="00D023D4">
        <w:trPr>
          <w:ins w:id="784" w:author="Ernst" w:date="2012-09-19T15:37:00Z"/>
        </w:trPr>
        <w:tc>
          <w:tcPr>
            <w:tcW w:w="1687" w:type="dxa"/>
            <w:vAlign w:val="center"/>
          </w:tcPr>
          <w:p w14:paraId="3592A430" w14:textId="77777777" w:rsidR="003C3B7C" w:rsidRDefault="003C3B7C" w:rsidP="00D023D4">
            <w:pPr>
              <w:numPr>
                <w:ins w:id="785" w:author="Ernst" w:date="2012-09-19T15:37:00Z"/>
              </w:numPr>
              <w:rPr>
                <w:ins w:id="786" w:author="Ernst" w:date="2012-09-19T15:37:00Z"/>
                <w:b/>
              </w:rPr>
            </w:pPr>
            <w:ins w:id="787" w:author="Ernst" w:date="2012-09-19T15:37:00Z">
              <w:r>
                <w:rPr>
                  <w:b/>
                </w:rPr>
                <w:t>Accident</w:t>
              </w:r>
            </w:ins>
          </w:p>
        </w:tc>
        <w:tc>
          <w:tcPr>
            <w:tcW w:w="6521" w:type="dxa"/>
            <w:vAlign w:val="center"/>
          </w:tcPr>
          <w:p w14:paraId="55B19AEE" w14:textId="77777777" w:rsidR="003C3B7C" w:rsidRDefault="003C3B7C" w:rsidP="00D023D4">
            <w:pPr>
              <w:numPr>
                <w:ins w:id="788" w:author="Ernst" w:date="2012-09-19T15:37:00Z"/>
              </w:numPr>
              <w:rPr>
                <w:ins w:id="789" w:author="Ernst" w:date="2012-09-19T15:37:00Z"/>
              </w:rPr>
            </w:pPr>
            <w:ins w:id="790" w:author="Ernst" w:date="2012-09-19T15:37:00Z">
              <w:r>
                <w:t xml:space="preserve">An unintended event involving fatality, injury, ship loss or damage, other property loss, damage or environmental damage. </w:t>
              </w:r>
            </w:ins>
          </w:p>
        </w:tc>
        <w:tc>
          <w:tcPr>
            <w:tcW w:w="937" w:type="dxa"/>
          </w:tcPr>
          <w:p w14:paraId="19917FF8" w14:textId="77777777" w:rsidR="003C3B7C" w:rsidRDefault="003C3B7C" w:rsidP="00D023D4">
            <w:pPr>
              <w:numPr>
                <w:ins w:id="791" w:author="Ernst" w:date="2012-09-19T15:37:00Z"/>
              </w:numPr>
              <w:autoSpaceDE w:val="0"/>
              <w:autoSpaceDN w:val="0"/>
              <w:adjustRightInd w:val="0"/>
              <w:rPr>
                <w:ins w:id="792" w:author="Ernst" w:date="2012-09-19T15:37:00Z"/>
                <w:rFonts w:ascii="TimesNewRomanPS" w:hAnsi="TimesNewRomanPS" w:cs="TimesNewRomanPS"/>
              </w:rPr>
            </w:pPr>
            <w:ins w:id="793" w:author="Ernst" w:date="2012-09-19T15:37:00Z">
              <w:r>
                <w:rPr>
                  <w:rFonts w:ascii="TimesNewRomanPS" w:hAnsi="TimesNewRomanPS" w:cs="TimesNewRomanPS"/>
                </w:rPr>
                <w:t>IACS</w:t>
              </w:r>
            </w:ins>
          </w:p>
        </w:tc>
      </w:tr>
      <w:tr w:rsidR="003C3B7C" w14:paraId="51CDD901" w14:textId="77777777" w:rsidTr="00D023D4">
        <w:trPr>
          <w:ins w:id="794" w:author="Ernst" w:date="2012-09-19T15:37:00Z"/>
        </w:trPr>
        <w:tc>
          <w:tcPr>
            <w:tcW w:w="1687" w:type="dxa"/>
            <w:vAlign w:val="center"/>
          </w:tcPr>
          <w:p w14:paraId="234FA43A" w14:textId="77777777" w:rsidR="003C3B7C" w:rsidRDefault="003C3B7C" w:rsidP="00D023D4">
            <w:pPr>
              <w:numPr>
                <w:ins w:id="795" w:author="Ernst" w:date="2012-09-19T15:37:00Z"/>
              </w:numPr>
              <w:rPr>
                <w:ins w:id="796" w:author="Ernst" w:date="2012-09-19T15:37:00Z"/>
                <w:b/>
              </w:rPr>
            </w:pPr>
            <w:ins w:id="797" w:author="Ernst" w:date="2012-09-19T15:37:00Z">
              <w:r>
                <w:rPr>
                  <w:b/>
                </w:rPr>
                <w:t>Accident category</w:t>
              </w:r>
            </w:ins>
          </w:p>
          <w:p w14:paraId="415C1D69" w14:textId="77777777" w:rsidR="003C3B7C" w:rsidRDefault="003C3B7C" w:rsidP="00D023D4">
            <w:pPr>
              <w:numPr>
                <w:ins w:id="798" w:author="Ernst" w:date="2012-09-19T15:37:00Z"/>
              </w:numPr>
              <w:rPr>
                <w:ins w:id="799" w:author="Ernst" w:date="2012-09-19T15:37:00Z"/>
                <w:b/>
              </w:rPr>
            </w:pPr>
            <w:ins w:id="800" w:author="Ernst" w:date="2012-09-19T15:37:00Z">
              <w:r>
                <w:rPr>
                  <w:b/>
                </w:rPr>
                <w:t>(</w:t>
              </w:r>
              <w:proofErr w:type="gramStart"/>
              <w:r>
                <w:rPr>
                  <w:b/>
                </w:rPr>
                <w:t>collision</w:t>
              </w:r>
              <w:proofErr w:type="gramEnd"/>
              <w:r>
                <w:rPr>
                  <w:b/>
                </w:rPr>
                <w:t>, grounding, contact and foundering)</w:t>
              </w:r>
            </w:ins>
          </w:p>
          <w:p w14:paraId="05E124E8" w14:textId="77777777" w:rsidR="003C3B7C" w:rsidRDefault="003C3B7C" w:rsidP="00D023D4">
            <w:pPr>
              <w:numPr>
                <w:ins w:id="801" w:author="Ernst" w:date="2012-09-19T15:37:00Z"/>
              </w:numPr>
              <w:rPr>
                <w:ins w:id="802" w:author="Ernst" w:date="2012-09-19T15:37:00Z"/>
              </w:rPr>
            </w:pPr>
          </w:p>
        </w:tc>
        <w:tc>
          <w:tcPr>
            <w:tcW w:w="6521" w:type="dxa"/>
            <w:vAlign w:val="center"/>
          </w:tcPr>
          <w:p w14:paraId="29519101" w14:textId="77777777" w:rsidR="003C3B7C" w:rsidRDefault="003C3B7C" w:rsidP="00D023D4">
            <w:pPr>
              <w:numPr>
                <w:ins w:id="803" w:author="Ernst" w:date="2012-09-19T15:37:00Z"/>
              </w:numPr>
              <w:rPr>
                <w:ins w:id="804" w:author="Ernst" w:date="2012-09-19T15:37:00Z"/>
              </w:rPr>
            </w:pPr>
            <w:ins w:id="805" w:author="Ernst" w:date="2012-09-19T15:37:00Z">
              <w:r>
                <w:t xml:space="preserve">A designation of accidents according to their nature, e.g. fire, collision, grounding, etc. </w:t>
              </w:r>
              <w:r>
                <w:br/>
              </w:r>
              <w:r>
                <w:rPr>
                  <w:i/>
                  <w:iCs/>
                </w:rPr>
                <w:t>(For example:</w:t>
              </w:r>
              <w:r>
                <w:t xml:space="preserve"> </w:t>
              </w:r>
            </w:ins>
          </w:p>
          <w:p w14:paraId="39349A19" w14:textId="77777777" w:rsidR="003C3B7C" w:rsidRDefault="003C3B7C" w:rsidP="00D023D4">
            <w:pPr>
              <w:numPr>
                <w:ilvl w:val="0"/>
                <w:numId w:val="57"/>
                <w:ins w:id="806" w:author="Ernst" w:date="2012-09-19T15:37:00Z"/>
              </w:numPr>
              <w:spacing w:before="100" w:beforeAutospacing="1" w:after="100" w:afterAutospacing="1"/>
              <w:rPr>
                <w:ins w:id="807" w:author="Ernst" w:date="2012-09-19T15:37:00Z"/>
              </w:rPr>
            </w:pPr>
            <w:ins w:id="808" w:author="Ernst" w:date="2012-09-19T15:37:00Z">
              <w:r>
                <w:rPr>
                  <w:b/>
                </w:rPr>
                <w:t>Collision</w:t>
              </w:r>
              <w:r>
                <w:t xml:space="preserve">: striking or being struck by another ship, regardless of whether under </w:t>
              </w:r>
              <w:proofErr w:type="gramStart"/>
              <w:r>
                <w:t>way,</w:t>
              </w:r>
              <w:proofErr w:type="gramEnd"/>
              <w:r>
                <w:t xml:space="preserve"> anchored or moored (this category does not include striking underwater wrecks). </w:t>
              </w:r>
            </w:ins>
          </w:p>
          <w:p w14:paraId="3208768B" w14:textId="77777777" w:rsidR="003C3B7C" w:rsidRDefault="003C3B7C" w:rsidP="00D023D4">
            <w:pPr>
              <w:numPr>
                <w:ilvl w:val="0"/>
                <w:numId w:val="57"/>
                <w:ins w:id="809" w:author="Ernst" w:date="2012-09-19T15:37:00Z"/>
              </w:numPr>
              <w:spacing w:before="100" w:beforeAutospacing="1" w:after="100" w:afterAutospacing="1"/>
              <w:rPr>
                <w:ins w:id="810" w:author="Ernst" w:date="2012-09-19T15:37:00Z"/>
              </w:rPr>
            </w:pPr>
            <w:ins w:id="811" w:author="Ernst" w:date="2012-09-19T15:37:00Z">
              <w:r>
                <w:rPr>
                  <w:b/>
                </w:rPr>
                <w:t>Grounding</w:t>
              </w:r>
              <w:r>
                <w:t xml:space="preserve">: being aground or hitting/touching shore or sea bottom or underwater objects (wrecks, etc.). </w:t>
              </w:r>
            </w:ins>
          </w:p>
          <w:p w14:paraId="09B87496" w14:textId="77777777" w:rsidR="003C3B7C" w:rsidRDefault="003C3B7C" w:rsidP="00D023D4">
            <w:pPr>
              <w:numPr>
                <w:ilvl w:val="0"/>
                <w:numId w:val="57"/>
                <w:ins w:id="812" w:author="Ernst" w:date="2012-09-19T15:37:00Z"/>
              </w:numPr>
              <w:spacing w:before="100" w:beforeAutospacing="1" w:after="100" w:afterAutospacing="1"/>
              <w:rPr>
                <w:ins w:id="813" w:author="Ernst" w:date="2012-09-19T15:37:00Z"/>
              </w:rPr>
            </w:pPr>
            <w:ins w:id="814" w:author="Ernst" w:date="2012-09-19T15:37:00Z">
              <w:r>
                <w:rPr>
                  <w:b/>
                </w:rPr>
                <w:t>Contact</w:t>
              </w:r>
              <w:r>
                <w:t xml:space="preserve">: striking any fixed or floating object other than </w:t>
              </w:r>
            </w:ins>
          </w:p>
          <w:p w14:paraId="045D59EA" w14:textId="77777777" w:rsidR="003C3B7C" w:rsidRDefault="003C3B7C" w:rsidP="00D023D4">
            <w:pPr>
              <w:numPr>
                <w:ilvl w:val="0"/>
                <w:numId w:val="57"/>
                <w:ins w:id="815" w:author="Ernst" w:date="2012-09-19T15:37:00Z"/>
              </w:numPr>
              <w:spacing w:before="100" w:beforeAutospacing="1" w:after="100" w:afterAutospacing="1"/>
              <w:rPr>
                <w:ins w:id="816" w:author="Ernst" w:date="2012-09-19T15:37:00Z"/>
              </w:rPr>
            </w:pPr>
            <w:ins w:id="817" w:author="Ernst" w:date="2012-09-19T15:37:00Z">
              <w:r>
                <w:rPr>
                  <w:b/>
                </w:rPr>
                <w:t>Foundering</w:t>
              </w:r>
              <w:r>
                <w:t xml:space="preserve">: sinking as a result of heavy weather, springing of leaks, breaking into two, etc.) </w:t>
              </w:r>
            </w:ins>
          </w:p>
        </w:tc>
        <w:tc>
          <w:tcPr>
            <w:tcW w:w="937" w:type="dxa"/>
          </w:tcPr>
          <w:p w14:paraId="0C4F1B0F" w14:textId="77777777" w:rsidR="003C3B7C" w:rsidRDefault="003C3B7C" w:rsidP="00D023D4">
            <w:pPr>
              <w:numPr>
                <w:ins w:id="818" w:author="Ernst" w:date="2012-09-19T15:37:00Z"/>
              </w:numPr>
              <w:autoSpaceDE w:val="0"/>
              <w:autoSpaceDN w:val="0"/>
              <w:adjustRightInd w:val="0"/>
              <w:rPr>
                <w:ins w:id="819" w:author="Ernst" w:date="2012-09-19T15:37:00Z"/>
                <w:rFonts w:ascii="TimesNewRomanPS" w:hAnsi="TimesNewRomanPS" w:cs="TimesNewRomanPS"/>
              </w:rPr>
            </w:pPr>
            <w:ins w:id="820" w:author="Ernst" w:date="2012-09-19T15:37:00Z">
              <w:r>
                <w:rPr>
                  <w:rFonts w:ascii="TimesNewRomanPS" w:hAnsi="TimesNewRomanPS" w:cs="TimesNewRomanPS"/>
                </w:rPr>
                <w:t>IACS</w:t>
              </w:r>
            </w:ins>
          </w:p>
        </w:tc>
      </w:tr>
      <w:tr w:rsidR="003C3B7C" w14:paraId="17F919D7" w14:textId="77777777" w:rsidTr="00D023D4">
        <w:trPr>
          <w:ins w:id="821" w:author="Ernst" w:date="2012-09-19T15:37:00Z"/>
        </w:trPr>
        <w:tc>
          <w:tcPr>
            <w:tcW w:w="1687" w:type="dxa"/>
            <w:vAlign w:val="center"/>
          </w:tcPr>
          <w:p w14:paraId="610ACAEF" w14:textId="77777777" w:rsidR="003C3B7C" w:rsidRDefault="003C3B7C" w:rsidP="00D023D4">
            <w:pPr>
              <w:numPr>
                <w:ins w:id="822" w:author="Ernst" w:date="2012-09-19T15:37:00Z"/>
              </w:numPr>
              <w:rPr>
                <w:ins w:id="823" w:author="Ernst" w:date="2012-09-19T15:37:00Z"/>
                <w:b/>
              </w:rPr>
            </w:pPr>
            <w:ins w:id="824" w:author="Ernst" w:date="2012-09-19T15:37:00Z">
              <w:r>
                <w:rPr>
                  <w:b/>
                </w:rPr>
                <w:t>Accident scenario</w:t>
              </w:r>
            </w:ins>
          </w:p>
        </w:tc>
        <w:tc>
          <w:tcPr>
            <w:tcW w:w="6521" w:type="dxa"/>
            <w:vAlign w:val="center"/>
          </w:tcPr>
          <w:p w14:paraId="76182F47" w14:textId="77777777" w:rsidR="003C3B7C" w:rsidRDefault="003C3B7C" w:rsidP="00D023D4">
            <w:pPr>
              <w:numPr>
                <w:ins w:id="825" w:author="Ernst" w:date="2012-09-19T15:37:00Z"/>
              </w:numPr>
              <w:rPr>
                <w:ins w:id="826" w:author="Ernst" w:date="2012-09-19T15:37:00Z"/>
              </w:rPr>
            </w:pPr>
            <w:ins w:id="827" w:author="Ernst" w:date="2012-09-19T15:37:00Z">
              <w:r>
                <w:t xml:space="preserve">A specific sequence of events from an initiating event to an undesired consequence. </w:t>
              </w:r>
            </w:ins>
          </w:p>
        </w:tc>
        <w:tc>
          <w:tcPr>
            <w:tcW w:w="937" w:type="dxa"/>
          </w:tcPr>
          <w:p w14:paraId="18DAABAF" w14:textId="77777777" w:rsidR="003C3B7C" w:rsidRDefault="003C3B7C" w:rsidP="00D023D4">
            <w:pPr>
              <w:numPr>
                <w:ins w:id="828" w:author="Ernst" w:date="2012-09-19T15:37:00Z"/>
              </w:numPr>
              <w:autoSpaceDE w:val="0"/>
              <w:autoSpaceDN w:val="0"/>
              <w:adjustRightInd w:val="0"/>
              <w:rPr>
                <w:ins w:id="829" w:author="Ernst" w:date="2012-09-19T15:37:00Z"/>
                <w:rFonts w:ascii="TimesNewRomanPS" w:hAnsi="TimesNewRomanPS" w:cs="TimesNewRomanPS"/>
              </w:rPr>
            </w:pPr>
            <w:ins w:id="830" w:author="Ernst" w:date="2012-09-19T15:37:00Z">
              <w:r>
                <w:rPr>
                  <w:rFonts w:ascii="TimesNewRomanPS" w:hAnsi="TimesNewRomanPS" w:cs="TimesNewRomanPS"/>
                </w:rPr>
                <w:t>IACS</w:t>
              </w:r>
            </w:ins>
          </w:p>
        </w:tc>
      </w:tr>
      <w:tr w:rsidR="003C3B7C" w14:paraId="6A3B2C34" w14:textId="77777777" w:rsidTr="00D023D4">
        <w:trPr>
          <w:ins w:id="831" w:author="Ernst" w:date="2012-09-19T15:37:00Z"/>
        </w:trPr>
        <w:tc>
          <w:tcPr>
            <w:tcW w:w="1687" w:type="dxa"/>
            <w:vAlign w:val="center"/>
          </w:tcPr>
          <w:p w14:paraId="4A610899" w14:textId="77777777" w:rsidR="003C3B7C" w:rsidRDefault="003C3B7C" w:rsidP="00D023D4">
            <w:pPr>
              <w:numPr>
                <w:ins w:id="832" w:author="Ernst" w:date="2012-09-19T15:37:00Z"/>
              </w:numPr>
              <w:rPr>
                <w:ins w:id="833" w:author="Ernst" w:date="2012-09-19T15:37:00Z"/>
                <w:b/>
              </w:rPr>
            </w:pPr>
            <w:ins w:id="834" w:author="Ernst" w:date="2012-09-19T15:37:00Z">
              <w:r>
                <w:rPr>
                  <w:b/>
                </w:rPr>
                <w:t>Consequence</w:t>
              </w:r>
            </w:ins>
          </w:p>
        </w:tc>
        <w:tc>
          <w:tcPr>
            <w:tcW w:w="6521" w:type="dxa"/>
            <w:vAlign w:val="center"/>
          </w:tcPr>
          <w:p w14:paraId="0793B7F7" w14:textId="77777777" w:rsidR="003C3B7C" w:rsidRDefault="003C3B7C" w:rsidP="00D023D4">
            <w:pPr>
              <w:numPr>
                <w:ins w:id="835" w:author="Ernst" w:date="2012-09-19T15:37:00Z"/>
              </w:numPr>
              <w:rPr>
                <w:ins w:id="836" w:author="Ernst" w:date="2012-09-19T15:37:00Z"/>
              </w:rPr>
            </w:pPr>
            <w:ins w:id="837" w:author="Ernst" w:date="2012-09-19T15:37:00Z">
              <w:r>
                <w:t xml:space="preserve">The outcome of an accident, there may be different possible consequences, e.g. human fatalities (or injuries), environmental pollution, loss / damage to property </w:t>
              </w:r>
            </w:ins>
          </w:p>
        </w:tc>
        <w:tc>
          <w:tcPr>
            <w:tcW w:w="937" w:type="dxa"/>
          </w:tcPr>
          <w:p w14:paraId="4905452A" w14:textId="77777777" w:rsidR="003C3B7C" w:rsidRDefault="003C3B7C" w:rsidP="00D023D4">
            <w:pPr>
              <w:numPr>
                <w:ins w:id="838" w:author="Ernst" w:date="2012-09-19T15:37:00Z"/>
              </w:numPr>
              <w:autoSpaceDE w:val="0"/>
              <w:autoSpaceDN w:val="0"/>
              <w:adjustRightInd w:val="0"/>
              <w:rPr>
                <w:ins w:id="839" w:author="Ernst" w:date="2012-09-19T15:37:00Z"/>
                <w:rFonts w:ascii="TimesNewRomanPS" w:hAnsi="TimesNewRomanPS" w:cs="TimesNewRomanPS"/>
              </w:rPr>
            </w:pPr>
            <w:ins w:id="840" w:author="Ernst" w:date="2012-09-19T15:37:00Z">
              <w:r>
                <w:rPr>
                  <w:rFonts w:ascii="TimesNewRomanPS" w:hAnsi="TimesNewRomanPS" w:cs="TimesNewRomanPS"/>
                </w:rPr>
                <w:t>IACS</w:t>
              </w:r>
            </w:ins>
          </w:p>
        </w:tc>
      </w:tr>
      <w:tr w:rsidR="003C3B7C" w14:paraId="6A235B58" w14:textId="77777777" w:rsidTr="00D023D4">
        <w:trPr>
          <w:ins w:id="841" w:author="Ernst" w:date="2012-09-19T15:37:00Z"/>
        </w:trPr>
        <w:tc>
          <w:tcPr>
            <w:tcW w:w="1687" w:type="dxa"/>
            <w:vAlign w:val="center"/>
          </w:tcPr>
          <w:p w14:paraId="7B1BBFD2" w14:textId="77777777" w:rsidR="003C3B7C" w:rsidRDefault="003C3B7C" w:rsidP="00D023D4">
            <w:pPr>
              <w:numPr>
                <w:ins w:id="842" w:author="Ernst" w:date="2012-09-19T15:37:00Z"/>
              </w:numPr>
              <w:rPr>
                <w:ins w:id="843" w:author="Ernst" w:date="2012-09-19T15:37:00Z"/>
                <w:b/>
              </w:rPr>
            </w:pPr>
            <w:ins w:id="844" w:author="Ernst" w:date="2012-09-19T15:37:00Z">
              <w:r>
                <w:rPr>
                  <w:b/>
                </w:rPr>
                <w:t>Cost Benefit Analysis</w:t>
              </w:r>
            </w:ins>
          </w:p>
        </w:tc>
        <w:tc>
          <w:tcPr>
            <w:tcW w:w="6521" w:type="dxa"/>
            <w:vAlign w:val="center"/>
          </w:tcPr>
          <w:p w14:paraId="729AE1EF" w14:textId="77777777" w:rsidR="003C3B7C" w:rsidRDefault="003C3B7C" w:rsidP="00D023D4">
            <w:pPr>
              <w:numPr>
                <w:ins w:id="845" w:author="Ernst" w:date="2012-09-19T15:37:00Z"/>
              </w:numPr>
              <w:rPr>
                <w:ins w:id="846" w:author="Ernst" w:date="2012-09-19T15:37:00Z"/>
              </w:rPr>
            </w:pPr>
            <w:ins w:id="847" w:author="Ernst" w:date="2012-09-19T15:37:00Z">
              <w:r>
                <w:t xml:space="preserve">Rational and systematic framework for evaluating, in a directly comparable monetary unit of measurement, advantages and disadvantages of alternative risk control options (RCOs). </w:t>
              </w:r>
            </w:ins>
          </w:p>
        </w:tc>
        <w:tc>
          <w:tcPr>
            <w:tcW w:w="937" w:type="dxa"/>
          </w:tcPr>
          <w:p w14:paraId="3ADA7766" w14:textId="77777777" w:rsidR="003C3B7C" w:rsidRDefault="003C3B7C" w:rsidP="00D023D4">
            <w:pPr>
              <w:numPr>
                <w:ins w:id="848" w:author="Ernst" w:date="2012-09-19T15:37:00Z"/>
              </w:numPr>
              <w:autoSpaceDE w:val="0"/>
              <w:autoSpaceDN w:val="0"/>
              <w:adjustRightInd w:val="0"/>
              <w:rPr>
                <w:ins w:id="849" w:author="Ernst" w:date="2012-09-19T15:37:00Z"/>
                <w:rFonts w:ascii="TimesNewRomanPS" w:hAnsi="TimesNewRomanPS" w:cs="TimesNewRomanPS"/>
              </w:rPr>
            </w:pPr>
            <w:ins w:id="850" w:author="Ernst" w:date="2012-09-19T15:37:00Z">
              <w:r>
                <w:rPr>
                  <w:rFonts w:ascii="TimesNewRomanPS" w:hAnsi="TimesNewRomanPS" w:cs="TimesNewRomanPS"/>
                </w:rPr>
                <w:t>IACS</w:t>
              </w:r>
            </w:ins>
          </w:p>
        </w:tc>
      </w:tr>
      <w:tr w:rsidR="003C3B7C" w14:paraId="47BE7F1C" w14:textId="77777777" w:rsidTr="00D023D4">
        <w:trPr>
          <w:ins w:id="851" w:author="Ernst" w:date="2012-09-19T15:37:00Z"/>
        </w:trPr>
        <w:tc>
          <w:tcPr>
            <w:tcW w:w="1687" w:type="dxa"/>
            <w:vAlign w:val="center"/>
          </w:tcPr>
          <w:p w14:paraId="69743042" w14:textId="77777777" w:rsidR="003C3B7C" w:rsidRDefault="003C3B7C" w:rsidP="00D023D4">
            <w:pPr>
              <w:numPr>
                <w:ins w:id="852" w:author="Ernst" w:date="2012-09-19T15:37:00Z"/>
              </w:numPr>
              <w:rPr>
                <w:ins w:id="853" w:author="Ernst" w:date="2012-09-19T15:37:00Z"/>
                <w:b/>
              </w:rPr>
            </w:pPr>
            <w:ins w:id="854" w:author="Ernst" w:date="2012-09-19T15:37:00Z">
              <w:r>
                <w:rPr>
                  <w:b/>
                </w:rPr>
                <w:t>Frequency</w:t>
              </w:r>
            </w:ins>
          </w:p>
        </w:tc>
        <w:tc>
          <w:tcPr>
            <w:tcW w:w="6521" w:type="dxa"/>
            <w:vAlign w:val="center"/>
          </w:tcPr>
          <w:p w14:paraId="296C4665" w14:textId="77777777" w:rsidR="003C3B7C" w:rsidRDefault="003C3B7C" w:rsidP="00D023D4">
            <w:pPr>
              <w:numPr>
                <w:ins w:id="855" w:author="Ernst" w:date="2012-09-19T15:37:00Z"/>
              </w:numPr>
              <w:rPr>
                <w:ins w:id="856" w:author="Ernst" w:date="2012-09-19T15:37:00Z"/>
              </w:rPr>
            </w:pPr>
            <w:ins w:id="857" w:author="Ernst" w:date="2012-09-19T15:37:00Z">
              <w:r>
                <w:t xml:space="preserve">The number of occurrences per unit time (e.g. per year). </w:t>
              </w:r>
            </w:ins>
          </w:p>
        </w:tc>
        <w:tc>
          <w:tcPr>
            <w:tcW w:w="937" w:type="dxa"/>
          </w:tcPr>
          <w:p w14:paraId="39D5522E" w14:textId="77777777" w:rsidR="003C3B7C" w:rsidRDefault="003C3B7C" w:rsidP="00D023D4">
            <w:pPr>
              <w:numPr>
                <w:ins w:id="858" w:author="Ernst" w:date="2012-09-19T15:37:00Z"/>
              </w:numPr>
              <w:autoSpaceDE w:val="0"/>
              <w:autoSpaceDN w:val="0"/>
              <w:adjustRightInd w:val="0"/>
              <w:rPr>
                <w:ins w:id="859" w:author="Ernst" w:date="2012-09-19T15:37:00Z"/>
                <w:rFonts w:ascii="TimesNewRomanPS" w:hAnsi="TimesNewRomanPS" w:cs="TimesNewRomanPS"/>
              </w:rPr>
            </w:pPr>
            <w:ins w:id="860" w:author="Ernst" w:date="2012-09-19T15:37:00Z">
              <w:r>
                <w:rPr>
                  <w:rFonts w:ascii="TimesNewRomanPS" w:hAnsi="TimesNewRomanPS" w:cs="TimesNewRomanPS"/>
                </w:rPr>
                <w:t>IACS</w:t>
              </w:r>
            </w:ins>
          </w:p>
        </w:tc>
      </w:tr>
      <w:tr w:rsidR="003C3B7C" w14:paraId="79846A54" w14:textId="77777777" w:rsidTr="00D023D4">
        <w:trPr>
          <w:ins w:id="861" w:author="Ernst" w:date="2012-09-19T15:37:00Z"/>
        </w:trPr>
        <w:tc>
          <w:tcPr>
            <w:tcW w:w="1687" w:type="dxa"/>
            <w:vAlign w:val="center"/>
          </w:tcPr>
          <w:p w14:paraId="721F2B30" w14:textId="77777777" w:rsidR="003C3B7C" w:rsidRDefault="003C3B7C" w:rsidP="00D023D4">
            <w:pPr>
              <w:numPr>
                <w:ins w:id="862" w:author="Ernst" w:date="2012-09-19T15:37:00Z"/>
              </w:numPr>
              <w:rPr>
                <w:ins w:id="863" w:author="Ernst" w:date="2012-09-19T15:37:00Z"/>
                <w:b/>
              </w:rPr>
            </w:pPr>
            <w:ins w:id="864" w:author="Ernst" w:date="2012-09-19T15:37:00Z">
              <w:r>
                <w:rPr>
                  <w:b/>
                </w:rPr>
                <w:t>Hazard</w:t>
              </w:r>
            </w:ins>
          </w:p>
        </w:tc>
        <w:tc>
          <w:tcPr>
            <w:tcW w:w="6521" w:type="dxa"/>
            <w:vAlign w:val="center"/>
          </w:tcPr>
          <w:p w14:paraId="30C8BE5C" w14:textId="77777777" w:rsidR="003C3B7C" w:rsidRDefault="003C3B7C" w:rsidP="00D023D4">
            <w:pPr>
              <w:numPr>
                <w:ins w:id="865" w:author="Ernst" w:date="2012-09-19T15:37:00Z"/>
              </w:numPr>
              <w:rPr>
                <w:ins w:id="866" w:author="Ernst" w:date="2012-09-19T15:37:00Z"/>
              </w:rPr>
            </w:pPr>
            <w:ins w:id="867" w:author="Ernst" w:date="2012-09-19T15:37:00Z">
              <w:r>
                <w:t xml:space="preserve">A potential to threaten human life, health, property or the environment, e.g. </w:t>
              </w:r>
            </w:ins>
          </w:p>
          <w:p w14:paraId="203B94E2" w14:textId="77777777" w:rsidR="003C3B7C" w:rsidRDefault="003C3B7C" w:rsidP="00D023D4">
            <w:pPr>
              <w:numPr>
                <w:ilvl w:val="0"/>
                <w:numId w:val="58"/>
                <w:ins w:id="868" w:author="Ernst" w:date="2012-09-19T15:37:00Z"/>
              </w:numPr>
              <w:spacing w:before="100" w:beforeAutospacing="1" w:after="100" w:afterAutospacing="1"/>
              <w:rPr>
                <w:ins w:id="869" w:author="Ernst" w:date="2012-09-19T15:37:00Z"/>
              </w:rPr>
            </w:pPr>
            <w:ins w:id="870" w:author="Ernst" w:date="2012-09-19T15:37:00Z">
              <w:r>
                <w:t xml:space="preserve">Hazards external to the ship: storms, lightning, poor visibility, uncharted submerged objects, other ships, war, sabotage etc. </w:t>
              </w:r>
            </w:ins>
          </w:p>
          <w:p w14:paraId="28CB6431" w14:textId="77777777" w:rsidR="003C3B7C" w:rsidRDefault="003C3B7C" w:rsidP="00D023D4">
            <w:pPr>
              <w:numPr>
                <w:ilvl w:val="0"/>
                <w:numId w:val="58"/>
                <w:ins w:id="871" w:author="Ernst" w:date="2012-09-19T15:37:00Z"/>
              </w:numPr>
              <w:spacing w:before="100" w:beforeAutospacing="1" w:after="100" w:afterAutospacing="1"/>
              <w:rPr>
                <w:ins w:id="872" w:author="Ernst" w:date="2012-09-19T15:37:00Z"/>
              </w:rPr>
            </w:pPr>
            <w:ins w:id="873" w:author="Ernst" w:date="2012-09-19T15:37:00Z">
              <w:r>
                <w:t xml:space="preserve">Hazards on board a ship: </w:t>
              </w:r>
            </w:ins>
          </w:p>
          <w:p w14:paraId="1DCF6739" w14:textId="77777777" w:rsidR="003C3B7C" w:rsidRDefault="003C3B7C" w:rsidP="00D023D4">
            <w:pPr>
              <w:numPr>
                <w:ilvl w:val="1"/>
                <w:numId w:val="58"/>
                <w:ins w:id="874" w:author="Ernst" w:date="2012-09-19T15:37:00Z"/>
              </w:numPr>
              <w:spacing w:before="100" w:beforeAutospacing="1" w:after="100" w:afterAutospacing="1"/>
              <w:rPr>
                <w:ins w:id="875" w:author="Ernst" w:date="2012-09-19T15:37:00Z"/>
              </w:rPr>
            </w:pPr>
            <w:ins w:id="876" w:author="Ernst" w:date="2012-09-19T15:37:00Z">
              <w:r>
                <w:t xml:space="preserve">In accommodation areas: combustible furnishings, cleaning material in stores, oil/fat in galley equipment etc. </w:t>
              </w:r>
            </w:ins>
          </w:p>
          <w:p w14:paraId="38B7AAC2" w14:textId="77777777" w:rsidR="003C3B7C" w:rsidRDefault="003C3B7C" w:rsidP="00D023D4">
            <w:pPr>
              <w:numPr>
                <w:ilvl w:val="1"/>
                <w:numId w:val="58"/>
                <w:ins w:id="877" w:author="Ernst" w:date="2012-09-19T15:37:00Z"/>
              </w:numPr>
              <w:spacing w:before="100" w:beforeAutospacing="1" w:after="100" w:afterAutospacing="1"/>
              <w:rPr>
                <w:ins w:id="878" w:author="Ernst" w:date="2012-09-19T15:37:00Z"/>
              </w:rPr>
            </w:pPr>
            <w:ins w:id="879" w:author="Ernst" w:date="2012-09-19T15:37:00Z">
              <w:r>
                <w:t xml:space="preserve">In deck areas: cargo, slippery deck due to paint / oils / grease / water, hatch covers, electrical connections etc. </w:t>
              </w:r>
            </w:ins>
          </w:p>
          <w:p w14:paraId="791E9F07" w14:textId="77777777" w:rsidR="003C3B7C" w:rsidRDefault="003C3B7C" w:rsidP="00D023D4">
            <w:pPr>
              <w:numPr>
                <w:ilvl w:val="1"/>
                <w:numId w:val="58"/>
                <w:ins w:id="880" w:author="Ernst" w:date="2012-09-19T15:37:00Z"/>
              </w:numPr>
              <w:spacing w:before="100" w:beforeAutospacing="1" w:after="100" w:afterAutospacing="1"/>
              <w:rPr>
                <w:ins w:id="881" w:author="Ernst" w:date="2012-09-19T15:37:00Z"/>
              </w:rPr>
            </w:pPr>
            <w:ins w:id="882" w:author="Ernst" w:date="2012-09-19T15:37:00Z">
              <w:r>
                <w:t xml:space="preserve">In machinery spaces: cabling, fuel &amp; diesel oil for engines, boilers, fuel oil piping &amp; valves, oily </w:t>
              </w:r>
              <w:r>
                <w:lastRenderedPageBreak/>
                <w:t xml:space="preserve">bilge, refrigerants etc. </w:t>
              </w:r>
            </w:ins>
          </w:p>
          <w:p w14:paraId="26C7C57B" w14:textId="77777777" w:rsidR="003C3B7C" w:rsidRDefault="003C3B7C" w:rsidP="00D023D4">
            <w:pPr>
              <w:numPr>
                <w:ilvl w:val="1"/>
                <w:numId w:val="58"/>
                <w:ins w:id="883" w:author="Ernst" w:date="2012-09-19T15:37:00Z"/>
              </w:numPr>
              <w:spacing w:before="100" w:beforeAutospacing="1" w:after="100" w:afterAutospacing="1"/>
              <w:rPr>
                <w:ins w:id="884" w:author="Ernst" w:date="2012-09-19T15:37:00Z"/>
              </w:rPr>
            </w:pPr>
            <w:ins w:id="885" w:author="Ernst" w:date="2012-09-19T15:37:00Z">
              <w:r>
                <w:t xml:space="preserve">Sources of ignition: naked flame, electrical appliances, hot surface, sparks from hot work or funnel exhaust, deck &amp; engine room machinery. </w:t>
              </w:r>
            </w:ins>
          </w:p>
          <w:p w14:paraId="58EFD5ED" w14:textId="77777777" w:rsidR="003C3B7C" w:rsidRDefault="003C3B7C" w:rsidP="00D023D4">
            <w:pPr>
              <w:numPr>
                <w:ilvl w:val="0"/>
                <w:numId w:val="58"/>
                <w:ins w:id="886" w:author="Ernst" w:date="2012-09-19T15:37:00Z"/>
              </w:numPr>
              <w:spacing w:before="100" w:beforeAutospacing="1" w:after="100" w:afterAutospacing="1"/>
              <w:rPr>
                <w:ins w:id="887" w:author="Ernst" w:date="2012-09-19T15:37:00Z"/>
              </w:rPr>
            </w:pPr>
            <w:ins w:id="888" w:author="Ernst" w:date="2012-09-19T15:37:00Z">
              <w:r>
                <w:t xml:space="preserve">Operational hazards to personnel: Long working hours, life boat drill, working on deck at sea, cargo operation, tank surveys, on-board repairs, etc. </w:t>
              </w:r>
            </w:ins>
          </w:p>
        </w:tc>
        <w:tc>
          <w:tcPr>
            <w:tcW w:w="937" w:type="dxa"/>
          </w:tcPr>
          <w:p w14:paraId="03EEC190" w14:textId="77777777" w:rsidR="003C3B7C" w:rsidRDefault="003C3B7C" w:rsidP="00D023D4">
            <w:pPr>
              <w:numPr>
                <w:ins w:id="889" w:author="Ernst" w:date="2012-09-19T15:37:00Z"/>
              </w:numPr>
              <w:autoSpaceDE w:val="0"/>
              <w:autoSpaceDN w:val="0"/>
              <w:adjustRightInd w:val="0"/>
              <w:rPr>
                <w:ins w:id="890" w:author="Ernst" w:date="2012-09-19T15:37:00Z"/>
                <w:rFonts w:ascii="TimesNewRomanPS" w:hAnsi="TimesNewRomanPS" w:cs="TimesNewRomanPS"/>
              </w:rPr>
            </w:pPr>
            <w:ins w:id="891" w:author="Ernst" w:date="2012-09-19T15:37:00Z">
              <w:r>
                <w:rPr>
                  <w:rFonts w:ascii="TimesNewRomanPS" w:hAnsi="TimesNewRomanPS" w:cs="TimesNewRomanPS"/>
                </w:rPr>
                <w:lastRenderedPageBreak/>
                <w:t>IACS</w:t>
              </w:r>
            </w:ins>
          </w:p>
        </w:tc>
      </w:tr>
      <w:tr w:rsidR="003C3B7C" w14:paraId="72B61EEB" w14:textId="77777777" w:rsidTr="00D023D4">
        <w:trPr>
          <w:ins w:id="892" w:author="Ernst" w:date="2012-09-19T15:37:00Z"/>
        </w:trPr>
        <w:tc>
          <w:tcPr>
            <w:tcW w:w="1687" w:type="dxa"/>
          </w:tcPr>
          <w:p w14:paraId="67F0217C" w14:textId="77777777" w:rsidR="003C3B7C" w:rsidRDefault="003C3B7C" w:rsidP="00D023D4">
            <w:pPr>
              <w:numPr>
                <w:ins w:id="893" w:author="Ernst" w:date="2012-09-19T15:37:00Z"/>
              </w:numPr>
              <w:autoSpaceDE w:val="0"/>
              <w:autoSpaceDN w:val="0"/>
              <w:adjustRightInd w:val="0"/>
              <w:rPr>
                <w:ins w:id="894" w:author="Ernst" w:date="2012-09-19T15:37:00Z"/>
                <w:rFonts w:ascii="TimesNewRomanPS" w:hAnsi="TimesNewRomanPS" w:cs="TimesNewRomanPS"/>
                <w:b/>
              </w:rPr>
            </w:pPr>
            <w:ins w:id="895" w:author="Ernst" w:date="2012-09-19T15:37:00Z">
              <w:r>
                <w:rPr>
                  <w:rFonts w:ascii="TimesNewRomanPS-BoldMT" w:hAnsi="TimesNewRomanPS-BoldMT" w:cs="TimesNewRomanPS-BoldMT"/>
                  <w:b/>
                  <w:bCs/>
                </w:rPr>
                <w:lastRenderedPageBreak/>
                <w:t>Hazard Identification</w:t>
              </w:r>
            </w:ins>
          </w:p>
        </w:tc>
        <w:tc>
          <w:tcPr>
            <w:tcW w:w="6521" w:type="dxa"/>
          </w:tcPr>
          <w:p w14:paraId="02416D63" w14:textId="77777777" w:rsidR="003C3B7C" w:rsidRDefault="003C3B7C" w:rsidP="00D023D4">
            <w:pPr>
              <w:numPr>
                <w:ins w:id="896" w:author="Ernst" w:date="2012-09-19T15:37:00Z"/>
              </w:numPr>
              <w:autoSpaceDE w:val="0"/>
              <w:autoSpaceDN w:val="0"/>
              <w:adjustRightInd w:val="0"/>
              <w:rPr>
                <w:ins w:id="897" w:author="Ernst" w:date="2012-09-19T15:37:00Z"/>
                <w:rFonts w:ascii="TimesNewRomanPS" w:hAnsi="TimesNewRomanPS" w:cs="TimesNewRomanPS"/>
              </w:rPr>
            </w:pPr>
            <w:proofErr w:type="gramStart"/>
            <w:ins w:id="898" w:author="Ernst" w:date="2012-09-19T15:37:00Z">
              <w:r>
                <w:rPr>
                  <w:rFonts w:ascii="TimesNewRomanPS" w:hAnsi="TimesNewRomanPS" w:cs="TimesNewRomanPS"/>
                </w:rPr>
                <w:t>the</w:t>
              </w:r>
              <w:proofErr w:type="gramEnd"/>
              <w:r>
                <w:rPr>
                  <w:rFonts w:ascii="TimesNewRomanPS" w:hAnsi="TimesNewRomanPS" w:cs="TimesNewRomanPS"/>
                </w:rPr>
                <w:t xml:space="preserve"> process of recognizing that a hazard exists and defining its characteristics.</w:t>
              </w:r>
            </w:ins>
          </w:p>
        </w:tc>
        <w:tc>
          <w:tcPr>
            <w:tcW w:w="937" w:type="dxa"/>
          </w:tcPr>
          <w:p w14:paraId="230E328D" w14:textId="77777777" w:rsidR="003C3B7C" w:rsidRDefault="003C3B7C" w:rsidP="00D023D4">
            <w:pPr>
              <w:numPr>
                <w:ins w:id="899" w:author="Ernst" w:date="2012-09-19T15:37:00Z"/>
              </w:numPr>
              <w:autoSpaceDE w:val="0"/>
              <w:autoSpaceDN w:val="0"/>
              <w:adjustRightInd w:val="0"/>
              <w:rPr>
                <w:ins w:id="900" w:author="Ernst" w:date="2012-09-19T15:37:00Z"/>
                <w:rFonts w:ascii="TimesNewRomanPS" w:hAnsi="TimesNewRomanPS" w:cs="TimesNewRomanPS"/>
              </w:rPr>
            </w:pPr>
            <w:ins w:id="901" w:author="Ernst" w:date="2012-09-19T15:37:00Z">
              <w:r>
                <w:rPr>
                  <w:rFonts w:ascii="TimesNewRomanPS" w:hAnsi="TimesNewRomanPS" w:cs="TimesNewRomanPS"/>
                </w:rPr>
                <w:t>IALA</w:t>
              </w:r>
            </w:ins>
          </w:p>
        </w:tc>
      </w:tr>
      <w:tr w:rsidR="003C3B7C" w14:paraId="7D379CA4" w14:textId="77777777" w:rsidTr="00D023D4">
        <w:trPr>
          <w:ins w:id="902" w:author="Ernst" w:date="2012-09-19T15:37:00Z"/>
        </w:trPr>
        <w:tc>
          <w:tcPr>
            <w:tcW w:w="1687" w:type="dxa"/>
            <w:vAlign w:val="center"/>
          </w:tcPr>
          <w:p w14:paraId="4FCD0A17" w14:textId="77777777" w:rsidR="003C3B7C" w:rsidRDefault="003C3B7C" w:rsidP="00D023D4">
            <w:pPr>
              <w:numPr>
                <w:ins w:id="903" w:author="Ernst" w:date="2012-09-19T15:37:00Z"/>
              </w:numPr>
              <w:rPr>
                <w:ins w:id="904" w:author="Ernst" w:date="2012-09-19T15:37:00Z"/>
                <w:b/>
              </w:rPr>
            </w:pPr>
            <w:ins w:id="905" w:author="Ernst" w:date="2012-09-19T15:37:00Z">
              <w:r>
                <w:rPr>
                  <w:b/>
                </w:rPr>
                <w:t>Human Factor</w:t>
              </w:r>
            </w:ins>
          </w:p>
        </w:tc>
        <w:tc>
          <w:tcPr>
            <w:tcW w:w="6521" w:type="dxa"/>
            <w:vAlign w:val="center"/>
          </w:tcPr>
          <w:p w14:paraId="080903C7" w14:textId="77777777" w:rsidR="003C3B7C" w:rsidRDefault="003C3B7C" w:rsidP="00D023D4">
            <w:pPr>
              <w:numPr>
                <w:ins w:id="906" w:author="Ernst" w:date="2012-09-19T15:37:00Z"/>
              </w:numPr>
              <w:rPr>
                <w:ins w:id="907" w:author="Ernst" w:date="2012-09-19T15:37:00Z"/>
              </w:rPr>
            </w:pPr>
            <w:ins w:id="908" w:author="Ernst" w:date="2012-09-19T15:37:00Z">
              <w:r>
                <w:t xml:space="preserve">The discipline concerned with the design &amp; operation of technological and organizational systems to achieve proper adaptation of human tasks. [Taken from Loss Prevention in the Process Industries, F.P. Lees, Vol. 1, Chapter 14, 14/5] </w:t>
              </w:r>
              <w:r>
                <w:br/>
                <w:t xml:space="preserve">Human Factors are dealt with through ergonomic principles. </w:t>
              </w:r>
            </w:ins>
          </w:p>
        </w:tc>
        <w:tc>
          <w:tcPr>
            <w:tcW w:w="937" w:type="dxa"/>
          </w:tcPr>
          <w:p w14:paraId="5CE2A097" w14:textId="77777777" w:rsidR="003C3B7C" w:rsidRDefault="003C3B7C" w:rsidP="00D023D4">
            <w:pPr>
              <w:numPr>
                <w:ins w:id="909" w:author="Ernst" w:date="2012-09-19T15:37:00Z"/>
              </w:numPr>
              <w:autoSpaceDE w:val="0"/>
              <w:autoSpaceDN w:val="0"/>
              <w:adjustRightInd w:val="0"/>
              <w:rPr>
                <w:ins w:id="910" w:author="Ernst" w:date="2012-09-19T15:37:00Z"/>
                <w:rFonts w:ascii="TimesNewRomanPS" w:hAnsi="TimesNewRomanPS" w:cs="TimesNewRomanPS"/>
              </w:rPr>
            </w:pPr>
            <w:ins w:id="911" w:author="Ernst" w:date="2012-09-19T15:37:00Z">
              <w:r>
                <w:rPr>
                  <w:rFonts w:ascii="TimesNewRomanPS" w:hAnsi="TimesNewRomanPS" w:cs="TimesNewRomanPS"/>
                </w:rPr>
                <w:t>IACS</w:t>
              </w:r>
            </w:ins>
          </w:p>
        </w:tc>
      </w:tr>
      <w:tr w:rsidR="003C3B7C" w14:paraId="458D179D" w14:textId="77777777" w:rsidTr="00D023D4">
        <w:trPr>
          <w:ins w:id="912" w:author="Ernst" w:date="2012-09-19T15:37:00Z"/>
        </w:trPr>
        <w:tc>
          <w:tcPr>
            <w:tcW w:w="1687" w:type="dxa"/>
            <w:vAlign w:val="center"/>
          </w:tcPr>
          <w:p w14:paraId="59812CF9" w14:textId="77777777" w:rsidR="003C3B7C" w:rsidRDefault="003C3B7C" w:rsidP="00D023D4">
            <w:pPr>
              <w:numPr>
                <w:ins w:id="913" w:author="Ernst" w:date="2012-09-19T15:37:00Z"/>
              </w:numPr>
              <w:rPr>
                <w:ins w:id="914" w:author="Ernst" w:date="2012-09-19T15:37:00Z"/>
                <w:b/>
              </w:rPr>
            </w:pPr>
            <w:ins w:id="915" w:author="Ernst" w:date="2012-09-19T15:37:00Z">
              <w:r>
                <w:rPr>
                  <w:b/>
                </w:rPr>
                <w:t>Incident</w:t>
              </w:r>
            </w:ins>
          </w:p>
        </w:tc>
        <w:tc>
          <w:tcPr>
            <w:tcW w:w="6521" w:type="dxa"/>
            <w:vAlign w:val="center"/>
          </w:tcPr>
          <w:p w14:paraId="4BA72DCA" w14:textId="77777777" w:rsidR="003C3B7C" w:rsidRDefault="003C3B7C" w:rsidP="00D023D4">
            <w:pPr>
              <w:numPr>
                <w:ins w:id="916" w:author="Ernst" w:date="2012-09-19T15:37:00Z"/>
              </w:numPr>
              <w:rPr>
                <w:ins w:id="917" w:author="Ernst" w:date="2012-09-19T15:37:00Z"/>
              </w:rPr>
            </w:pPr>
            <w:ins w:id="918" w:author="Ernst" w:date="2012-09-19T15:37:00Z">
              <w:r>
                <w:t xml:space="preserve">An unforeseen or unexpected event which may have the potential to become an accident but in which injury to personnel and/or damage to ship or to the environment does not materialize or remained minor. </w:t>
              </w:r>
            </w:ins>
          </w:p>
        </w:tc>
        <w:tc>
          <w:tcPr>
            <w:tcW w:w="937" w:type="dxa"/>
          </w:tcPr>
          <w:p w14:paraId="67947659" w14:textId="77777777" w:rsidR="003C3B7C" w:rsidRDefault="003C3B7C" w:rsidP="00D023D4">
            <w:pPr>
              <w:numPr>
                <w:ins w:id="919" w:author="Ernst" w:date="2012-09-19T15:37:00Z"/>
              </w:numPr>
              <w:autoSpaceDE w:val="0"/>
              <w:autoSpaceDN w:val="0"/>
              <w:adjustRightInd w:val="0"/>
              <w:rPr>
                <w:ins w:id="920" w:author="Ernst" w:date="2012-09-19T15:37:00Z"/>
                <w:rFonts w:ascii="TimesNewRomanPS" w:hAnsi="TimesNewRomanPS" w:cs="TimesNewRomanPS"/>
              </w:rPr>
            </w:pPr>
            <w:ins w:id="921" w:author="Ernst" w:date="2012-09-19T15:37:00Z">
              <w:r>
                <w:rPr>
                  <w:rFonts w:ascii="TimesNewRomanPS" w:hAnsi="TimesNewRomanPS" w:cs="TimesNewRomanPS"/>
                </w:rPr>
                <w:t>IACS</w:t>
              </w:r>
            </w:ins>
          </w:p>
        </w:tc>
      </w:tr>
      <w:tr w:rsidR="003C3B7C" w14:paraId="67DA951C" w14:textId="77777777" w:rsidTr="00D023D4">
        <w:trPr>
          <w:ins w:id="922" w:author="Ernst" w:date="2012-09-19T15:37:00Z"/>
        </w:trPr>
        <w:tc>
          <w:tcPr>
            <w:tcW w:w="1687" w:type="dxa"/>
            <w:vAlign w:val="center"/>
          </w:tcPr>
          <w:p w14:paraId="50CFAF5C" w14:textId="77777777" w:rsidR="003C3B7C" w:rsidRDefault="003C3B7C" w:rsidP="00D023D4">
            <w:pPr>
              <w:numPr>
                <w:ins w:id="923" w:author="Ernst" w:date="2012-09-19T15:37:00Z"/>
              </w:numPr>
              <w:rPr>
                <w:ins w:id="924" w:author="Ernst" w:date="2012-09-19T15:37:00Z"/>
                <w:b/>
              </w:rPr>
            </w:pPr>
            <w:ins w:id="925" w:author="Ernst" w:date="2012-09-19T15:37:00Z">
              <w:r>
                <w:rPr>
                  <w:b/>
                </w:rPr>
                <w:t>Individual Risk</w:t>
              </w:r>
            </w:ins>
          </w:p>
        </w:tc>
        <w:tc>
          <w:tcPr>
            <w:tcW w:w="6521" w:type="dxa"/>
            <w:vAlign w:val="center"/>
          </w:tcPr>
          <w:p w14:paraId="4A8747A5" w14:textId="77777777" w:rsidR="003C3B7C" w:rsidRDefault="003C3B7C" w:rsidP="00D023D4">
            <w:pPr>
              <w:numPr>
                <w:ins w:id="926" w:author="Ernst" w:date="2012-09-19T15:37:00Z"/>
              </w:numPr>
              <w:rPr>
                <w:ins w:id="927" w:author="Ernst" w:date="2012-09-19T15:37:00Z"/>
              </w:rPr>
            </w:pPr>
            <w:ins w:id="928" w:author="Ernst" w:date="2012-09-19T15:37:00Z">
              <w:r>
                <w:t xml:space="preserve">Risk as experienced by an individual e.g. </w:t>
              </w:r>
              <w:proofErr w:type="spellStart"/>
              <w:r>
                <w:t>onboard</w:t>
              </w:r>
              <w:proofErr w:type="spellEnd"/>
              <w:r>
                <w:t xml:space="preserve"> a ship (crew or passenger or belonging to third parties that could be affected by a ship accident). </w:t>
              </w:r>
            </w:ins>
          </w:p>
        </w:tc>
        <w:tc>
          <w:tcPr>
            <w:tcW w:w="937" w:type="dxa"/>
          </w:tcPr>
          <w:p w14:paraId="42D45C02" w14:textId="77777777" w:rsidR="003C3B7C" w:rsidRDefault="003C3B7C" w:rsidP="00D023D4">
            <w:pPr>
              <w:numPr>
                <w:ins w:id="929" w:author="Ernst" w:date="2012-09-19T15:37:00Z"/>
              </w:numPr>
              <w:autoSpaceDE w:val="0"/>
              <w:autoSpaceDN w:val="0"/>
              <w:adjustRightInd w:val="0"/>
              <w:rPr>
                <w:ins w:id="930" w:author="Ernst" w:date="2012-09-19T15:37:00Z"/>
                <w:rFonts w:ascii="TimesNewRomanPS" w:hAnsi="TimesNewRomanPS" w:cs="TimesNewRomanPS"/>
              </w:rPr>
            </w:pPr>
            <w:ins w:id="931" w:author="Ernst" w:date="2012-09-19T15:37:00Z">
              <w:r>
                <w:rPr>
                  <w:rFonts w:ascii="TimesNewRomanPS" w:hAnsi="TimesNewRomanPS" w:cs="TimesNewRomanPS"/>
                </w:rPr>
                <w:t>IACS</w:t>
              </w:r>
            </w:ins>
          </w:p>
        </w:tc>
      </w:tr>
      <w:tr w:rsidR="003C3B7C" w14:paraId="6EBAE89F" w14:textId="77777777" w:rsidTr="00D023D4">
        <w:trPr>
          <w:ins w:id="932" w:author="Ernst" w:date="2012-09-19T15:37:00Z"/>
        </w:trPr>
        <w:tc>
          <w:tcPr>
            <w:tcW w:w="1687" w:type="dxa"/>
            <w:vAlign w:val="center"/>
          </w:tcPr>
          <w:p w14:paraId="479751F3" w14:textId="77777777" w:rsidR="003C3B7C" w:rsidRDefault="003C3B7C" w:rsidP="00D023D4">
            <w:pPr>
              <w:numPr>
                <w:ins w:id="933" w:author="Ernst" w:date="2012-09-19T15:37:00Z"/>
              </w:numPr>
              <w:rPr>
                <w:ins w:id="934" w:author="Ernst" w:date="2012-09-19T15:37:00Z"/>
                <w:b/>
              </w:rPr>
            </w:pPr>
            <w:ins w:id="935" w:author="Ernst" w:date="2012-09-19T15:37:00Z">
              <w:r>
                <w:rPr>
                  <w:b/>
                </w:rPr>
                <w:t>Initiating event</w:t>
              </w:r>
            </w:ins>
          </w:p>
        </w:tc>
        <w:tc>
          <w:tcPr>
            <w:tcW w:w="6521" w:type="dxa"/>
            <w:vAlign w:val="center"/>
          </w:tcPr>
          <w:p w14:paraId="132FBE02" w14:textId="77777777" w:rsidR="003C3B7C" w:rsidRDefault="003C3B7C" w:rsidP="00D023D4">
            <w:pPr>
              <w:numPr>
                <w:ins w:id="936" w:author="Ernst" w:date="2012-09-19T15:37:00Z"/>
              </w:numPr>
              <w:rPr>
                <w:ins w:id="937" w:author="Ernst" w:date="2012-09-19T15:37:00Z"/>
              </w:rPr>
            </w:pPr>
            <w:ins w:id="938" w:author="Ernst" w:date="2012-09-19T15:37:00Z">
              <w:r>
                <w:t xml:space="preserve">The first of a sequence of events leading to a hazardous situation or accident. </w:t>
              </w:r>
            </w:ins>
          </w:p>
        </w:tc>
        <w:tc>
          <w:tcPr>
            <w:tcW w:w="937" w:type="dxa"/>
          </w:tcPr>
          <w:p w14:paraId="29990754" w14:textId="77777777" w:rsidR="003C3B7C" w:rsidRDefault="003C3B7C" w:rsidP="00D023D4">
            <w:pPr>
              <w:numPr>
                <w:ins w:id="939" w:author="Ernst" w:date="2012-09-19T15:37:00Z"/>
              </w:numPr>
              <w:autoSpaceDE w:val="0"/>
              <w:autoSpaceDN w:val="0"/>
              <w:adjustRightInd w:val="0"/>
              <w:rPr>
                <w:ins w:id="940" w:author="Ernst" w:date="2012-09-19T15:37:00Z"/>
                <w:rFonts w:ascii="TimesNewRomanPS" w:hAnsi="TimesNewRomanPS" w:cs="TimesNewRomanPS"/>
              </w:rPr>
            </w:pPr>
            <w:ins w:id="941" w:author="Ernst" w:date="2012-09-19T15:37:00Z">
              <w:r>
                <w:rPr>
                  <w:rFonts w:ascii="TimesNewRomanPS" w:hAnsi="TimesNewRomanPS" w:cs="TimesNewRomanPS"/>
                </w:rPr>
                <w:t>IACS</w:t>
              </w:r>
            </w:ins>
          </w:p>
        </w:tc>
      </w:tr>
      <w:tr w:rsidR="003C3B7C" w14:paraId="69EACEE4" w14:textId="77777777" w:rsidTr="00D023D4">
        <w:trPr>
          <w:ins w:id="942" w:author="Ernst" w:date="2012-09-19T15:37:00Z"/>
        </w:trPr>
        <w:tc>
          <w:tcPr>
            <w:tcW w:w="1687" w:type="dxa"/>
          </w:tcPr>
          <w:p w14:paraId="137B0411" w14:textId="77777777" w:rsidR="003C3B7C" w:rsidRDefault="003C3B7C" w:rsidP="00D023D4">
            <w:pPr>
              <w:numPr>
                <w:ins w:id="943" w:author="Ernst" w:date="2012-09-19T15:37:00Z"/>
              </w:numPr>
              <w:autoSpaceDE w:val="0"/>
              <w:autoSpaceDN w:val="0"/>
              <w:adjustRightInd w:val="0"/>
              <w:rPr>
                <w:ins w:id="944" w:author="Ernst" w:date="2012-09-19T15:37:00Z"/>
                <w:rFonts w:ascii="TimesNewRomanPS" w:hAnsi="TimesNewRomanPS" w:cs="TimesNewRomanPS"/>
                <w:b/>
              </w:rPr>
            </w:pPr>
            <w:ins w:id="945" w:author="Ernst" w:date="2012-09-19T15:37:00Z">
              <w:r>
                <w:rPr>
                  <w:rFonts w:ascii="TimesNewRomanPS-BoldMT" w:hAnsi="TimesNewRomanPS-BoldMT" w:cs="TimesNewRomanPS-BoldMT"/>
                  <w:b/>
                  <w:bCs/>
                </w:rPr>
                <w:t xml:space="preserve">Loss </w:t>
              </w:r>
            </w:ins>
          </w:p>
        </w:tc>
        <w:tc>
          <w:tcPr>
            <w:tcW w:w="6521" w:type="dxa"/>
          </w:tcPr>
          <w:p w14:paraId="7157ADA8" w14:textId="77777777" w:rsidR="003C3B7C" w:rsidRDefault="003C3B7C" w:rsidP="00D023D4">
            <w:pPr>
              <w:numPr>
                <w:ins w:id="946" w:author="Ernst" w:date="2012-09-19T15:37:00Z"/>
              </w:numPr>
              <w:autoSpaceDE w:val="0"/>
              <w:autoSpaceDN w:val="0"/>
              <w:adjustRightInd w:val="0"/>
              <w:rPr>
                <w:ins w:id="947" w:author="Ernst" w:date="2012-09-19T15:37:00Z"/>
                <w:rFonts w:ascii="TimesNewRomanPS" w:hAnsi="TimesNewRomanPS" w:cs="TimesNewRomanPS"/>
              </w:rPr>
            </w:pPr>
            <w:proofErr w:type="gramStart"/>
            <w:ins w:id="948" w:author="Ernst" w:date="2012-09-19T15:37:00Z">
              <w:r>
                <w:rPr>
                  <w:rFonts w:ascii="TimesNewRomanPS" w:hAnsi="TimesNewRomanPS" w:cs="TimesNewRomanPS"/>
                </w:rPr>
                <w:t>an</w:t>
              </w:r>
              <w:proofErr w:type="gramEnd"/>
              <w:r>
                <w:rPr>
                  <w:rFonts w:ascii="TimesNewRomanPS" w:hAnsi="TimesNewRomanPS" w:cs="TimesNewRomanPS"/>
                </w:rPr>
                <w:t xml:space="preserve"> injury or damage to health, property, the environment, or something else of value.</w:t>
              </w:r>
            </w:ins>
          </w:p>
        </w:tc>
        <w:tc>
          <w:tcPr>
            <w:tcW w:w="937" w:type="dxa"/>
          </w:tcPr>
          <w:p w14:paraId="4BADE9AF" w14:textId="77777777" w:rsidR="003C3B7C" w:rsidRDefault="003C3B7C" w:rsidP="00D023D4">
            <w:pPr>
              <w:numPr>
                <w:ins w:id="949" w:author="Ernst" w:date="2012-09-19T15:37:00Z"/>
              </w:numPr>
              <w:autoSpaceDE w:val="0"/>
              <w:autoSpaceDN w:val="0"/>
              <w:adjustRightInd w:val="0"/>
              <w:rPr>
                <w:ins w:id="950" w:author="Ernst" w:date="2012-09-19T15:37:00Z"/>
                <w:rFonts w:ascii="TimesNewRomanPS" w:hAnsi="TimesNewRomanPS" w:cs="TimesNewRomanPS"/>
              </w:rPr>
            </w:pPr>
            <w:ins w:id="951" w:author="Ernst" w:date="2012-09-19T15:37:00Z">
              <w:r>
                <w:rPr>
                  <w:rFonts w:ascii="TimesNewRomanPS" w:hAnsi="TimesNewRomanPS" w:cs="TimesNewRomanPS"/>
                </w:rPr>
                <w:t>IALA</w:t>
              </w:r>
            </w:ins>
          </w:p>
        </w:tc>
      </w:tr>
      <w:tr w:rsidR="003C3B7C" w14:paraId="7FE6C5CD" w14:textId="77777777" w:rsidTr="00D023D4">
        <w:trPr>
          <w:ins w:id="952" w:author="Ernst" w:date="2012-09-19T15:37:00Z"/>
        </w:trPr>
        <w:tc>
          <w:tcPr>
            <w:tcW w:w="1687" w:type="dxa"/>
            <w:vAlign w:val="center"/>
          </w:tcPr>
          <w:p w14:paraId="700FE561" w14:textId="77777777" w:rsidR="003C3B7C" w:rsidRDefault="003C3B7C" w:rsidP="00D023D4">
            <w:pPr>
              <w:numPr>
                <w:ins w:id="953" w:author="Ernst" w:date="2012-09-19T15:37:00Z"/>
              </w:numPr>
              <w:rPr>
                <w:ins w:id="954" w:author="Ernst" w:date="2012-09-19T15:37:00Z"/>
                <w:b/>
              </w:rPr>
            </w:pPr>
            <w:ins w:id="955" w:author="Ernst" w:date="2012-09-19T15:37:00Z">
              <w:r>
                <w:rPr>
                  <w:b/>
                </w:rPr>
                <w:t>Risk</w:t>
              </w:r>
            </w:ins>
          </w:p>
        </w:tc>
        <w:tc>
          <w:tcPr>
            <w:tcW w:w="6521" w:type="dxa"/>
            <w:vAlign w:val="center"/>
          </w:tcPr>
          <w:p w14:paraId="2CDFB14D" w14:textId="77777777" w:rsidR="003C3B7C" w:rsidRDefault="003C3B7C" w:rsidP="00D023D4">
            <w:pPr>
              <w:numPr>
                <w:ins w:id="956" w:author="Ernst" w:date="2012-09-19T15:37:00Z"/>
              </w:numPr>
              <w:rPr>
                <w:ins w:id="957" w:author="Ernst" w:date="2012-09-19T15:37:00Z"/>
              </w:rPr>
            </w:pPr>
            <w:ins w:id="958" w:author="Ernst" w:date="2012-09-19T15:37:00Z">
              <w:r>
                <w:t xml:space="preserve">Risk is a measure of the likelihood that an undesirable event will occur together with a measure of the resulting consequence within a specified time i.e. the combination of the frequency and the severity of the consequence. </w:t>
              </w:r>
              <w:r>
                <w:br/>
                <w:t xml:space="preserve">(This can be either a quantitative or qualitative measure.) </w:t>
              </w:r>
            </w:ins>
          </w:p>
        </w:tc>
        <w:tc>
          <w:tcPr>
            <w:tcW w:w="937" w:type="dxa"/>
          </w:tcPr>
          <w:p w14:paraId="1CA1A294" w14:textId="77777777" w:rsidR="003C3B7C" w:rsidRDefault="003C3B7C" w:rsidP="00D023D4">
            <w:pPr>
              <w:numPr>
                <w:ins w:id="959" w:author="Ernst" w:date="2012-09-19T15:37:00Z"/>
              </w:numPr>
              <w:autoSpaceDE w:val="0"/>
              <w:autoSpaceDN w:val="0"/>
              <w:adjustRightInd w:val="0"/>
              <w:rPr>
                <w:ins w:id="960" w:author="Ernst" w:date="2012-09-19T15:37:00Z"/>
                <w:rFonts w:ascii="TimesNewRomanPS" w:hAnsi="TimesNewRomanPS" w:cs="TimesNewRomanPS"/>
              </w:rPr>
            </w:pPr>
            <w:ins w:id="961" w:author="Ernst" w:date="2012-09-19T15:37:00Z">
              <w:r>
                <w:rPr>
                  <w:rFonts w:ascii="TimesNewRomanPS" w:hAnsi="TimesNewRomanPS" w:cs="TimesNewRomanPS"/>
                </w:rPr>
                <w:t>IACS</w:t>
              </w:r>
            </w:ins>
          </w:p>
        </w:tc>
      </w:tr>
      <w:tr w:rsidR="003C3B7C" w14:paraId="4CA6273C" w14:textId="77777777" w:rsidTr="00D023D4">
        <w:trPr>
          <w:ins w:id="962" w:author="Ernst" w:date="2012-09-19T15:37:00Z"/>
        </w:trPr>
        <w:tc>
          <w:tcPr>
            <w:tcW w:w="1687" w:type="dxa"/>
          </w:tcPr>
          <w:p w14:paraId="533F58F6" w14:textId="77777777" w:rsidR="003C3B7C" w:rsidRDefault="003C3B7C" w:rsidP="00D023D4">
            <w:pPr>
              <w:numPr>
                <w:ins w:id="963" w:author="Ernst" w:date="2012-09-19T15:37:00Z"/>
              </w:numPr>
              <w:autoSpaceDE w:val="0"/>
              <w:autoSpaceDN w:val="0"/>
              <w:adjustRightInd w:val="0"/>
              <w:rPr>
                <w:ins w:id="964" w:author="Ernst" w:date="2012-09-19T15:37:00Z"/>
                <w:rFonts w:ascii="TimesNewRomanPS" w:hAnsi="TimesNewRomanPS" w:cs="TimesNewRomanPS"/>
                <w:b/>
              </w:rPr>
            </w:pPr>
            <w:ins w:id="965" w:author="Ernst" w:date="2012-09-19T15:37:00Z">
              <w:r>
                <w:rPr>
                  <w:rFonts w:ascii="TimesNewRomanPS-BoldMT" w:hAnsi="TimesNewRomanPS-BoldMT" w:cs="TimesNewRomanPS-BoldMT"/>
                  <w:b/>
                  <w:bCs/>
                </w:rPr>
                <w:t xml:space="preserve">Risk acceptance </w:t>
              </w:r>
            </w:ins>
          </w:p>
        </w:tc>
        <w:tc>
          <w:tcPr>
            <w:tcW w:w="6521" w:type="dxa"/>
          </w:tcPr>
          <w:p w14:paraId="4044A936" w14:textId="77777777" w:rsidR="003C3B7C" w:rsidRDefault="003C3B7C" w:rsidP="00D023D4">
            <w:pPr>
              <w:numPr>
                <w:ins w:id="966" w:author="Ernst" w:date="2012-09-19T15:37:00Z"/>
              </w:numPr>
              <w:autoSpaceDE w:val="0"/>
              <w:autoSpaceDN w:val="0"/>
              <w:adjustRightInd w:val="0"/>
              <w:rPr>
                <w:ins w:id="967" w:author="Ernst" w:date="2012-09-19T15:37:00Z"/>
                <w:rFonts w:ascii="TimesNewRomanPS" w:hAnsi="TimesNewRomanPS" w:cs="TimesNewRomanPS"/>
              </w:rPr>
            </w:pPr>
            <w:ins w:id="968" w:author="Ernst" w:date="2012-09-19T15:37:00Z">
              <w:r>
                <w:rPr>
                  <w:rFonts w:ascii="TimesNewRomanPS" w:hAnsi="TimesNewRomanPS" w:cs="TimesNewRomanPS"/>
                </w:rPr>
                <w:t xml:space="preserve"> </w:t>
              </w:r>
              <w:proofErr w:type="gramStart"/>
              <w:r>
                <w:rPr>
                  <w:rFonts w:ascii="TimesNewRomanPS" w:hAnsi="TimesNewRomanPS" w:cs="TimesNewRomanPS"/>
                </w:rPr>
                <w:t>a</w:t>
              </w:r>
              <w:proofErr w:type="gramEnd"/>
              <w:r>
                <w:rPr>
                  <w:rFonts w:ascii="TimesNewRomanPS" w:hAnsi="TimesNewRomanPS" w:cs="TimesNewRomanPS"/>
                </w:rPr>
                <w:t xml:space="preserve"> decision to accept a risk.</w:t>
              </w:r>
            </w:ins>
          </w:p>
        </w:tc>
        <w:tc>
          <w:tcPr>
            <w:tcW w:w="937" w:type="dxa"/>
          </w:tcPr>
          <w:p w14:paraId="251C6046" w14:textId="77777777" w:rsidR="003C3B7C" w:rsidRDefault="003C3B7C" w:rsidP="00D023D4">
            <w:pPr>
              <w:numPr>
                <w:ins w:id="969" w:author="Ernst" w:date="2012-09-19T15:37:00Z"/>
              </w:numPr>
              <w:autoSpaceDE w:val="0"/>
              <w:autoSpaceDN w:val="0"/>
              <w:adjustRightInd w:val="0"/>
              <w:rPr>
                <w:ins w:id="970" w:author="Ernst" w:date="2012-09-19T15:37:00Z"/>
                <w:rFonts w:ascii="TimesNewRomanPS" w:hAnsi="TimesNewRomanPS" w:cs="TimesNewRomanPS"/>
              </w:rPr>
            </w:pPr>
            <w:ins w:id="971" w:author="Ernst" w:date="2012-09-19T15:37:00Z">
              <w:r>
                <w:rPr>
                  <w:rFonts w:ascii="TimesNewRomanPS" w:hAnsi="TimesNewRomanPS" w:cs="TimesNewRomanPS"/>
                </w:rPr>
                <w:t>IALA</w:t>
              </w:r>
            </w:ins>
          </w:p>
        </w:tc>
      </w:tr>
      <w:tr w:rsidR="003C3B7C" w14:paraId="0CF02811" w14:textId="77777777" w:rsidTr="00D023D4">
        <w:trPr>
          <w:ins w:id="972" w:author="Ernst" w:date="2012-09-19T15:37:00Z"/>
        </w:trPr>
        <w:tc>
          <w:tcPr>
            <w:tcW w:w="1687" w:type="dxa"/>
            <w:vAlign w:val="center"/>
          </w:tcPr>
          <w:p w14:paraId="1D3BFF6B" w14:textId="77777777" w:rsidR="003C3B7C" w:rsidRDefault="003C3B7C" w:rsidP="00D023D4">
            <w:pPr>
              <w:numPr>
                <w:ins w:id="973" w:author="Ernst" w:date="2012-09-19T15:37:00Z"/>
              </w:numPr>
              <w:rPr>
                <w:ins w:id="974" w:author="Ernst" w:date="2012-09-19T15:37:00Z"/>
                <w:b/>
              </w:rPr>
            </w:pPr>
            <w:ins w:id="975" w:author="Ernst" w:date="2012-09-19T15:37:00Z">
              <w:r>
                <w:rPr>
                  <w:b/>
                </w:rPr>
                <w:t>Risk Assessment</w:t>
              </w:r>
            </w:ins>
          </w:p>
        </w:tc>
        <w:tc>
          <w:tcPr>
            <w:tcW w:w="6521" w:type="dxa"/>
            <w:vAlign w:val="center"/>
          </w:tcPr>
          <w:p w14:paraId="21C25E73" w14:textId="77777777" w:rsidR="003C3B7C" w:rsidRDefault="003C3B7C" w:rsidP="00D023D4">
            <w:pPr>
              <w:numPr>
                <w:ins w:id="976" w:author="Ernst" w:date="2012-09-19T15:37:00Z"/>
              </w:numPr>
              <w:rPr>
                <w:ins w:id="977" w:author="Ernst" w:date="2012-09-19T15:37:00Z"/>
              </w:rPr>
            </w:pPr>
            <w:ins w:id="978" w:author="Ernst" w:date="2012-09-19T15:37:00Z">
              <w:r>
                <w:t xml:space="preserve">An integrated array of analytical techniques, e.g. reliability, availability &amp; maintainability engineering, statistics, decision theory, systems engineering, human behaviour etc. that can successfully integrate diverse aspects of design and operation in order to assess risk. </w:t>
              </w:r>
            </w:ins>
          </w:p>
        </w:tc>
        <w:tc>
          <w:tcPr>
            <w:tcW w:w="937" w:type="dxa"/>
          </w:tcPr>
          <w:p w14:paraId="38AE2C8E" w14:textId="77777777" w:rsidR="003C3B7C" w:rsidRDefault="003C3B7C" w:rsidP="00D023D4">
            <w:pPr>
              <w:numPr>
                <w:ins w:id="979" w:author="Ernst" w:date="2012-09-19T15:37:00Z"/>
              </w:numPr>
              <w:autoSpaceDE w:val="0"/>
              <w:autoSpaceDN w:val="0"/>
              <w:adjustRightInd w:val="0"/>
              <w:rPr>
                <w:ins w:id="980" w:author="Ernst" w:date="2012-09-19T15:37:00Z"/>
                <w:rFonts w:ascii="TimesNewRomanPS" w:hAnsi="TimesNewRomanPS" w:cs="TimesNewRomanPS"/>
              </w:rPr>
            </w:pPr>
            <w:ins w:id="981" w:author="Ernst" w:date="2012-09-19T15:37:00Z">
              <w:r>
                <w:rPr>
                  <w:rFonts w:ascii="TimesNewRomanPS" w:hAnsi="TimesNewRomanPS" w:cs="TimesNewRomanPS"/>
                </w:rPr>
                <w:t>IACS</w:t>
              </w:r>
            </w:ins>
          </w:p>
        </w:tc>
      </w:tr>
      <w:tr w:rsidR="003C3B7C" w14:paraId="158D85F5" w14:textId="77777777" w:rsidTr="00D023D4">
        <w:trPr>
          <w:ins w:id="982" w:author="Ernst" w:date="2012-09-19T15:37:00Z"/>
        </w:trPr>
        <w:tc>
          <w:tcPr>
            <w:tcW w:w="1687" w:type="dxa"/>
          </w:tcPr>
          <w:p w14:paraId="743DDDE7" w14:textId="77777777" w:rsidR="003C3B7C" w:rsidRDefault="003C3B7C" w:rsidP="00D023D4">
            <w:pPr>
              <w:numPr>
                <w:ins w:id="983" w:author="Ernst" w:date="2012-09-19T15:37:00Z"/>
              </w:numPr>
              <w:autoSpaceDE w:val="0"/>
              <w:autoSpaceDN w:val="0"/>
              <w:adjustRightInd w:val="0"/>
              <w:rPr>
                <w:ins w:id="984" w:author="Ernst" w:date="2012-09-19T15:37:00Z"/>
                <w:rFonts w:ascii="TimesNewRomanPS" w:hAnsi="TimesNewRomanPS" w:cs="TimesNewRomanPS"/>
                <w:b/>
              </w:rPr>
            </w:pPr>
            <w:ins w:id="985" w:author="Ernst" w:date="2012-09-19T15:37:00Z">
              <w:r>
                <w:rPr>
                  <w:rFonts w:ascii="TimesNewRomanPS-BoldMT" w:hAnsi="TimesNewRomanPS-BoldMT" w:cs="TimesNewRomanPS-BoldMT"/>
                  <w:b/>
                  <w:bCs/>
                </w:rPr>
                <w:t xml:space="preserve">Risk control option </w:t>
              </w:r>
              <w:r>
                <w:rPr>
                  <w:rFonts w:ascii="TimesNewRomanPS" w:hAnsi="TimesNewRomanPS" w:cs="TimesNewRomanPS"/>
                  <w:b/>
                </w:rPr>
                <w:t xml:space="preserve">- </w:t>
              </w:r>
            </w:ins>
          </w:p>
        </w:tc>
        <w:tc>
          <w:tcPr>
            <w:tcW w:w="6521" w:type="dxa"/>
          </w:tcPr>
          <w:p w14:paraId="0476DCEF" w14:textId="77777777" w:rsidR="003C3B7C" w:rsidRDefault="003C3B7C" w:rsidP="00D023D4">
            <w:pPr>
              <w:numPr>
                <w:ins w:id="986" w:author="Ernst" w:date="2012-09-19T15:37:00Z"/>
              </w:numPr>
              <w:autoSpaceDE w:val="0"/>
              <w:autoSpaceDN w:val="0"/>
              <w:adjustRightInd w:val="0"/>
              <w:rPr>
                <w:ins w:id="987" w:author="Ernst" w:date="2012-09-19T15:37:00Z"/>
                <w:rFonts w:ascii="TimesNewRomanPS" w:hAnsi="TimesNewRomanPS" w:cs="TimesNewRomanPS"/>
              </w:rPr>
            </w:pPr>
            <w:proofErr w:type="gramStart"/>
            <w:ins w:id="988" w:author="Ernst" w:date="2012-09-19T15:37:00Z">
              <w:r>
                <w:rPr>
                  <w:rFonts w:ascii="TimesNewRomanPS" w:hAnsi="TimesNewRomanPS" w:cs="TimesNewRomanPS"/>
                </w:rPr>
                <w:t>an</w:t>
              </w:r>
              <w:proofErr w:type="gramEnd"/>
              <w:r>
                <w:rPr>
                  <w:rFonts w:ascii="TimesNewRomanPS" w:hAnsi="TimesNewRomanPS" w:cs="TimesNewRomanPS"/>
                </w:rPr>
                <w:t xml:space="preserve"> action intended to reduce the frequency and/or severity of injury or loss, including a decision not to pursue the action.</w:t>
              </w:r>
            </w:ins>
          </w:p>
        </w:tc>
        <w:tc>
          <w:tcPr>
            <w:tcW w:w="937" w:type="dxa"/>
          </w:tcPr>
          <w:p w14:paraId="5F067398" w14:textId="77777777" w:rsidR="003C3B7C" w:rsidRDefault="003C3B7C" w:rsidP="00D023D4">
            <w:pPr>
              <w:numPr>
                <w:ins w:id="989" w:author="Ernst" w:date="2012-09-19T15:37:00Z"/>
              </w:numPr>
              <w:autoSpaceDE w:val="0"/>
              <w:autoSpaceDN w:val="0"/>
              <w:adjustRightInd w:val="0"/>
              <w:rPr>
                <w:ins w:id="990" w:author="Ernst" w:date="2012-09-19T15:37:00Z"/>
                <w:rFonts w:ascii="TimesNewRomanPS" w:hAnsi="TimesNewRomanPS" w:cs="TimesNewRomanPS"/>
              </w:rPr>
            </w:pPr>
            <w:ins w:id="991" w:author="Ernst" w:date="2012-09-19T15:37:00Z">
              <w:r>
                <w:rPr>
                  <w:rFonts w:ascii="TimesNewRomanPS" w:hAnsi="TimesNewRomanPS" w:cs="TimesNewRomanPS"/>
                </w:rPr>
                <w:t>IALA</w:t>
              </w:r>
            </w:ins>
          </w:p>
        </w:tc>
      </w:tr>
      <w:tr w:rsidR="003C3B7C" w14:paraId="63B3F83F" w14:textId="77777777" w:rsidTr="00D023D4">
        <w:trPr>
          <w:ins w:id="992" w:author="Ernst" w:date="2012-09-19T15:37:00Z"/>
        </w:trPr>
        <w:tc>
          <w:tcPr>
            <w:tcW w:w="1687" w:type="dxa"/>
          </w:tcPr>
          <w:p w14:paraId="7158C584" w14:textId="77777777" w:rsidR="003C3B7C" w:rsidRDefault="003C3B7C" w:rsidP="00D023D4">
            <w:pPr>
              <w:numPr>
                <w:ins w:id="993" w:author="Ernst" w:date="2012-09-19T15:37:00Z"/>
              </w:numPr>
              <w:autoSpaceDE w:val="0"/>
              <w:autoSpaceDN w:val="0"/>
              <w:adjustRightInd w:val="0"/>
              <w:rPr>
                <w:ins w:id="994" w:author="Ernst" w:date="2012-09-19T15:37:00Z"/>
                <w:rFonts w:ascii="TimesNewRomanPS" w:hAnsi="TimesNewRomanPS" w:cs="TimesNewRomanPS"/>
              </w:rPr>
            </w:pPr>
            <w:ins w:id="995" w:author="Ernst" w:date="2012-09-19T15:37:00Z">
              <w:r>
                <w:rPr>
                  <w:rFonts w:ascii="TimesNewRomanPS-BoldMT" w:hAnsi="TimesNewRomanPS-BoldMT" w:cs="TimesNewRomanPS-BoldMT"/>
                  <w:b/>
                  <w:bCs/>
                </w:rPr>
                <w:t>Risk estimation</w:t>
              </w:r>
              <w:r>
                <w:rPr>
                  <w:rFonts w:ascii="TimesNewRomanPS-BoldMT" w:hAnsi="TimesNewRomanPS-BoldMT" w:cs="TimesNewRomanPS-BoldMT"/>
                  <w:bCs/>
                </w:rPr>
                <w:t xml:space="preserve"> </w:t>
              </w:r>
              <w:r>
                <w:rPr>
                  <w:rFonts w:ascii="TimesNewRomanPS" w:hAnsi="TimesNewRomanPS" w:cs="TimesNewRomanPS"/>
                </w:rPr>
                <w:t xml:space="preserve">- </w:t>
              </w:r>
            </w:ins>
          </w:p>
        </w:tc>
        <w:tc>
          <w:tcPr>
            <w:tcW w:w="6521" w:type="dxa"/>
          </w:tcPr>
          <w:p w14:paraId="759E5E06" w14:textId="77777777" w:rsidR="003C3B7C" w:rsidRDefault="003C3B7C" w:rsidP="00D023D4">
            <w:pPr>
              <w:numPr>
                <w:ins w:id="996" w:author="Ernst" w:date="2012-09-19T15:37:00Z"/>
              </w:numPr>
              <w:autoSpaceDE w:val="0"/>
              <w:autoSpaceDN w:val="0"/>
              <w:adjustRightInd w:val="0"/>
              <w:rPr>
                <w:ins w:id="997" w:author="Ernst" w:date="2012-09-19T15:37:00Z"/>
                <w:rFonts w:ascii="TimesNewRomanPS" w:hAnsi="TimesNewRomanPS" w:cs="TimesNewRomanPS"/>
              </w:rPr>
            </w:pPr>
            <w:proofErr w:type="gramStart"/>
            <w:ins w:id="998" w:author="Ernst" w:date="2012-09-19T15:37:00Z">
              <w:r>
                <w:rPr>
                  <w:rFonts w:ascii="TimesNewRomanPS" w:hAnsi="TimesNewRomanPS" w:cs="TimesNewRomanPS"/>
                </w:rPr>
                <w:t>the</w:t>
              </w:r>
              <w:proofErr w:type="gramEnd"/>
              <w:r>
                <w:rPr>
                  <w:rFonts w:ascii="TimesNewRomanPS" w:hAnsi="TimesNewRomanPS" w:cs="TimesNewRomanPS"/>
                </w:rPr>
                <w:t xml:space="preserve"> activity of estimating the frequency or probability and consequence of risk scenarios, including a consideration of the uncertainty of the estimates.</w:t>
              </w:r>
            </w:ins>
          </w:p>
        </w:tc>
        <w:tc>
          <w:tcPr>
            <w:tcW w:w="937" w:type="dxa"/>
          </w:tcPr>
          <w:p w14:paraId="5789FCCC" w14:textId="77777777" w:rsidR="003C3B7C" w:rsidRDefault="003C3B7C" w:rsidP="00D023D4">
            <w:pPr>
              <w:numPr>
                <w:ins w:id="999" w:author="Ernst" w:date="2012-09-19T15:37:00Z"/>
              </w:numPr>
              <w:autoSpaceDE w:val="0"/>
              <w:autoSpaceDN w:val="0"/>
              <w:adjustRightInd w:val="0"/>
              <w:rPr>
                <w:ins w:id="1000" w:author="Ernst" w:date="2012-09-19T15:37:00Z"/>
                <w:rFonts w:ascii="TimesNewRomanPS" w:hAnsi="TimesNewRomanPS" w:cs="TimesNewRomanPS"/>
              </w:rPr>
            </w:pPr>
            <w:ins w:id="1001" w:author="Ernst" w:date="2012-09-19T15:37:00Z">
              <w:r>
                <w:rPr>
                  <w:rFonts w:ascii="TimesNewRomanPS" w:hAnsi="TimesNewRomanPS" w:cs="TimesNewRomanPS"/>
                </w:rPr>
                <w:t>IALA</w:t>
              </w:r>
            </w:ins>
          </w:p>
        </w:tc>
      </w:tr>
      <w:tr w:rsidR="003C3B7C" w14:paraId="4967DE8F" w14:textId="77777777" w:rsidTr="00D023D4">
        <w:trPr>
          <w:ins w:id="1002" w:author="Ernst" w:date="2012-09-19T15:37:00Z"/>
        </w:trPr>
        <w:tc>
          <w:tcPr>
            <w:tcW w:w="1687" w:type="dxa"/>
          </w:tcPr>
          <w:p w14:paraId="0A47766F" w14:textId="77777777" w:rsidR="003C3B7C" w:rsidRDefault="003C3B7C" w:rsidP="00D023D4">
            <w:pPr>
              <w:numPr>
                <w:ins w:id="1003" w:author="Ernst" w:date="2012-09-19T15:37:00Z"/>
              </w:numPr>
              <w:autoSpaceDE w:val="0"/>
              <w:autoSpaceDN w:val="0"/>
              <w:adjustRightInd w:val="0"/>
              <w:rPr>
                <w:ins w:id="1004" w:author="Ernst" w:date="2012-09-19T15:37:00Z"/>
                <w:rFonts w:ascii="TimesNewRomanPS" w:hAnsi="TimesNewRomanPS" w:cs="TimesNewRomanPS"/>
                <w:b/>
              </w:rPr>
            </w:pPr>
            <w:ins w:id="1005" w:author="Ernst" w:date="2012-09-19T15:37:00Z">
              <w:r>
                <w:rPr>
                  <w:rFonts w:ascii="TimesNewRomanPS-BoldMT" w:hAnsi="TimesNewRomanPS-BoldMT" w:cs="TimesNewRomanPS-BoldMT"/>
                  <w:b/>
                  <w:bCs/>
                </w:rPr>
                <w:t xml:space="preserve">Risk evaluation </w:t>
              </w:r>
              <w:r>
                <w:rPr>
                  <w:rFonts w:ascii="TimesNewRomanPS" w:hAnsi="TimesNewRomanPS" w:cs="TimesNewRomanPS"/>
                  <w:b/>
                </w:rPr>
                <w:t xml:space="preserve">- </w:t>
              </w:r>
            </w:ins>
          </w:p>
        </w:tc>
        <w:tc>
          <w:tcPr>
            <w:tcW w:w="6521" w:type="dxa"/>
          </w:tcPr>
          <w:p w14:paraId="7297493A" w14:textId="77777777" w:rsidR="003C3B7C" w:rsidRDefault="003C3B7C" w:rsidP="00D023D4">
            <w:pPr>
              <w:numPr>
                <w:ins w:id="1006" w:author="Ernst" w:date="2012-09-19T15:37:00Z"/>
              </w:numPr>
              <w:autoSpaceDE w:val="0"/>
              <w:autoSpaceDN w:val="0"/>
              <w:adjustRightInd w:val="0"/>
              <w:rPr>
                <w:ins w:id="1007" w:author="Ernst" w:date="2012-09-19T15:37:00Z"/>
                <w:rFonts w:ascii="TimesNewRomanPS" w:hAnsi="TimesNewRomanPS" w:cs="TimesNewRomanPS"/>
              </w:rPr>
            </w:pPr>
            <w:proofErr w:type="gramStart"/>
            <w:ins w:id="1008" w:author="Ernst" w:date="2012-09-19T15:37:00Z">
              <w:r>
                <w:rPr>
                  <w:rFonts w:ascii="TimesNewRomanPS" w:hAnsi="TimesNewRomanPS" w:cs="TimesNewRomanPS"/>
                </w:rPr>
                <w:t>the</w:t>
              </w:r>
              <w:proofErr w:type="gramEnd"/>
              <w:r>
                <w:rPr>
                  <w:rFonts w:ascii="TimesNewRomanPS" w:hAnsi="TimesNewRomanPS" w:cs="TimesNewRomanPS"/>
                </w:rPr>
                <w:t xml:space="preserve"> process by which risks are examined in terms of magnitude and distribution, and evaluated in terms of acceptability considering the needs, issues, and concerns of stakeholders.</w:t>
              </w:r>
            </w:ins>
          </w:p>
        </w:tc>
        <w:tc>
          <w:tcPr>
            <w:tcW w:w="937" w:type="dxa"/>
          </w:tcPr>
          <w:p w14:paraId="30E12C29" w14:textId="77777777" w:rsidR="003C3B7C" w:rsidRDefault="003C3B7C" w:rsidP="00D023D4">
            <w:pPr>
              <w:numPr>
                <w:ins w:id="1009" w:author="Ernst" w:date="2012-09-19T15:37:00Z"/>
              </w:numPr>
              <w:autoSpaceDE w:val="0"/>
              <w:autoSpaceDN w:val="0"/>
              <w:adjustRightInd w:val="0"/>
              <w:rPr>
                <w:ins w:id="1010" w:author="Ernst" w:date="2012-09-19T15:37:00Z"/>
                <w:rFonts w:ascii="TimesNewRomanPS" w:hAnsi="TimesNewRomanPS" w:cs="TimesNewRomanPS"/>
              </w:rPr>
            </w:pPr>
            <w:ins w:id="1011" w:author="Ernst" w:date="2012-09-19T15:37:00Z">
              <w:r>
                <w:rPr>
                  <w:rFonts w:ascii="TimesNewRomanPS" w:hAnsi="TimesNewRomanPS" w:cs="TimesNewRomanPS"/>
                </w:rPr>
                <w:t>IALA</w:t>
              </w:r>
            </w:ins>
          </w:p>
        </w:tc>
      </w:tr>
      <w:tr w:rsidR="003C3B7C" w14:paraId="7D5D5370" w14:textId="77777777" w:rsidTr="00D023D4">
        <w:trPr>
          <w:ins w:id="1012" w:author="Ernst" w:date="2012-09-19T15:37:00Z"/>
        </w:trPr>
        <w:tc>
          <w:tcPr>
            <w:tcW w:w="1687" w:type="dxa"/>
          </w:tcPr>
          <w:p w14:paraId="30D20099" w14:textId="77777777" w:rsidR="003C3B7C" w:rsidRDefault="003C3B7C" w:rsidP="00D023D4">
            <w:pPr>
              <w:numPr>
                <w:ins w:id="1013" w:author="Ernst" w:date="2012-09-19T15:37:00Z"/>
              </w:numPr>
              <w:autoSpaceDE w:val="0"/>
              <w:autoSpaceDN w:val="0"/>
              <w:adjustRightInd w:val="0"/>
              <w:rPr>
                <w:ins w:id="1014" w:author="Ernst" w:date="2012-09-19T15:37:00Z"/>
                <w:rFonts w:ascii="TimesNewRomanPS-BoldMT" w:hAnsi="TimesNewRomanPS-BoldMT" w:cs="TimesNewRomanPS-BoldMT"/>
                <w:b/>
                <w:bCs/>
              </w:rPr>
            </w:pPr>
            <w:ins w:id="1015" w:author="Ernst" w:date="2012-09-19T15:37:00Z">
              <w:r>
                <w:rPr>
                  <w:rFonts w:ascii="TimesNewRomanPS-BoldMT" w:hAnsi="TimesNewRomanPS-BoldMT" w:cs="TimesNewRomanPS-BoldMT"/>
                  <w:b/>
                  <w:bCs/>
                </w:rPr>
                <w:t>Risk Identification</w:t>
              </w:r>
            </w:ins>
          </w:p>
        </w:tc>
        <w:tc>
          <w:tcPr>
            <w:tcW w:w="6521" w:type="dxa"/>
          </w:tcPr>
          <w:p w14:paraId="036DAF99" w14:textId="77777777" w:rsidR="003C3B7C" w:rsidRDefault="003C3B7C" w:rsidP="00D023D4">
            <w:pPr>
              <w:numPr>
                <w:ins w:id="1016" w:author="Ernst" w:date="2012-09-19T15:37:00Z"/>
              </w:numPr>
              <w:autoSpaceDE w:val="0"/>
              <w:autoSpaceDN w:val="0"/>
              <w:adjustRightInd w:val="0"/>
              <w:rPr>
                <w:ins w:id="1017" w:author="Ernst" w:date="2012-09-19T15:37:00Z"/>
                <w:rFonts w:ascii="TimesNewRomanPS" w:hAnsi="TimesNewRomanPS" w:cs="TimesNewRomanPS"/>
              </w:rPr>
            </w:pPr>
            <w:proofErr w:type="gramStart"/>
            <w:ins w:id="1018" w:author="Ernst" w:date="2012-09-19T15:37:00Z">
              <w:r>
                <w:rPr>
                  <w:rFonts w:ascii="TimesNewRomanPS" w:hAnsi="TimesNewRomanPS" w:cs="TimesNewRomanPS"/>
                </w:rPr>
                <w:t>the</w:t>
              </w:r>
              <w:proofErr w:type="gramEnd"/>
              <w:r>
                <w:rPr>
                  <w:rFonts w:ascii="TimesNewRomanPS" w:hAnsi="TimesNewRomanPS" w:cs="TimesNewRomanPS"/>
                </w:rPr>
                <w:t xml:space="preserve"> process of recognizing that a risk exists and defining its characteristics.</w:t>
              </w:r>
            </w:ins>
          </w:p>
        </w:tc>
        <w:tc>
          <w:tcPr>
            <w:tcW w:w="937" w:type="dxa"/>
          </w:tcPr>
          <w:p w14:paraId="21F63509" w14:textId="77777777" w:rsidR="003C3B7C" w:rsidRDefault="003C3B7C" w:rsidP="00D023D4">
            <w:pPr>
              <w:numPr>
                <w:ins w:id="1019" w:author="Ernst" w:date="2012-09-19T15:37:00Z"/>
              </w:numPr>
              <w:autoSpaceDE w:val="0"/>
              <w:autoSpaceDN w:val="0"/>
              <w:adjustRightInd w:val="0"/>
              <w:rPr>
                <w:ins w:id="1020" w:author="Ernst" w:date="2012-09-19T15:37:00Z"/>
                <w:rFonts w:ascii="TimesNewRomanPS" w:hAnsi="TimesNewRomanPS" w:cs="TimesNewRomanPS"/>
              </w:rPr>
            </w:pPr>
            <w:ins w:id="1021" w:author="Ernst" w:date="2012-09-19T15:37:00Z">
              <w:r>
                <w:rPr>
                  <w:rFonts w:ascii="TimesNewRomanPS" w:hAnsi="TimesNewRomanPS" w:cs="TimesNewRomanPS"/>
                </w:rPr>
                <w:t>IALA</w:t>
              </w:r>
            </w:ins>
          </w:p>
        </w:tc>
      </w:tr>
      <w:tr w:rsidR="003C3B7C" w14:paraId="577572D7" w14:textId="77777777" w:rsidTr="00D023D4">
        <w:trPr>
          <w:ins w:id="1022" w:author="Ernst" w:date="2012-09-19T15:37:00Z"/>
        </w:trPr>
        <w:tc>
          <w:tcPr>
            <w:tcW w:w="1687" w:type="dxa"/>
          </w:tcPr>
          <w:p w14:paraId="0056E03C" w14:textId="77777777" w:rsidR="003C3B7C" w:rsidRDefault="003C3B7C" w:rsidP="00D023D4">
            <w:pPr>
              <w:numPr>
                <w:ins w:id="1023" w:author="Ernst" w:date="2012-09-19T15:37:00Z"/>
              </w:numPr>
              <w:autoSpaceDE w:val="0"/>
              <w:autoSpaceDN w:val="0"/>
              <w:adjustRightInd w:val="0"/>
              <w:rPr>
                <w:ins w:id="1024" w:author="Ernst" w:date="2012-09-19T15:37:00Z"/>
                <w:rFonts w:ascii="TimesNewRomanPS" w:hAnsi="TimesNewRomanPS" w:cs="TimesNewRomanPS"/>
                <w:b/>
              </w:rPr>
            </w:pPr>
            <w:ins w:id="1025" w:author="Ernst" w:date="2012-09-19T15:37:00Z">
              <w:r>
                <w:rPr>
                  <w:rFonts w:ascii="TimesNewRomanPS-BoldMT" w:hAnsi="TimesNewRomanPS-BoldMT" w:cs="TimesNewRomanPS-BoldMT"/>
                  <w:b/>
                  <w:bCs/>
                </w:rPr>
                <w:t xml:space="preserve">Risk management </w:t>
              </w:r>
            </w:ins>
          </w:p>
        </w:tc>
        <w:tc>
          <w:tcPr>
            <w:tcW w:w="6521" w:type="dxa"/>
          </w:tcPr>
          <w:p w14:paraId="1FE50AAE" w14:textId="77777777" w:rsidR="003C3B7C" w:rsidRDefault="003C3B7C" w:rsidP="00D023D4">
            <w:pPr>
              <w:numPr>
                <w:ins w:id="1026" w:author="Ernst" w:date="2012-09-19T15:37:00Z"/>
              </w:numPr>
              <w:autoSpaceDE w:val="0"/>
              <w:autoSpaceDN w:val="0"/>
              <w:adjustRightInd w:val="0"/>
              <w:rPr>
                <w:ins w:id="1027" w:author="Ernst" w:date="2012-09-19T15:37:00Z"/>
                <w:rFonts w:ascii="TimesNewRomanPS" w:hAnsi="TimesNewRomanPS" w:cs="TimesNewRomanPS"/>
              </w:rPr>
            </w:pPr>
            <w:proofErr w:type="gramStart"/>
            <w:ins w:id="1028" w:author="Ernst" w:date="2012-09-19T15:37:00Z">
              <w:r>
                <w:rPr>
                  <w:rFonts w:ascii="TimesNewRomanPS" w:hAnsi="TimesNewRomanPS" w:cs="TimesNewRomanPS"/>
                </w:rPr>
                <w:t>the</w:t>
              </w:r>
              <w:proofErr w:type="gramEnd"/>
              <w:r>
                <w:rPr>
                  <w:rFonts w:ascii="TimesNewRomanPS" w:hAnsi="TimesNewRomanPS" w:cs="TimesNewRomanPS"/>
                </w:rPr>
                <w:t xml:space="preserve"> systematic application of management policies, procedures, and practices to the tasks of </w:t>
              </w:r>
              <w:proofErr w:type="spellStart"/>
              <w:r>
                <w:rPr>
                  <w:rFonts w:ascii="TimesNewRomanPS" w:hAnsi="TimesNewRomanPS" w:cs="TimesNewRomanPS"/>
                </w:rPr>
                <w:t>analyzing</w:t>
              </w:r>
              <w:proofErr w:type="spellEnd"/>
              <w:r>
                <w:rPr>
                  <w:rFonts w:ascii="TimesNewRomanPS" w:hAnsi="TimesNewRomanPS" w:cs="TimesNewRomanPS"/>
                </w:rPr>
                <w:t>, evaluating, controlling, and communicating about risk issues.</w:t>
              </w:r>
            </w:ins>
          </w:p>
        </w:tc>
        <w:tc>
          <w:tcPr>
            <w:tcW w:w="937" w:type="dxa"/>
          </w:tcPr>
          <w:p w14:paraId="30D7877C" w14:textId="77777777" w:rsidR="003C3B7C" w:rsidRDefault="003C3B7C" w:rsidP="00D023D4">
            <w:pPr>
              <w:numPr>
                <w:ins w:id="1029" w:author="Ernst" w:date="2012-09-19T15:37:00Z"/>
              </w:numPr>
              <w:autoSpaceDE w:val="0"/>
              <w:autoSpaceDN w:val="0"/>
              <w:adjustRightInd w:val="0"/>
              <w:rPr>
                <w:ins w:id="1030" w:author="Ernst" w:date="2012-09-19T15:37:00Z"/>
                <w:rFonts w:ascii="TimesNewRomanPS" w:hAnsi="TimesNewRomanPS" w:cs="TimesNewRomanPS"/>
              </w:rPr>
            </w:pPr>
            <w:ins w:id="1031" w:author="Ernst" w:date="2012-09-19T15:37:00Z">
              <w:r>
                <w:rPr>
                  <w:rFonts w:ascii="TimesNewRomanPS" w:hAnsi="TimesNewRomanPS" w:cs="TimesNewRomanPS"/>
                </w:rPr>
                <w:t>IALA</w:t>
              </w:r>
            </w:ins>
          </w:p>
        </w:tc>
      </w:tr>
      <w:tr w:rsidR="003C3B7C" w14:paraId="52181156" w14:textId="77777777" w:rsidTr="00D023D4">
        <w:trPr>
          <w:ins w:id="1032" w:author="Ernst" w:date="2012-09-19T15:37:00Z"/>
        </w:trPr>
        <w:tc>
          <w:tcPr>
            <w:tcW w:w="1687" w:type="dxa"/>
          </w:tcPr>
          <w:p w14:paraId="4FC3974B" w14:textId="77777777" w:rsidR="003C3B7C" w:rsidRDefault="003C3B7C" w:rsidP="00D023D4">
            <w:pPr>
              <w:numPr>
                <w:ins w:id="1033" w:author="Ernst" w:date="2012-09-19T15:37:00Z"/>
              </w:numPr>
              <w:autoSpaceDE w:val="0"/>
              <w:autoSpaceDN w:val="0"/>
              <w:adjustRightInd w:val="0"/>
              <w:rPr>
                <w:ins w:id="1034" w:author="Ernst" w:date="2012-09-19T15:37:00Z"/>
                <w:rFonts w:ascii="TimesNewRomanPS" w:hAnsi="TimesNewRomanPS" w:cs="TimesNewRomanPS"/>
                <w:b/>
              </w:rPr>
            </w:pPr>
            <w:ins w:id="1035" w:author="Ernst" w:date="2012-09-19T15:37:00Z">
              <w:r>
                <w:rPr>
                  <w:rFonts w:ascii="TimesNewRomanPS-BoldMT" w:hAnsi="TimesNewRomanPS-BoldMT" w:cs="TimesNewRomanPS-BoldMT"/>
                  <w:b/>
                  <w:bCs/>
                </w:rPr>
                <w:t xml:space="preserve">Risk reduction </w:t>
              </w:r>
            </w:ins>
          </w:p>
        </w:tc>
        <w:tc>
          <w:tcPr>
            <w:tcW w:w="6521" w:type="dxa"/>
          </w:tcPr>
          <w:p w14:paraId="1D8FF562" w14:textId="77777777" w:rsidR="003C3B7C" w:rsidRDefault="003C3B7C" w:rsidP="00D023D4">
            <w:pPr>
              <w:numPr>
                <w:ins w:id="1036" w:author="Ernst" w:date="2012-09-19T15:37:00Z"/>
              </w:numPr>
              <w:autoSpaceDE w:val="0"/>
              <w:autoSpaceDN w:val="0"/>
              <w:adjustRightInd w:val="0"/>
              <w:rPr>
                <w:ins w:id="1037" w:author="Ernst" w:date="2012-09-19T15:37:00Z"/>
                <w:rFonts w:ascii="TimesNewRomanPS" w:hAnsi="TimesNewRomanPS" w:cs="TimesNewRomanPS"/>
              </w:rPr>
            </w:pPr>
            <w:ins w:id="1038" w:author="Ernst" w:date="2012-09-19T15:37:00Z">
              <w:r>
                <w:rPr>
                  <w:rFonts w:ascii="TimesNewRomanPS" w:hAnsi="TimesNewRomanPS" w:cs="TimesNewRomanPS"/>
                </w:rPr>
                <w:t xml:space="preserve"> </w:t>
              </w:r>
              <w:proofErr w:type="gramStart"/>
              <w:r>
                <w:rPr>
                  <w:rFonts w:ascii="TimesNewRomanPS" w:hAnsi="TimesNewRomanPS" w:cs="TimesNewRomanPS"/>
                </w:rPr>
                <w:t>actions</w:t>
              </w:r>
              <w:proofErr w:type="gramEnd"/>
              <w:r>
                <w:rPr>
                  <w:rFonts w:ascii="TimesNewRomanPS" w:hAnsi="TimesNewRomanPS" w:cs="TimesNewRomanPS"/>
                </w:rPr>
                <w:t xml:space="preserve"> taken to lessen the frequency, negative consequences, or both, of a particular risk.</w:t>
              </w:r>
            </w:ins>
          </w:p>
        </w:tc>
        <w:tc>
          <w:tcPr>
            <w:tcW w:w="937" w:type="dxa"/>
          </w:tcPr>
          <w:p w14:paraId="36C581F9" w14:textId="77777777" w:rsidR="003C3B7C" w:rsidRDefault="003C3B7C" w:rsidP="00D023D4">
            <w:pPr>
              <w:numPr>
                <w:ins w:id="1039" w:author="Ernst" w:date="2012-09-19T15:37:00Z"/>
              </w:numPr>
              <w:autoSpaceDE w:val="0"/>
              <w:autoSpaceDN w:val="0"/>
              <w:adjustRightInd w:val="0"/>
              <w:rPr>
                <w:ins w:id="1040" w:author="Ernst" w:date="2012-09-19T15:37:00Z"/>
                <w:rFonts w:ascii="TimesNewRomanPS" w:hAnsi="TimesNewRomanPS" w:cs="TimesNewRomanPS"/>
              </w:rPr>
            </w:pPr>
            <w:ins w:id="1041" w:author="Ernst" w:date="2012-09-19T15:37:00Z">
              <w:r>
                <w:rPr>
                  <w:rFonts w:ascii="TimesNewRomanPS" w:hAnsi="TimesNewRomanPS" w:cs="TimesNewRomanPS"/>
                </w:rPr>
                <w:t>IALA</w:t>
              </w:r>
            </w:ins>
          </w:p>
        </w:tc>
      </w:tr>
      <w:tr w:rsidR="003C3B7C" w14:paraId="7892A193" w14:textId="77777777" w:rsidTr="00D023D4">
        <w:trPr>
          <w:ins w:id="1042" w:author="Ernst" w:date="2012-09-19T15:37:00Z"/>
        </w:trPr>
        <w:tc>
          <w:tcPr>
            <w:tcW w:w="1687" w:type="dxa"/>
            <w:vAlign w:val="center"/>
          </w:tcPr>
          <w:p w14:paraId="005DEEF5" w14:textId="77777777" w:rsidR="003C3B7C" w:rsidRDefault="003C3B7C" w:rsidP="00D023D4">
            <w:pPr>
              <w:numPr>
                <w:ins w:id="1043" w:author="Ernst" w:date="2012-09-19T15:37:00Z"/>
              </w:numPr>
              <w:rPr>
                <w:ins w:id="1044" w:author="Ernst" w:date="2012-09-19T15:37:00Z"/>
                <w:b/>
              </w:rPr>
            </w:pPr>
            <w:ins w:id="1045" w:author="Ernst" w:date="2012-09-19T15:37:00Z">
              <w:r>
                <w:rPr>
                  <w:b/>
                </w:rPr>
                <w:t>Safety</w:t>
              </w:r>
            </w:ins>
          </w:p>
        </w:tc>
        <w:tc>
          <w:tcPr>
            <w:tcW w:w="6521" w:type="dxa"/>
            <w:vAlign w:val="center"/>
          </w:tcPr>
          <w:p w14:paraId="2EA4D0E5" w14:textId="77777777" w:rsidR="003C3B7C" w:rsidRDefault="003C3B7C" w:rsidP="00D023D4">
            <w:pPr>
              <w:numPr>
                <w:ins w:id="1046" w:author="Ernst" w:date="2012-09-19T15:37:00Z"/>
              </w:numPr>
              <w:rPr>
                <w:ins w:id="1047" w:author="Ernst" w:date="2012-09-19T15:37:00Z"/>
              </w:rPr>
            </w:pPr>
            <w:ins w:id="1048" w:author="Ernst" w:date="2012-09-19T15:37:00Z">
              <w:r>
                <w:t xml:space="preserve">Absence of unacceptable levels of risk to life, limb and health </w:t>
              </w:r>
              <w:r>
                <w:lastRenderedPageBreak/>
                <w:t xml:space="preserve">(from </w:t>
              </w:r>
              <w:proofErr w:type="spellStart"/>
              <w:r>
                <w:t>unwillful</w:t>
              </w:r>
              <w:proofErr w:type="spellEnd"/>
              <w:r>
                <w:t xml:space="preserve"> acts). </w:t>
              </w:r>
            </w:ins>
          </w:p>
        </w:tc>
        <w:tc>
          <w:tcPr>
            <w:tcW w:w="937" w:type="dxa"/>
          </w:tcPr>
          <w:p w14:paraId="03EEBB43" w14:textId="77777777" w:rsidR="003C3B7C" w:rsidRDefault="003C3B7C" w:rsidP="00D023D4">
            <w:pPr>
              <w:numPr>
                <w:ins w:id="1049" w:author="Ernst" w:date="2012-09-19T15:37:00Z"/>
              </w:numPr>
              <w:autoSpaceDE w:val="0"/>
              <w:autoSpaceDN w:val="0"/>
              <w:adjustRightInd w:val="0"/>
              <w:rPr>
                <w:ins w:id="1050" w:author="Ernst" w:date="2012-09-19T15:37:00Z"/>
                <w:rFonts w:ascii="TimesNewRomanPS" w:hAnsi="TimesNewRomanPS" w:cs="TimesNewRomanPS"/>
              </w:rPr>
            </w:pPr>
            <w:ins w:id="1051" w:author="Ernst" w:date="2012-09-19T15:37:00Z">
              <w:r>
                <w:rPr>
                  <w:rFonts w:ascii="TimesNewRomanPS" w:hAnsi="TimesNewRomanPS" w:cs="TimesNewRomanPS"/>
                </w:rPr>
                <w:lastRenderedPageBreak/>
                <w:t>IACS</w:t>
              </w:r>
            </w:ins>
          </w:p>
        </w:tc>
      </w:tr>
      <w:tr w:rsidR="003C3B7C" w14:paraId="4BFD4AFA" w14:textId="77777777" w:rsidTr="00D023D4">
        <w:trPr>
          <w:ins w:id="1052" w:author="Ernst" w:date="2012-09-19T15:37:00Z"/>
        </w:trPr>
        <w:tc>
          <w:tcPr>
            <w:tcW w:w="1687" w:type="dxa"/>
            <w:vAlign w:val="center"/>
          </w:tcPr>
          <w:p w14:paraId="2C4D72FF" w14:textId="77777777" w:rsidR="003C3B7C" w:rsidRDefault="003C3B7C" w:rsidP="00D023D4">
            <w:pPr>
              <w:numPr>
                <w:ins w:id="1053" w:author="Ernst" w:date="2012-09-19T15:37:00Z"/>
              </w:numPr>
              <w:rPr>
                <w:ins w:id="1054" w:author="Ernst" w:date="2012-09-19T15:37:00Z"/>
                <w:b/>
              </w:rPr>
            </w:pPr>
            <w:ins w:id="1055" w:author="Ernst" w:date="2012-09-19T15:37:00Z">
              <w:r>
                <w:rPr>
                  <w:b/>
                </w:rPr>
                <w:lastRenderedPageBreak/>
                <w:t>Security</w:t>
              </w:r>
            </w:ins>
          </w:p>
        </w:tc>
        <w:tc>
          <w:tcPr>
            <w:tcW w:w="6521" w:type="dxa"/>
            <w:vAlign w:val="center"/>
          </w:tcPr>
          <w:p w14:paraId="32417E60" w14:textId="77777777" w:rsidR="003C3B7C" w:rsidRDefault="003C3B7C" w:rsidP="00D023D4">
            <w:pPr>
              <w:numPr>
                <w:ins w:id="1056" w:author="Ernst" w:date="2012-09-19T15:37:00Z"/>
              </w:numPr>
              <w:rPr>
                <w:ins w:id="1057" w:author="Ernst" w:date="2012-09-19T15:37:00Z"/>
              </w:rPr>
            </w:pPr>
            <w:ins w:id="1058" w:author="Ernst" w:date="2012-09-19T15:37:00Z">
              <w:r>
                <w:t xml:space="preserve">Absence of risk to life, health, property and environment from </w:t>
              </w:r>
              <w:proofErr w:type="spellStart"/>
              <w:r>
                <w:t>willful</w:t>
              </w:r>
              <w:proofErr w:type="spellEnd"/>
              <w:r>
                <w:t xml:space="preserve"> acts of individual(s). </w:t>
              </w:r>
            </w:ins>
          </w:p>
        </w:tc>
        <w:tc>
          <w:tcPr>
            <w:tcW w:w="937" w:type="dxa"/>
          </w:tcPr>
          <w:p w14:paraId="1599E545" w14:textId="77777777" w:rsidR="003C3B7C" w:rsidRDefault="003C3B7C" w:rsidP="00D023D4">
            <w:pPr>
              <w:numPr>
                <w:ins w:id="1059" w:author="Ernst" w:date="2012-09-19T15:37:00Z"/>
              </w:numPr>
              <w:autoSpaceDE w:val="0"/>
              <w:autoSpaceDN w:val="0"/>
              <w:adjustRightInd w:val="0"/>
              <w:rPr>
                <w:ins w:id="1060" w:author="Ernst" w:date="2012-09-19T15:37:00Z"/>
                <w:rFonts w:ascii="TimesNewRomanPS" w:hAnsi="TimesNewRomanPS" w:cs="TimesNewRomanPS"/>
              </w:rPr>
            </w:pPr>
            <w:ins w:id="1061" w:author="Ernst" w:date="2012-09-19T15:37:00Z">
              <w:r>
                <w:rPr>
                  <w:rFonts w:ascii="TimesNewRomanPS" w:hAnsi="TimesNewRomanPS" w:cs="TimesNewRomanPS"/>
                </w:rPr>
                <w:t>IACS</w:t>
              </w:r>
            </w:ins>
          </w:p>
        </w:tc>
      </w:tr>
      <w:tr w:rsidR="003C3B7C" w14:paraId="21542632" w14:textId="77777777" w:rsidTr="00D023D4">
        <w:trPr>
          <w:ins w:id="1062" w:author="Ernst" w:date="2012-09-19T15:37:00Z"/>
        </w:trPr>
        <w:tc>
          <w:tcPr>
            <w:tcW w:w="1687" w:type="dxa"/>
            <w:vAlign w:val="center"/>
          </w:tcPr>
          <w:p w14:paraId="4F323A87" w14:textId="77777777" w:rsidR="003C3B7C" w:rsidRDefault="003C3B7C" w:rsidP="00D023D4">
            <w:pPr>
              <w:numPr>
                <w:ins w:id="1063" w:author="Ernst" w:date="2012-09-19T15:37:00Z"/>
              </w:numPr>
              <w:rPr>
                <w:ins w:id="1064" w:author="Ernst" w:date="2012-09-19T15:37:00Z"/>
                <w:b/>
              </w:rPr>
            </w:pPr>
            <w:ins w:id="1065" w:author="Ernst" w:date="2012-09-19T15:37:00Z">
              <w:r>
                <w:rPr>
                  <w:b/>
                </w:rPr>
                <w:t>Societal Risk</w:t>
              </w:r>
            </w:ins>
          </w:p>
        </w:tc>
        <w:tc>
          <w:tcPr>
            <w:tcW w:w="6521" w:type="dxa"/>
            <w:vAlign w:val="center"/>
          </w:tcPr>
          <w:p w14:paraId="54FC217C" w14:textId="77777777" w:rsidR="003C3B7C" w:rsidRDefault="003C3B7C" w:rsidP="00D023D4">
            <w:pPr>
              <w:numPr>
                <w:ins w:id="1066" w:author="Ernst" w:date="2012-09-19T15:37:00Z"/>
              </w:numPr>
              <w:rPr>
                <w:ins w:id="1067" w:author="Ernst" w:date="2012-09-19T15:37:00Z"/>
              </w:rPr>
            </w:pPr>
            <w:ins w:id="1068" w:author="Ernst" w:date="2012-09-19T15:37:00Z">
              <w:r>
                <w:t xml:space="preserve">Average risk, in terms of fatalities, of groups of people (e.g., port employees, crew or even society at large) exposed to an accident scenario (cf. individual risk) usually presented in form of F-N Curve (see above definition). </w:t>
              </w:r>
            </w:ins>
          </w:p>
        </w:tc>
        <w:tc>
          <w:tcPr>
            <w:tcW w:w="937" w:type="dxa"/>
          </w:tcPr>
          <w:p w14:paraId="679D8715" w14:textId="77777777" w:rsidR="003C3B7C" w:rsidRDefault="003C3B7C" w:rsidP="00D023D4">
            <w:pPr>
              <w:numPr>
                <w:ins w:id="1069" w:author="Ernst" w:date="2012-09-19T15:37:00Z"/>
              </w:numPr>
              <w:autoSpaceDE w:val="0"/>
              <w:autoSpaceDN w:val="0"/>
              <w:adjustRightInd w:val="0"/>
              <w:rPr>
                <w:ins w:id="1070" w:author="Ernst" w:date="2012-09-19T15:37:00Z"/>
                <w:rFonts w:ascii="TimesNewRomanPS" w:hAnsi="TimesNewRomanPS" w:cs="TimesNewRomanPS"/>
              </w:rPr>
            </w:pPr>
            <w:ins w:id="1071" w:author="Ernst" w:date="2012-09-19T15:37:00Z">
              <w:r>
                <w:rPr>
                  <w:rFonts w:ascii="TimesNewRomanPS" w:hAnsi="TimesNewRomanPS" w:cs="TimesNewRomanPS"/>
                </w:rPr>
                <w:t>IACS</w:t>
              </w:r>
            </w:ins>
          </w:p>
        </w:tc>
      </w:tr>
    </w:tbl>
    <w:p w14:paraId="3449FF6B" w14:textId="77777777" w:rsidR="003C3B7C" w:rsidRDefault="003C3B7C" w:rsidP="003A0064">
      <w:pPr>
        <w:pStyle w:val="BodyText"/>
        <w:numPr>
          <w:ins w:id="1072" w:author="Ernst" w:date="2012-09-19T15:37:00Z"/>
        </w:numPr>
        <w:rPr>
          <w:ins w:id="1073" w:author="Ernst" w:date="2012-09-19T15:34:00Z"/>
          <w:b/>
          <w:sz w:val="23"/>
          <w:szCs w:val="23"/>
        </w:rPr>
      </w:pPr>
    </w:p>
    <w:p w14:paraId="15D868A4" w14:textId="77777777" w:rsidR="003C3B7C" w:rsidRDefault="003C3B7C" w:rsidP="003A0064">
      <w:pPr>
        <w:pStyle w:val="BodyText"/>
      </w:pPr>
      <w:r w:rsidRPr="00F913D8">
        <w:rPr>
          <w:b/>
          <w:sz w:val="23"/>
          <w:szCs w:val="23"/>
        </w:rPr>
        <w:t xml:space="preserve">Aid to navigation </w:t>
      </w:r>
      <w:r w:rsidRPr="00E240DC">
        <w:t>– any device or system, external to a vessel, which is provided to help a mariner determine position and course, to warn of dangers or of obstructions, or to give advice about the location of a best or preferred route.</w:t>
      </w:r>
    </w:p>
    <w:p w14:paraId="2A331AF8" w14:textId="77777777" w:rsidR="003C3B7C" w:rsidRPr="006E3B46" w:rsidRDefault="003C3B7C" w:rsidP="006E3B46">
      <w:pPr>
        <w:pStyle w:val="BodyText"/>
        <w:ind w:left="720"/>
        <w:rPr>
          <w:highlight w:val="yellow"/>
        </w:rPr>
      </w:pPr>
      <w:r w:rsidRPr="006E3B46">
        <w:rPr>
          <w:b/>
          <w:highlight w:val="yellow"/>
        </w:rPr>
        <w:t>Physical AtoN</w:t>
      </w:r>
      <w:r w:rsidRPr="006E3B46">
        <w:rPr>
          <w:highlight w:val="yellow"/>
        </w:rPr>
        <w:t xml:space="preserve"> – any physical </w:t>
      </w:r>
      <w:proofErr w:type="gramStart"/>
      <w:r w:rsidRPr="006E3B46">
        <w:rPr>
          <w:highlight w:val="yellow"/>
        </w:rPr>
        <w:t>AtoN which exists in the waterway such</w:t>
      </w:r>
      <w:proofErr w:type="gramEnd"/>
      <w:r w:rsidRPr="006E3B46">
        <w:rPr>
          <w:highlight w:val="yellow"/>
        </w:rPr>
        <w:t xml:space="preserve"> buoys beacons, lights, and lighthouses.</w:t>
      </w:r>
    </w:p>
    <w:p w14:paraId="059E6933" w14:textId="77777777" w:rsidR="003C3B7C" w:rsidRPr="00F913D8" w:rsidRDefault="003C3B7C" w:rsidP="006E3B46">
      <w:pPr>
        <w:pStyle w:val="BodyText"/>
        <w:ind w:left="720"/>
        <w:rPr>
          <w:b/>
          <w:sz w:val="23"/>
          <w:szCs w:val="23"/>
        </w:rPr>
      </w:pPr>
      <w:r w:rsidRPr="006E3B46">
        <w:rPr>
          <w:b/>
          <w:highlight w:val="yellow"/>
        </w:rPr>
        <w:t>Electronic AtoN</w:t>
      </w:r>
      <w:r w:rsidRPr="006E3B46">
        <w:rPr>
          <w:highlight w:val="yellow"/>
        </w:rPr>
        <w:t xml:space="preserve"> – any form of electronic </w:t>
      </w:r>
      <w:proofErr w:type="gramStart"/>
      <w:r w:rsidRPr="006E3B46">
        <w:rPr>
          <w:highlight w:val="yellow"/>
        </w:rPr>
        <w:t>AtoN which is</w:t>
      </w:r>
      <w:proofErr w:type="gramEnd"/>
      <w:r w:rsidRPr="006E3B46">
        <w:rPr>
          <w:highlight w:val="yellow"/>
        </w:rPr>
        <w:t xml:space="preserve"> portrayed on an electronic navigation system, such as, AIS AtoN (real, monitored and predicted synthetic, and virtual).</w:t>
      </w:r>
    </w:p>
    <w:p w14:paraId="2936797C" w14:textId="77777777" w:rsidR="003C3B7C" w:rsidRPr="00F913D8" w:rsidRDefault="003C3B7C" w:rsidP="003A0064">
      <w:pPr>
        <w:pStyle w:val="BodyText"/>
        <w:rPr>
          <w:b/>
          <w:sz w:val="23"/>
          <w:szCs w:val="23"/>
        </w:rPr>
      </w:pPr>
      <w:r w:rsidRPr="00F913D8">
        <w:rPr>
          <w:b/>
          <w:sz w:val="23"/>
          <w:szCs w:val="23"/>
        </w:rPr>
        <w:t xml:space="preserve">Cost benefit analysis </w:t>
      </w:r>
      <w:r w:rsidRPr="00E240DC">
        <w:t>– an approach, used to assess the gains and losses resulting from a set of alternative actions</w:t>
      </w:r>
      <w:ins w:id="1074" w:author="Ernst" w:date="2012-09-19T15:33:00Z">
        <w:r>
          <w:t xml:space="preserve"> </w:t>
        </w:r>
      </w:ins>
      <w:r w:rsidRPr="00E240DC">
        <w:t>that helps one decide whether any of the actions should be undertaken.</w:t>
      </w:r>
    </w:p>
    <w:p w14:paraId="29DF471D" w14:textId="77777777" w:rsidR="003C3B7C" w:rsidRPr="00E240DC" w:rsidRDefault="003C3B7C" w:rsidP="003A0064">
      <w:pPr>
        <w:pStyle w:val="BodyText"/>
      </w:pPr>
      <w:r w:rsidRPr="00F913D8">
        <w:rPr>
          <w:b/>
          <w:sz w:val="23"/>
          <w:szCs w:val="23"/>
        </w:rPr>
        <w:t xml:space="preserve">Decision-maker </w:t>
      </w:r>
      <w:r w:rsidRPr="00E240DC">
        <w:t>– a person or group with the power or authority to make decisions.</w:t>
      </w:r>
    </w:p>
    <w:p w14:paraId="75B7FECB" w14:textId="77777777" w:rsidR="003C3B7C" w:rsidRDefault="003C3B7C" w:rsidP="003A0064">
      <w:pPr>
        <w:pStyle w:val="BodyText"/>
      </w:pPr>
      <w:r w:rsidRPr="00F913D8">
        <w:rPr>
          <w:b/>
          <w:sz w:val="23"/>
          <w:szCs w:val="23"/>
        </w:rPr>
        <w:t xml:space="preserve">Dialogue </w:t>
      </w:r>
      <w:r w:rsidRPr="00E240DC">
        <w:t>–</w:t>
      </w:r>
      <w:r>
        <w:t xml:space="preserve"> a process for two-</w:t>
      </w:r>
      <w:r w:rsidRPr="00E240DC">
        <w:t>way communication that fosters shared understanding. It is supported by information.</w:t>
      </w:r>
    </w:p>
    <w:p w14:paraId="2EB6BB17" w14:textId="77777777" w:rsidR="003C3B7C" w:rsidRPr="00E240DC" w:rsidRDefault="003C3B7C" w:rsidP="003A0064">
      <w:pPr>
        <w:pStyle w:val="BodyText"/>
      </w:pPr>
      <w:proofErr w:type="gramStart"/>
      <w:r w:rsidRPr="007D6D2A">
        <w:rPr>
          <w:b/>
          <w:highlight w:val="yellow"/>
        </w:rPr>
        <w:t>e</w:t>
      </w:r>
      <w:proofErr w:type="gramEnd"/>
      <w:r w:rsidRPr="007D6D2A">
        <w:rPr>
          <w:b/>
          <w:highlight w:val="yellow"/>
        </w:rPr>
        <w:t>-Navigation</w:t>
      </w:r>
      <w:r w:rsidRPr="007D6D2A">
        <w:rPr>
          <w:highlight w:val="yellow"/>
        </w:rPr>
        <w:t xml:space="preserve"> – is the harmonised collection, integration, exchange, presentation and analysis of maritime information </w:t>
      </w:r>
      <w:proofErr w:type="spellStart"/>
      <w:r w:rsidRPr="007D6D2A">
        <w:rPr>
          <w:highlight w:val="yellow"/>
        </w:rPr>
        <w:t>onboard</w:t>
      </w:r>
      <w:proofErr w:type="spellEnd"/>
      <w:r w:rsidRPr="007D6D2A">
        <w:rPr>
          <w:highlight w:val="yellow"/>
        </w:rPr>
        <w:t xml:space="preserve"> and ashore by electronic means to enhance berth to berth navigation and related services, for safety and security at sea and protection of the marine environment.</w:t>
      </w:r>
    </w:p>
    <w:p w14:paraId="3334393F" w14:textId="77777777" w:rsidR="003C3B7C" w:rsidRPr="00E240DC" w:rsidRDefault="003C3B7C" w:rsidP="003A0064">
      <w:pPr>
        <w:pStyle w:val="BodyText"/>
      </w:pPr>
      <w:r w:rsidRPr="00F913D8">
        <w:rPr>
          <w:b/>
          <w:sz w:val="23"/>
          <w:szCs w:val="23"/>
        </w:rPr>
        <w:t xml:space="preserve">Hazard </w:t>
      </w:r>
      <w:r w:rsidRPr="00E240DC">
        <w:t>– an unwanted event or occurrence, a source of potential harm, or a situation with a potential for causing harm, in terms of human injury; damage to health, property, the environment, and other things of value; or some combination of these.</w:t>
      </w:r>
    </w:p>
    <w:p w14:paraId="75850232" w14:textId="77777777" w:rsidR="003C3B7C" w:rsidRPr="00E240DC" w:rsidRDefault="003C3B7C" w:rsidP="003A0064">
      <w:pPr>
        <w:pStyle w:val="BodyText"/>
        <w:tabs>
          <w:tab w:val="left" w:pos="3060"/>
        </w:tabs>
      </w:pPr>
      <w:r w:rsidRPr="00F913D8">
        <w:rPr>
          <w:b/>
          <w:sz w:val="23"/>
          <w:szCs w:val="23"/>
        </w:rPr>
        <w:t xml:space="preserve">Hazard identification </w:t>
      </w:r>
      <w:r w:rsidRPr="00E240DC">
        <w:t>–the process of recognizing that a hazard exists and defining its characteristics.</w:t>
      </w:r>
    </w:p>
    <w:p w14:paraId="0AB22FFA" w14:textId="77777777" w:rsidR="003C3B7C" w:rsidRPr="00E240DC" w:rsidRDefault="003C3B7C" w:rsidP="003A0064">
      <w:pPr>
        <w:pStyle w:val="BodyText"/>
      </w:pPr>
      <w:r w:rsidRPr="00F913D8">
        <w:rPr>
          <w:b/>
          <w:sz w:val="23"/>
          <w:szCs w:val="23"/>
        </w:rPr>
        <w:t xml:space="preserve">Loss </w:t>
      </w:r>
      <w:r w:rsidRPr="00E240DC">
        <w:t>– an injury or damage to health, property, the environment, or something else of value.</w:t>
      </w:r>
    </w:p>
    <w:p w14:paraId="70E74E61" w14:textId="77777777" w:rsidR="003C3B7C" w:rsidRPr="00E240DC" w:rsidRDefault="003C3B7C" w:rsidP="003A0064">
      <w:pPr>
        <w:pStyle w:val="BodyText"/>
      </w:pPr>
      <w:r w:rsidRPr="00F913D8">
        <w:rPr>
          <w:b/>
          <w:sz w:val="23"/>
          <w:szCs w:val="23"/>
        </w:rPr>
        <w:t xml:space="preserve">Organization </w:t>
      </w:r>
      <w:r w:rsidRPr="00E240DC">
        <w:t>– a company, corporation, firm, enterprise, authority, agency or institution, or part thereof, whether incorporated or not, public or private, that has its own functions and administration.</w:t>
      </w:r>
    </w:p>
    <w:p w14:paraId="74B6C0CB" w14:textId="77777777" w:rsidR="003C3B7C" w:rsidRPr="00E240DC" w:rsidRDefault="003C3B7C" w:rsidP="003A0064">
      <w:pPr>
        <w:pStyle w:val="BodyText"/>
      </w:pPr>
      <w:r w:rsidRPr="00F913D8">
        <w:rPr>
          <w:b/>
          <w:sz w:val="23"/>
          <w:szCs w:val="23"/>
        </w:rPr>
        <w:t xml:space="preserve">Residual risk </w:t>
      </w:r>
      <w:r w:rsidRPr="00E240DC">
        <w:t>– the risk remaining after all risk control strategies have been applied.</w:t>
      </w:r>
    </w:p>
    <w:p w14:paraId="220F18C5" w14:textId="77777777" w:rsidR="003C3B7C" w:rsidRPr="00E240DC" w:rsidRDefault="003C3B7C" w:rsidP="003A0064">
      <w:pPr>
        <w:pStyle w:val="BodyText"/>
      </w:pPr>
      <w:proofErr w:type="gramStart"/>
      <w:r w:rsidRPr="00F913D8">
        <w:rPr>
          <w:b/>
          <w:sz w:val="23"/>
          <w:szCs w:val="23"/>
        </w:rPr>
        <w:t xml:space="preserve">Risk </w:t>
      </w:r>
      <w:r w:rsidRPr="00E240DC">
        <w:t>– the chance of injury or loss as defined as a measure of the probability and severity of an adverse effect to health, property or the environment or other values.</w:t>
      </w:r>
      <w:proofErr w:type="gramEnd"/>
    </w:p>
    <w:p w14:paraId="3835FC22" w14:textId="77777777" w:rsidR="003C3B7C" w:rsidRPr="00E240DC" w:rsidRDefault="003C3B7C" w:rsidP="003A0064">
      <w:pPr>
        <w:pStyle w:val="BodyText"/>
      </w:pPr>
      <w:r w:rsidRPr="00F913D8">
        <w:rPr>
          <w:b/>
          <w:sz w:val="23"/>
          <w:szCs w:val="23"/>
        </w:rPr>
        <w:t>Risk acceptance</w:t>
      </w:r>
      <w:r w:rsidRPr="00E240DC">
        <w:t xml:space="preserve"> – a </w:t>
      </w:r>
      <w:commentRangeStart w:id="1075"/>
      <w:r w:rsidRPr="00E240DC">
        <w:t xml:space="preserve">decision </w:t>
      </w:r>
      <w:commentRangeEnd w:id="1075"/>
      <w:r>
        <w:rPr>
          <w:rStyle w:val="CommentReference"/>
        </w:rPr>
        <w:commentReference w:id="1075"/>
      </w:r>
      <w:r w:rsidRPr="00E240DC">
        <w:t>to accept a risk.</w:t>
      </w:r>
    </w:p>
    <w:p w14:paraId="0A167188" w14:textId="77777777" w:rsidR="003C3B7C" w:rsidRPr="00E240DC" w:rsidRDefault="003C3B7C" w:rsidP="003A0064">
      <w:pPr>
        <w:pStyle w:val="BodyText"/>
      </w:pPr>
      <w:r w:rsidRPr="00F913D8">
        <w:rPr>
          <w:b/>
          <w:sz w:val="23"/>
          <w:szCs w:val="23"/>
        </w:rPr>
        <w:t xml:space="preserve">Risk assessment </w:t>
      </w:r>
      <w:r w:rsidRPr="00E240DC">
        <w:t>– as used here, it is meant to include the overall process of risk estimation and risk evaluation.</w:t>
      </w:r>
    </w:p>
    <w:p w14:paraId="1A0E2555" w14:textId="77777777" w:rsidR="003C3B7C" w:rsidRPr="00E240DC" w:rsidRDefault="003C3B7C" w:rsidP="003A0064">
      <w:pPr>
        <w:pStyle w:val="BodyText"/>
      </w:pPr>
      <w:r w:rsidRPr="00F913D8">
        <w:rPr>
          <w:b/>
          <w:sz w:val="23"/>
          <w:szCs w:val="23"/>
        </w:rPr>
        <w:t xml:space="preserve">Risk consultation </w:t>
      </w:r>
      <w:r w:rsidRPr="00E240DC">
        <w:t>– any two-way communication between stakeholders about the existence, nature, form, severity, or acceptability of risks.</w:t>
      </w:r>
    </w:p>
    <w:p w14:paraId="2BBAE6D3" w14:textId="77777777" w:rsidR="003C3B7C" w:rsidRPr="00E240DC" w:rsidRDefault="003C3B7C" w:rsidP="003A0064">
      <w:pPr>
        <w:pStyle w:val="BodyText"/>
      </w:pPr>
      <w:r w:rsidRPr="00F913D8">
        <w:rPr>
          <w:b/>
          <w:sz w:val="23"/>
          <w:szCs w:val="23"/>
        </w:rPr>
        <w:t xml:space="preserve">Risk control option </w:t>
      </w:r>
      <w:r w:rsidRPr="00E240DC">
        <w:t>– an action intended to reduce the frequency and/or severity of injury or loss, including a decision not to pursue the action.</w:t>
      </w:r>
    </w:p>
    <w:p w14:paraId="3C36084A" w14:textId="77777777" w:rsidR="003C3B7C" w:rsidRPr="00E240DC" w:rsidRDefault="003C3B7C" w:rsidP="003A0064">
      <w:pPr>
        <w:pStyle w:val="BodyText"/>
      </w:pPr>
      <w:r w:rsidRPr="00F913D8">
        <w:rPr>
          <w:b/>
          <w:sz w:val="23"/>
          <w:szCs w:val="23"/>
        </w:rPr>
        <w:lastRenderedPageBreak/>
        <w:t xml:space="preserve">Risk control strategy </w:t>
      </w:r>
      <w:r w:rsidRPr="00E240DC">
        <w:t>– a program that may include the application of several risk control options.</w:t>
      </w:r>
    </w:p>
    <w:p w14:paraId="7FE8DE56" w14:textId="77777777" w:rsidR="003C3B7C" w:rsidRPr="00E240DC" w:rsidRDefault="003C3B7C" w:rsidP="003A0064">
      <w:pPr>
        <w:pStyle w:val="BodyText"/>
      </w:pPr>
      <w:r w:rsidRPr="00F913D8">
        <w:rPr>
          <w:b/>
          <w:sz w:val="23"/>
          <w:szCs w:val="23"/>
        </w:rPr>
        <w:t xml:space="preserve">Risk estimation </w:t>
      </w:r>
      <w:r w:rsidRPr="00E240DC">
        <w:t>– the activity of estimating the frequency or probability and consequence of risk scenarios, including a consideration of the uncertainty of the estimates.</w:t>
      </w:r>
    </w:p>
    <w:p w14:paraId="23A6992E" w14:textId="77777777" w:rsidR="003C3B7C" w:rsidRPr="00E240DC" w:rsidRDefault="003C3B7C" w:rsidP="003A0064">
      <w:pPr>
        <w:pStyle w:val="BodyText"/>
      </w:pPr>
      <w:r w:rsidRPr="00F913D8">
        <w:rPr>
          <w:b/>
          <w:sz w:val="23"/>
          <w:szCs w:val="23"/>
        </w:rPr>
        <w:t xml:space="preserve">Risk evaluation </w:t>
      </w:r>
      <w:r w:rsidRPr="00E240DC">
        <w:t>– the process by which risks are examined in terms of magnitude and distribution, and evaluated in terms of acceptability considering the needs, issues, and concerns of stakeholders.</w:t>
      </w:r>
    </w:p>
    <w:p w14:paraId="494F5101" w14:textId="77777777" w:rsidR="003C3B7C" w:rsidRPr="00E240DC" w:rsidRDefault="003C3B7C" w:rsidP="003A0064">
      <w:pPr>
        <w:pStyle w:val="BodyText"/>
      </w:pPr>
      <w:r w:rsidRPr="00F913D8">
        <w:rPr>
          <w:b/>
          <w:sz w:val="23"/>
          <w:szCs w:val="23"/>
        </w:rPr>
        <w:t xml:space="preserve">Risk management </w:t>
      </w:r>
      <w:r w:rsidRPr="00E240DC">
        <w:t xml:space="preserve">– the systematic application of management policies, procedures, and practices to the tasks of </w:t>
      </w:r>
      <w:r w:rsidRPr="006E3B46">
        <w:rPr>
          <w:highlight w:val="yellow"/>
        </w:rPr>
        <w:t>analysing,</w:t>
      </w:r>
      <w:r w:rsidRPr="00E240DC">
        <w:t xml:space="preserve"> evaluating, controlling, and communicating about risk issues.</w:t>
      </w:r>
    </w:p>
    <w:p w14:paraId="02E35E4C" w14:textId="77777777" w:rsidR="003C3B7C" w:rsidRPr="00E240DC" w:rsidRDefault="003C3B7C" w:rsidP="003A0064">
      <w:pPr>
        <w:pStyle w:val="BodyText"/>
      </w:pPr>
      <w:r w:rsidRPr="00F913D8">
        <w:rPr>
          <w:b/>
          <w:sz w:val="23"/>
          <w:szCs w:val="23"/>
        </w:rPr>
        <w:t xml:space="preserve">Risk perception </w:t>
      </w:r>
      <w:r w:rsidRPr="00E240DC">
        <w:t>– the significance assigned to risks by stakeholders. This perception is derived from the stakeholders' expressed needs, issues, and concerns.</w:t>
      </w:r>
    </w:p>
    <w:p w14:paraId="67A52F4C" w14:textId="77777777" w:rsidR="003C3B7C" w:rsidRPr="00E240DC" w:rsidRDefault="003C3B7C" w:rsidP="003A0064">
      <w:pPr>
        <w:pStyle w:val="BodyText"/>
      </w:pPr>
      <w:r w:rsidRPr="00F913D8">
        <w:rPr>
          <w:b/>
          <w:sz w:val="23"/>
          <w:szCs w:val="23"/>
        </w:rPr>
        <w:t>Risk reduction</w:t>
      </w:r>
      <w:r w:rsidRPr="00E240DC">
        <w:t xml:space="preserve"> – actions taken to lessen the frequency, negative consequences, or both, of a particular risk.</w:t>
      </w:r>
    </w:p>
    <w:p w14:paraId="47145E76" w14:textId="77777777" w:rsidR="003C3B7C" w:rsidRPr="00E240DC" w:rsidRDefault="003C3B7C" w:rsidP="006169BE">
      <w:pPr>
        <w:pStyle w:val="BodyText"/>
      </w:pPr>
      <w:r w:rsidRPr="00F913D8">
        <w:rPr>
          <w:b/>
          <w:sz w:val="23"/>
          <w:szCs w:val="23"/>
        </w:rPr>
        <w:t>Risk retention</w:t>
      </w:r>
      <w:r w:rsidRPr="00E240DC">
        <w:t xml:space="preserve"> – acceptance of the expected loss associated with the consequences of a particular risk.</w:t>
      </w:r>
    </w:p>
    <w:p w14:paraId="7378BC44" w14:textId="77777777" w:rsidR="003C3B7C" w:rsidRPr="00E240DC" w:rsidRDefault="003C3B7C" w:rsidP="006169BE">
      <w:pPr>
        <w:pStyle w:val="BodyText"/>
      </w:pPr>
      <w:r w:rsidRPr="00F913D8">
        <w:rPr>
          <w:b/>
          <w:sz w:val="23"/>
          <w:szCs w:val="23"/>
        </w:rPr>
        <w:t xml:space="preserve">Risk scenario </w:t>
      </w:r>
      <w:r w:rsidRPr="00E240DC">
        <w:t>– a defined sequence of events with associated frequencies and consequences.</w:t>
      </w:r>
    </w:p>
    <w:p w14:paraId="79DB7004" w14:textId="77777777" w:rsidR="003C3B7C" w:rsidRDefault="003C3B7C" w:rsidP="00E240DC">
      <w:pPr>
        <w:pStyle w:val="BodyText"/>
      </w:pPr>
      <w:r w:rsidRPr="00F913D8">
        <w:rPr>
          <w:b/>
        </w:rPr>
        <w:t xml:space="preserve">Stakeholder </w:t>
      </w:r>
      <w:r w:rsidRPr="00E240DC">
        <w:t>–</w:t>
      </w:r>
      <w:r w:rsidRPr="00F913D8">
        <w:t xml:space="preserve"> any individual, group, or organization able to affect, be affected by, or believe it might be affected by, a decision or activity. </w:t>
      </w:r>
      <w:r>
        <w:t>The decision-</w:t>
      </w:r>
      <w:r w:rsidRPr="00F913D8">
        <w:t>maker(s) is a stakeholder</w:t>
      </w:r>
      <w:r>
        <w:t xml:space="preserve"> / are stakeholders</w:t>
      </w:r>
      <w:r w:rsidRPr="00F913D8">
        <w:t>.</w:t>
      </w:r>
    </w:p>
    <w:p w14:paraId="72653845" w14:textId="77777777" w:rsidR="003C3B7C" w:rsidRPr="005200B6" w:rsidRDefault="003C3B7C" w:rsidP="00E240DC">
      <w:pPr>
        <w:pStyle w:val="BodyText"/>
      </w:pPr>
      <w:r w:rsidRPr="006E3B46">
        <w:rPr>
          <w:b/>
          <w:highlight w:val="yellow"/>
        </w:rPr>
        <w:t>Transit Risk</w:t>
      </w:r>
      <w:r w:rsidRPr="006E3B46">
        <w:rPr>
          <w:highlight w:val="yellow"/>
        </w:rPr>
        <w:t xml:space="preserve"> – The risk assumed by a vessel associated with transiting a waterway which may be impacted by various hazards as outlined in Table 1such as ship traffic configuration, traffic volume, navigational conditions and waterway configuration.</w:t>
      </w:r>
    </w:p>
    <w:p w14:paraId="302CA1C8" w14:textId="77777777" w:rsidR="003C3B7C" w:rsidRPr="00F913D8" w:rsidRDefault="003C3B7C" w:rsidP="00E240DC">
      <w:pPr>
        <w:pStyle w:val="BodyText"/>
      </w:pPr>
    </w:p>
    <w:p w14:paraId="3B475318" w14:textId="77777777" w:rsidR="003C3B7C" w:rsidRPr="00F913D8" w:rsidRDefault="003C3B7C" w:rsidP="00E240DC">
      <w:pPr>
        <w:pStyle w:val="BodyText"/>
      </w:pPr>
      <w:r w:rsidRPr="00F913D8">
        <w:br w:type="page"/>
      </w:r>
    </w:p>
    <w:p w14:paraId="3A4B869A" w14:textId="77777777" w:rsidR="003C3B7C" w:rsidRPr="00F913D8" w:rsidRDefault="003C3B7C" w:rsidP="007F4371">
      <w:pPr>
        <w:pStyle w:val="Annex"/>
        <w:numPr>
          <w:numberingChange w:id="1076" w:author="Ernst" w:date="2012-09-07T15:26:00Z" w:original="ANNEX %1:2:1:"/>
        </w:numPr>
        <w:tabs>
          <w:tab w:val="clear" w:pos="1134"/>
        </w:tabs>
      </w:pPr>
      <w:bookmarkStart w:id="1077" w:name="_Toc212097619"/>
      <w:r w:rsidRPr="00F913D8">
        <w:t>DETAILED LIST OF DATA AND INFORMATION THAT SHOULD BE CONSIDERED IN EVALUATING RISK SPECIFIC TO MARINE AIDS TO NAVIGATION</w:t>
      </w:r>
      <w:bookmarkEnd w:id="1077"/>
    </w:p>
    <w:p w14:paraId="7E779556" w14:textId="77777777" w:rsidR="003C3B7C" w:rsidRPr="00F913D8" w:rsidRDefault="003C3B7C" w:rsidP="008F75BF">
      <w:pPr>
        <w:pStyle w:val="Heading1"/>
        <w:numPr>
          <w:ilvl w:val="0"/>
          <w:numId w:val="43"/>
          <w:numberingChange w:id="1078" w:author="Ernst" w:date="2012-09-07T15:26:00Z" w:original="%1:1:0:"/>
        </w:numPr>
      </w:pPr>
      <w:bookmarkStart w:id="1079" w:name="_Toc212097620"/>
      <w:r w:rsidRPr="00F913D8">
        <w:t>Maritime Traffic</w:t>
      </w:r>
      <w:bookmarkEnd w:id="1079"/>
    </w:p>
    <w:p w14:paraId="4CA90AD0" w14:textId="77777777" w:rsidR="003C3B7C" w:rsidRDefault="003C3B7C">
      <w:pPr>
        <w:pStyle w:val="Heading2"/>
        <w:numPr>
          <w:ilvl w:val="1"/>
          <w:numId w:val="10"/>
          <w:numberingChange w:id="1080" w:author="Ernst" w:date="2012-09-07T15:26:00Z" w:original="%1:1:0:.%2:1:0:"/>
        </w:numPr>
        <w:tabs>
          <w:tab w:val="clear" w:pos="576"/>
        </w:tabs>
        <w:ind w:left="851" w:hanging="851"/>
        <w:pPrChange w:id="1081" w:author="Ernst" w:date="2012-09-25T10:58:00Z">
          <w:pPr>
            <w:pStyle w:val="Heading2"/>
            <w:numPr>
              <w:numId w:val="57"/>
            </w:numPr>
            <w:tabs>
              <w:tab w:val="num" w:pos="1440"/>
            </w:tabs>
            <w:ind w:left="1440" w:hanging="360"/>
          </w:pPr>
        </w:pPrChange>
      </w:pPr>
      <w:bookmarkStart w:id="1082" w:name="_Toc212097621"/>
      <w:r w:rsidRPr="00F913D8">
        <w:t>Traffic statistics to be obtained</w:t>
      </w:r>
      <w:bookmarkEnd w:id="1082"/>
    </w:p>
    <w:p w14:paraId="0C10B019" w14:textId="77777777" w:rsidR="003C3B7C" w:rsidRPr="007A2BD0" w:rsidRDefault="003C3B7C" w:rsidP="008F75BF">
      <w:pPr>
        <w:pStyle w:val="List1"/>
        <w:numPr>
          <w:ilvl w:val="0"/>
          <w:numId w:val="44"/>
          <w:numberingChange w:id="1083" w:author="Ernst" w:date="2012-09-07T15:26:00Z" w:original="%1:1:0:"/>
        </w:numPr>
      </w:pPr>
      <w:r w:rsidRPr="007A2BD0">
        <w:t>Traffic safety record in general or changes in maritime safety (including AtoN) throughout the years.</w:t>
      </w:r>
    </w:p>
    <w:p w14:paraId="77405D16" w14:textId="77777777" w:rsidR="003C3B7C" w:rsidRPr="007A2BD0" w:rsidRDefault="003C3B7C" w:rsidP="007A2BD0">
      <w:pPr>
        <w:pStyle w:val="List1"/>
        <w:numPr>
          <w:ilvl w:val="0"/>
          <w:numId w:val="14"/>
          <w:numberingChange w:id="1084" w:author="Ernst" w:date="2012-09-07T15:26:00Z" w:original="%1:2:0:"/>
        </w:numPr>
      </w:pPr>
      <w:r w:rsidRPr="007A2BD0">
        <w:t>The number of vessel traffic movements in the area (or part of the area) concerned, including trends in the number of vessel movements, based on e.g. AIS-data covering the past 3-5 years at least.</w:t>
      </w:r>
    </w:p>
    <w:p w14:paraId="7B40030F" w14:textId="77777777" w:rsidR="003C3B7C" w:rsidRPr="007A2BD0" w:rsidRDefault="003C3B7C" w:rsidP="007A2BD0">
      <w:pPr>
        <w:pStyle w:val="List1"/>
        <w:numPr>
          <w:ilvl w:val="0"/>
          <w:numId w:val="14"/>
          <w:numberingChange w:id="1085" w:author="Ernst" w:date="2012-09-07T15:26:00Z" w:original="%1:2:0:"/>
        </w:numPr>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t>ers and other service craft</w:t>
      </w:r>
      <w:r w:rsidRPr="007A2BD0">
        <w:t>.</w:t>
      </w:r>
    </w:p>
    <w:p w14:paraId="61C25035" w14:textId="77777777" w:rsidR="003C3B7C" w:rsidRPr="00F913D8" w:rsidRDefault="003C3B7C" w:rsidP="00123B2F">
      <w:pPr>
        <w:pStyle w:val="List1"/>
        <w:numPr>
          <w:ilvl w:val="0"/>
          <w:numId w:val="14"/>
          <w:numberingChange w:id="1086" w:author="Ernst" w:date="2012-09-07T15:26:00Z" w:original="%1:4:0:"/>
        </w:numPr>
      </w:pPr>
      <w:r w:rsidRPr="00F913D8">
        <w:t>Complexity of the traffic pattern.</w:t>
      </w:r>
    </w:p>
    <w:p w14:paraId="768BE189" w14:textId="77777777" w:rsidR="003C3B7C" w:rsidRPr="007A2BD0" w:rsidRDefault="003C3B7C" w:rsidP="00123B2F">
      <w:pPr>
        <w:pStyle w:val="List1"/>
        <w:numPr>
          <w:ilvl w:val="0"/>
          <w:numId w:val="14"/>
          <w:numberingChange w:id="1087" w:author="Ernst" w:date="2012-09-07T15:26:00Z" w:original="%1:4:0:"/>
        </w:numPr>
      </w:pPr>
      <w:r w:rsidRPr="007A2BD0">
        <w:t>Vessels with hazardous cargoes as defined in IMO</w:t>
      </w:r>
      <w:r>
        <w:t xml:space="preserve"> Res. </w:t>
      </w:r>
      <w:proofErr w:type="gramStart"/>
      <w:r>
        <w:t>A.857(</w:t>
      </w:r>
      <w:proofErr w:type="gramEnd"/>
      <w:r>
        <w:t>20), Annex- 1, paragraph</w:t>
      </w:r>
      <w:r w:rsidRPr="007A2BD0">
        <w:t xml:space="preserve"> 1.1 under.11.</w:t>
      </w:r>
    </w:p>
    <w:p w14:paraId="6F582E44" w14:textId="77777777" w:rsidR="003C3B7C" w:rsidRPr="007A2BD0" w:rsidRDefault="003C3B7C" w:rsidP="007A2BD0">
      <w:pPr>
        <w:pStyle w:val="List1"/>
        <w:numPr>
          <w:ilvl w:val="0"/>
          <w:numId w:val="14"/>
          <w:numberingChange w:id="1088" w:author="Ernst" w:date="2012-09-07T15:26:00Z" w:original="%1:6:0:"/>
        </w:numPr>
      </w:pPr>
      <w:r w:rsidRPr="007A2BD0">
        <w:t>Is there any (statistical) information available on the above five bullet points?</w:t>
      </w:r>
    </w:p>
    <w:p w14:paraId="24F3DD51" w14:textId="77777777" w:rsidR="003C3B7C" w:rsidRPr="007A2BD0" w:rsidRDefault="003C3B7C" w:rsidP="007A2BD0">
      <w:pPr>
        <w:pStyle w:val="List1"/>
        <w:numPr>
          <w:ilvl w:val="0"/>
          <w:numId w:val="14"/>
          <w:numberingChange w:id="1089" w:author="Ernst" w:date="2012-09-07T15:26:00Z" w:original="%1:6:0:"/>
        </w:numPr>
      </w:pPr>
      <w:r w:rsidRPr="007A2BD0">
        <w:t>Are there any recent traffic surveys and an evaluation of these surveys available?</w:t>
      </w:r>
    </w:p>
    <w:p w14:paraId="3A7E3495" w14:textId="77777777" w:rsidR="003C3B7C" w:rsidRPr="007A2BD0" w:rsidRDefault="003C3B7C" w:rsidP="007A2BD0">
      <w:pPr>
        <w:pStyle w:val="List1"/>
        <w:numPr>
          <w:ilvl w:val="0"/>
          <w:numId w:val="14"/>
          <w:numberingChange w:id="1090" w:author="Ernst" w:date="2012-09-07T15:26:00Z" w:original="%1:6:0:"/>
        </w:numPr>
      </w:pPr>
      <w:r w:rsidRPr="007A2BD0">
        <w:t>Does any ship-to-ship cargo transfers take place in or in the proximity of the fairway either at anchor or moored to buoys and do these activities interfere with the safe and efficient flow of traffic? If so, is it possible to quantify this interference?</w:t>
      </w:r>
    </w:p>
    <w:p w14:paraId="16B40EE6" w14:textId="77777777" w:rsidR="003C3B7C" w:rsidRPr="007A2BD0" w:rsidRDefault="003C3B7C" w:rsidP="007A2BD0">
      <w:pPr>
        <w:pStyle w:val="List1"/>
        <w:numPr>
          <w:ilvl w:val="0"/>
          <w:numId w:val="14"/>
          <w:numberingChange w:id="1091" w:author="Ernst" w:date="2012-09-07T15:26:00Z" w:original="%1:6:0:"/>
        </w:numPr>
      </w:pPr>
      <w:r w:rsidRPr="007A2BD0">
        <w:t>If appropriate, is there any interference by vessel traffic with other marine based activities?</w:t>
      </w:r>
    </w:p>
    <w:p w14:paraId="14AC4E12" w14:textId="77777777" w:rsidR="003C3B7C" w:rsidRDefault="003C3B7C">
      <w:pPr>
        <w:pStyle w:val="Heading2"/>
        <w:numPr>
          <w:ilvl w:val="1"/>
          <w:numId w:val="10"/>
          <w:numberingChange w:id="1092" w:author="Ernst" w:date="2012-09-07T15:26:00Z" w:original="%1:1:0:.%2:2:0:"/>
        </w:numPr>
        <w:tabs>
          <w:tab w:val="clear" w:pos="576"/>
        </w:tabs>
        <w:ind w:left="851" w:hanging="851"/>
        <w:pPrChange w:id="1093" w:author="Ernst" w:date="2012-09-25T10:58:00Z">
          <w:pPr>
            <w:pStyle w:val="Heading2"/>
            <w:numPr>
              <w:numId w:val="57"/>
            </w:numPr>
            <w:tabs>
              <w:tab w:val="num" w:pos="1440"/>
            </w:tabs>
            <w:ind w:left="1440" w:hanging="360"/>
          </w:pPr>
        </w:pPrChange>
      </w:pPr>
      <w:bookmarkStart w:id="1094" w:name="_Toc212097622"/>
      <w:r w:rsidRPr="00F913D8">
        <w:t>Accident data to be obtained</w:t>
      </w:r>
      <w:bookmarkEnd w:id="1094"/>
    </w:p>
    <w:p w14:paraId="313BCB14" w14:textId="77777777" w:rsidR="003C3B7C" w:rsidRPr="007A2BD0" w:rsidRDefault="003C3B7C" w:rsidP="008F75BF">
      <w:pPr>
        <w:pStyle w:val="List1"/>
        <w:numPr>
          <w:ilvl w:val="0"/>
          <w:numId w:val="45"/>
          <w:numberingChange w:id="1095" w:author="Ernst" w:date="2012-09-07T15:26:00Z" w:original="%1:1:0:"/>
        </w:numPr>
      </w:pPr>
      <w:r w:rsidRPr="007A2BD0">
        <w:t>Is there an up-to-date and complete record, covering a period of at least 5 years, available on accidents or incidents with vessels in the area, including information on the economic consequences?</w:t>
      </w:r>
    </w:p>
    <w:p w14:paraId="5DEA7D21" w14:textId="77777777" w:rsidR="003C3B7C" w:rsidRPr="007A2BD0" w:rsidRDefault="003C3B7C" w:rsidP="007A2BD0">
      <w:pPr>
        <w:pStyle w:val="List1"/>
        <w:numPr>
          <w:ilvl w:val="0"/>
          <w:numId w:val="14"/>
          <w:numberingChange w:id="1096" w:author="Ernst" w:date="2012-09-07T15:26:00Z" w:original="%1:2:0:"/>
        </w:numPr>
      </w:pPr>
      <w:r w:rsidRPr="007A2BD0">
        <w:t>Were thorough accident and incident investigations performed and by whom?</w:t>
      </w:r>
    </w:p>
    <w:p w14:paraId="07CF440B" w14:textId="77777777" w:rsidR="003C3B7C" w:rsidRPr="007A2BD0" w:rsidRDefault="003C3B7C" w:rsidP="007A2BD0">
      <w:pPr>
        <w:pStyle w:val="List1"/>
        <w:numPr>
          <w:ilvl w:val="0"/>
          <w:numId w:val="14"/>
          <w:numberingChange w:id="1097" w:author="Ernst" w:date="2012-09-07T15:26:00Z" w:original="%1:2:0:"/>
        </w:numPr>
      </w:pPr>
      <w:r w:rsidRPr="007A2BD0">
        <w:t>What are the main recorded causes of the accidents and incidents?</w:t>
      </w:r>
    </w:p>
    <w:p w14:paraId="3572006F" w14:textId="77777777" w:rsidR="003C3B7C" w:rsidRPr="007A2BD0" w:rsidRDefault="003C3B7C" w:rsidP="007A2BD0">
      <w:pPr>
        <w:pStyle w:val="List1"/>
        <w:numPr>
          <w:ilvl w:val="0"/>
          <w:numId w:val="14"/>
          <w:numberingChange w:id="1098" w:author="Ernst" w:date="2012-09-07T15:26:00Z" w:original="%1:2:0:"/>
        </w:numPr>
      </w:pPr>
      <w:r w:rsidRPr="007A2BD0">
        <w:t>Are there any "black spots" in relation to these accidents and incidents?</w:t>
      </w:r>
    </w:p>
    <w:p w14:paraId="71878321" w14:textId="77777777" w:rsidR="003C3B7C" w:rsidRPr="007A2BD0" w:rsidRDefault="003C3B7C" w:rsidP="007A2BD0">
      <w:pPr>
        <w:pStyle w:val="List1"/>
        <w:numPr>
          <w:ilvl w:val="0"/>
          <w:numId w:val="14"/>
          <w:numberingChange w:id="1099" w:author="Ernst" w:date="2012-09-07T15:26:00Z" w:original="%1:2:0:"/>
        </w:numPr>
      </w:pPr>
      <w:r w:rsidRPr="007A2BD0">
        <w:t>Where recommendations were contained in reports on accidents and incidents, were these recommendations implemented in full or only in part or not at all?</w:t>
      </w:r>
    </w:p>
    <w:p w14:paraId="76BE7CE6" w14:textId="77777777" w:rsidR="003C3B7C" w:rsidRPr="007A2BD0" w:rsidRDefault="003C3B7C" w:rsidP="007A2BD0">
      <w:pPr>
        <w:pStyle w:val="List1"/>
        <w:numPr>
          <w:ilvl w:val="0"/>
          <w:numId w:val="14"/>
          <w:numberingChange w:id="1100" w:author="Ernst" w:date="2012-09-07T15:26:00Z" w:original="%1:2:0:"/>
        </w:numPr>
      </w:pPr>
      <w:r w:rsidRPr="007A2BD0">
        <w:t>Is any information available on the mariners or navigators opinions regarding traffic safety in the area concerned?</w:t>
      </w:r>
    </w:p>
    <w:p w14:paraId="04CA83C3" w14:textId="77777777" w:rsidR="003C3B7C" w:rsidRPr="007A2BD0" w:rsidRDefault="003C3B7C" w:rsidP="007A2BD0">
      <w:pPr>
        <w:pStyle w:val="List1"/>
        <w:numPr>
          <w:ilvl w:val="0"/>
          <w:numId w:val="14"/>
          <w:numberingChange w:id="1101" w:author="Ernst" w:date="2012-09-07T15:26:00Z" w:original="%1:2:0:"/>
        </w:numPr>
      </w:pPr>
      <w:r w:rsidRPr="007A2BD0">
        <w:t>Is any other relevant data on accidents or incidents available?</w:t>
      </w:r>
    </w:p>
    <w:p w14:paraId="682D7B39" w14:textId="77777777" w:rsidR="003C3B7C" w:rsidRPr="007A2BD0" w:rsidRDefault="003C3B7C" w:rsidP="007A2BD0">
      <w:pPr>
        <w:pStyle w:val="List1"/>
        <w:numPr>
          <w:ilvl w:val="0"/>
          <w:numId w:val="14"/>
          <w:numberingChange w:id="1102" w:author="Ernst" w:date="2012-09-07T15:26:00Z" w:original="%1:2:0:"/>
        </w:numPr>
      </w:pPr>
      <w:r w:rsidRPr="007A2BD0">
        <w:t xml:space="preserve">In some areas the number of small local craft, usually without any capability to communicate by radio to a VTS or to other vessels, is very high compared to the other traffic. In addition, this local traffic may show "remarkable" behaviour and </w:t>
      </w:r>
      <w:r w:rsidRPr="007A2BD0">
        <w:lastRenderedPageBreak/>
        <w:t>may not be aware of navigational limitations of larger power-driven vessels. If this is the case, it might be necessary to develop, implement, promulgate and maintain (or enforce) special local rules to ensure the unobstructed and safe passage of the (larger) commercial vessels.</w:t>
      </w:r>
    </w:p>
    <w:p w14:paraId="33DD1A11" w14:textId="77777777" w:rsidR="003C3B7C" w:rsidRPr="007A2BD0" w:rsidRDefault="003C3B7C" w:rsidP="007A2BD0">
      <w:pPr>
        <w:pStyle w:val="List1"/>
        <w:numPr>
          <w:ilvl w:val="0"/>
          <w:numId w:val="14"/>
          <w:numberingChange w:id="1103" w:author="Ernst" w:date="2012-09-07T15:26:00Z" w:original="%1:2:0:"/>
        </w:numPr>
      </w:pPr>
      <w:r w:rsidRPr="007A2BD0">
        <w:t>The human element is one of the most important contributory aspects to the causation and avoidance of accidents or incidents. Human element issues throughout the "integrated system of safe and efficient traffic management", within a sound environmental content, should be systematically treated within the risk assessment methodology to be used, associating them directly with the occurrence of accidents, underlying causes or influences. Appropriate techniques for incorporating human factors should be used.</w:t>
      </w:r>
    </w:p>
    <w:p w14:paraId="443DC848" w14:textId="77777777" w:rsidR="003C3B7C" w:rsidRDefault="003C3B7C">
      <w:pPr>
        <w:pStyle w:val="Heading2"/>
        <w:numPr>
          <w:ilvl w:val="1"/>
          <w:numId w:val="10"/>
          <w:numberingChange w:id="1104" w:author="Ernst" w:date="2012-09-07T15:26:00Z" w:original="%1:1:0:.%2:3:0:"/>
        </w:numPr>
        <w:tabs>
          <w:tab w:val="clear" w:pos="576"/>
        </w:tabs>
        <w:ind w:left="851" w:hanging="851"/>
        <w:pPrChange w:id="1105" w:author="Ernst" w:date="2012-09-25T10:58:00Z">
          <w:pPr>
            <w:pStyle w:val="Heading2"/>
            <w:numPr>
              <w:numId w:val="57"/>
            </w:numPr>
            <w:tabs>
              <w:tab w:val="num" w:pos="1440"/>
            </w:tabs>
            <w:ind w:left="1440" w:hanging="360"/>
          </w:pPr>
        </w:pPrChange>
      </w:pPr>
      <w:bookmarkStart w:id="1106" w:name="_Toc212097623"/>
      <w:r w:rsidRPr="00F913D8">
        <w:t>Data on traffic delays to be obtained</w:t>
      </w:r>
      <w:bookmarkEnd w:id="1106"/>
    </w:p>
    <w:p w14:paraId="11393E49" w14:textId="77777777" w:rsidR="003C3B7C" w:rsidRPr="00F913D8" w:rsidRDefault="003C3B7C" w:rsidP="008F75BF">
      <w:pPr>
        <w:pStyle w:val="List1"/>
        <w:numPr>
          <w:ilvl w:val="0"/>
          <w:numId w:val="46"/>
          <w:numberingChange w:id="1107" w:author="Ernst" w:date="2012-09-07T15:26:00Z" w:original="%1:1:0:"/>
        </w:numPr>
      </w:pPr>
      <w:r w:rsidRPr="00F913D8">
        <w:t>Efficiency of maritime traffic in general.</w:t>
      </w:r>
    </w:p>
    <w:p w14:paraId="5C173EF9" w14:textId="77777777" w:rsidR="003C3B7C" w:rsidRPr="00F913D8" w:rsidRDefault="003C3B7C" w:rsidP="008F75BF">
      <w:pPr>
        <w:pStyle w:val="List1"/>
        <w:numPr>
          <w:ilvl w:val="0"/>
          <w:numId w:val="46"/>
          <w:numberingChange w:id="1108" w:author="Ernst" w:date="2012-09-07T15:26:00Z" w:original="%1:1:0:"/>
        </w:numPr>
      </w:pPr>
      <w:r w:rsidRPr="00F913D8">
        <w:t>Are there any traffic delays?</w:t>
      </w:r>
    </w:p>
    <w:p w14:paraId="02D7C91A" w14:textId="77777777" w:rsidR="003C3B7C" w:rsidRPr="00F913D8" w:rsidRDefault="003C3B7C" w:rsidP="008F75BF">
      <w:pPr>
        <w:pStyle w:val="List1"/>
        <w:numPr>
          <w:ilvl w:val="0"/>
          <w:numId w:val="46"/>
          <w:numberingChange w:id="1109" w:author="Ernst" w:date="2012-09-07T15:26:00Z" w:original="%1:1:0:"/>
        </w:numPr>
      </w:pPr>
      <w:r w:rsidRPr="00F913D8">
        <w:t>What are the main causes?</w:t>
      </w:r>
    </w:p>
    <w:p w14:paraId="2B4A9A7A" w14:textId="77777777" w:rsidR="003C3B7C" w:rsidRPr="00F913D8" w:rsidRDefault="003C3B7C" w:rsidP="008F75BF">
      <w:pPr>
        <w:pStyle w:val="List1"/>
        <w:numPr>
          <w:ilvl w:val="0"/>
          <w:numId w:val="46"/>
          <w:numberingChange w:id="1110" w:author="Ernst" w:date="2012-09-07T15:26:00Z" w:original="%1:1:0:"/>
        </w:numPr>
      </w:pPr>
      <w:r w:rsidRPr="00F913D8">
        <w:t>Are there any specific locations in the area concerned where congestion occurs regularly?</w:t>
      </w:r>
    </w:p>
    <w:p w14:paraId="6814FE5B" w14:textId="77777777" w:rsidR="003C3B7C" w:rsidRPr="00F913D8" w:rsidRDefault="003C3B7C" w:rsidP="008F75BF">
      <w:pPr>
        <w:pStyle w:val="List1"/>
        <w:numPr>
          <w:ilvl w:val="0"/>
          <w:numId w:val="46"/>
          <w:numberingChange w:id="1111" w:author="Ernst" w:date="2012-09-07T15:26:00Z" w:original="%1:1:0:"/>
        </w:numPr>
      </w:pPr>
      <w:r w:rsidRPr="00F913D8">
        <w:t>Is there a relation or relations between this congestion and the number of vessel movements and/or with specific conditions in the navigable waters in the area and with any black spots as mentioned above?</w:t>
      </w:r>
    </w:p>
    <w:p w14:paraId="086ED735" w14:textId="77777777" w:rsidR="003C3B7C" w:rsidRPr="00F913D8" w:rsidRDefault="003C3B7C" w:rsidP="008F75BF">
      <w:pPr>
        <w:pStyle w:val="List1"/>
        <w:numPr>
          <w:ilvl w:val="0"/>
          <w:numId w:val="46"/>
          <w:numberingChange w:id="1112" w:author="Ernst" w:date="2012-09-07T15:26:00Z" w:original="%1:1:0:"/>
        </w:numPr>
      </w:pPr>
      <w:r w:rsidRPr="00F913D8">
        <w:t>What is the view of shipping companies and mariners regarding the efficiency of traffic?</w:t>
      </w:r>
    </w:p>
    <w:p w14:paraId="1F42C02E" w14:textId="77777777" w:rsidR="003C3B7C" w:rsidRPr="00F913D8" w:rsidRDefault="003C3B7C" w:rsidP="008F75BF">
      <w:pPr>
        <w:pStyle w:val="List1"/>
        <w:numPr>
          <w:ilvl w:val="0"/>
          <w:numId w:val="46"/>
          <w:numberingChange w:id="1113" w:author="Ernst" w:date="2012-09-07T15:26:00Z" w:original="%1:1:0:"/>
        </w:numPr>
      </w:pPr>
      <w:r w:rsidRPr="00F913D8">
        <w:t>Are there any complaints and, if so, how are these handled and addressed?</w:t>
      </w:r>
    </w:p>
    <w:p w14:paraId="5ED379D4" w14:textId="77777777" w:rsidR="003C3B7C" w:rsidRPr="00F913D8" w:rsidRDefault="003C3B7C" w:rsidP="008F75BF">
      <w:pPr>
        <w:pStyle w:val="List1"/>
        <w:numPr>
          <w:ilvl w:val="0"/>
          <w:numId w:val="46"/>
          <w:numberingChange w:id="1114" w:author="Ernst" w:date="2012-09-07T15:26:00Z" w:original="%1:1:0:"/>
        </w:numPr>
      </w:pPr>
      <w:r w:rsidRPr="00F913D8">
        <w:t>Is it possible to quantify the additional costs to the maritime industry, to port operations, onward transport of goods and late delivery of cargoes as a result of congestion and delays?</w:t>
      </w:r>
    </w:p>
    <w:p w14:paraId="71F5A10A" w14:textId="77777777" w:rsidR="003C3B7C" w:rsidRPr="00F913D8" w:rsidRDefault="003C3B7C" w:rsidP="008F75BF">
      <w:pPr>
        <w:pStyle w:val="List1"/>
        <w:numPr>
          <w:ilvl w:val="0"/>
          <w:numId w:val="46"/>
          <w:numberingChange w:id="1115" w:author="Ernst" w:date="2012-09-07T15:26:00Z" w:original="%1:1:0:"/>
        </w:numPr>
      </w:pPr>
      <w:r w:rsidRPr="00F913D8">
        <w:t>Is any other relevant data on efficiency of traffic available?</w:t>
      </w:r>
    </w:p>
    <w:p w14:paraId="772FF377" w14:textId="77777777" w:rsidR="003C3B7C" w:rsidRPr="00F913D8" w:rsidRDefault="003C3B7C" w:rsidP="00123B2F">
      <w:pPr>
        <w:pStyle w:val="Heading1"/>
        <w:numPr>
          <w:ilvl w:val="0"/>
          <w:numId w:val="10"/>
          <w:numberingChange w:id="1116" w:author="Ernst" w:date="2012-09-07T15:26:00Z" w:original="%1:2:0:"/>
        </w:numPr>
      </w:pPr>
      <w:bookmarkStart w:id="1117" w:name="_Toc212097624"/>
      <w:proofErr w:type="gramStart"/>
      <w:r w:rsidRPr="00F913D8">
        <w:t>The Maritime Area Concerned.</w:t>
      </w:r>
      <w:bookmarkEnd w:id="1117"/>
      <w:proofErr w:type="gramEnd"/>
    </w:p>
    <w:p w14:paraId="059C1FBC" w14:textId="77777777" w:rsidR="003C3B7C" w:rsidRPr="00F913D8" w:rsidRDefault="003C3B7C" w:rsidP="00123B2F">
      <w:pPr>
        <w:pStyle w:val="BodyText"/>
      </w:pPr>
      <w:r w:rsidRPr="00F913D8">
        <w:t>The geography of the area:</w:t>
      </w:r>
    </w:p>
    <w:p w14:paraId="517A1A61" w14:textId="77777777" w:rsidR="003C3B7C" w:rsidRPr="00F913D8" w:rsidRDefault="003C3B7C" w:rsidP="00123B2F">
      <w:pPr>
        <w:pStyle w:val="List1"/>
        <w:numPr>
          <w:ilvl w:val="0"/>
          <w:numId w:val="52"/>
          <w:numberingChange w:id="1118" w:author="Ernst" w:date="2012-09-07T15:26:00Z" w:original="%1:1:0:"/>
        </w:numPr>
      </w:pPr>
      <w:r w:rsidRPr="00F913D8">
        <w:t>Provide an outline of the maritime area con</w:t>
      </w:r>
      <w:r>
        <w:t>cerned;</w:t>
      </w:r>
    </w:p>
    <w:p w14:paraId="5452E616" w14:textId="77777777" w:rsidR="003C3B7C" w:rsidRPr="00F913D8" w:rsidRDefault="003C3B7C" w:rsidP="00123B2F">
      <w:pPr>
        <w:pStyle w:val="List1"/>
        <w:numPr>
          <w:ilvl w:val="0"/>
          <w:numId w:val="14"/>
          <w:numberingChange w:id="1119" w:author="Ernst" w:date="2012-09-07T15:26:00Z" w:original="%1:2:0:"/>
        </w:numPr>
      </w:pPr>
      <w:r w:rsidRPr="00F913D8">
        <w:t>Describe the area in terms of its geography, e.g. narrow and winding fairways, port basins,</w:t>
      </w:r>
      <w:r>
        <w:t xml:space="preserve"> piers, quays along the fairway;</w:t>
      </w:r>
    </w:p>
    <w:p w14:paraId="0B51B496" w14:textId="77777777" w:rsidR="003C3B7C" w:rsidRPr="00F913D8" w:rsidRDefault="003C3B7C" w:rsidP="00123B2F">
      <w:pPr>
        <w:pStyle w:val="List1"/>
        <w:numPr>
          <w:ilvl w:val="0"/>
          <w:numId w:val="14"/>
          <w:numberingChange w:id="1120" w:author="Ernst" w:date="2012-09-07T15:26:00Z" w:original="%1:2:0:"/>
        </w:numPr>
      </w:pPr>
      <w:r>
        <w:t>Shallows shifting shoals;</w:t>
      </w:r>
    </w:p>
    <w:p w14:paraId="588982C2" w14:textId="77777777" w:rsidR="003C3B7C" w:rsidRPr="00F913D8" w:rsidRDefault="003C3B7C" w:rsidP="00123B2F">
      <w:pPr>
        <w:pStyle w:val="List1"/>
        <w:numPr>
          <w:ilvl w:val="0"/>
          <w:numId w:val="14"/>
          <w:numberingChange w:id="1121" w:author="Ernst" w:date="2012-09-07T15:26:00Z" w:original="%1:2:0:"/>
        </w:numPr>
      </w:pPr>
      <w:r>
        <w:t>Specific navigational hazards;</w:t>
      </w:r>
    </w:p>
    <w:p w14:paraId="2E6A2305" w14:textId="77777777" w:rsidR="003C3B7C" w:rsidRPr="00F913D8" w:rsidRDefault="003C3B7C" w:rsidP="00123B2F">
      <w:pPr>
        <w:pStyle w:val="List1"/>
        <w:numPr>
          <w:ilvl w:val="0"/>
          <w:numId w:val="14"/>
          <w:numberingChange w:id="1122" w:author="Ernst" w:date="2012-09-07T15:26:00Z" w:original="%1:2:0:"/>
        </w:numPr>
      </w:pPr>
      <w:r w:rsidRPr="00F913D8">
        <w:t>Geology of the s</w:t>
      </w:r>
      <w:r>
        <w:t>ea/estuary/bottom and shoreline;</w:t>
      </w:r>
    </w:p>
    <w:p w14:paraId="38CE48CA" w14:textId="77777777" w:rsidR="003C3B7C" w:rsidRPr="00F913D8" w:rsidRDefault="003C3B7C" w:rsidP="00123B2F">
      <w:pPr>
        <w:pStyle w:val="List1"/>
        <w:numPr>
          <w:ilvl w:val="0"/>
          <w:numId w:val="14"/>
          <w:numberingChange w:id="1123" w:author="Ernst" w:date="2012-09-07T15:26:00Z" w:original="%1:2:0:"/>
        </w:numPr>
      </w:pPr>
      <w:r w:rsidRPr="00F913D8">
        <w:t>Stability of the b</w:t>
      </w:r>
      <w:r>
        <w:t>ottom profile;</w:t>
      </w:r>
    </w:p>
    <w:p w14:paraId="5CCB3C48" w14:textId="77777777" w:rsidR="003C3B7C" w:rsidRPr="00F913D8" w:rsidRDefault="003C3B7C" w:rsidP="00123B2F">
      <w:pPr>
        <w:pStyle w:val="List1"/>
        <w:numPr>
          <w:ilvl w:val="0"/>
          <w:numId w:val="14"/>
          <w:numberingChange w:id="1124" w:author="Ernst" w:date="2012-09-07T15:26:00Z" w:original="%1:2:0:"/>
        </w:numPr>
      </w:pPr>
      <w:r w:rsidRPr="00F913D8">
        <w:t>Dre</w:t>
      </w:r>
      <w:r>
        <w:t>dging operations in the fairway;</w:t>
      </w:r>
    </w:p>
    <w:p w14:paraId="7BD47A42" w14:textId="77777777" w:rsidR="003C3B7C" w:rsidRPr="00F913D8" w:rsidRDefault="003C3B7C" w:rsidP="00123B2F">
      <w:pPr>
        <w:pStyle w:val="List1"/>
        <w:numPr>
          <w:ilvl w:val="0"/>
          <w:numId w:val="14"/>
          <w:numberingChange w:id="1125" w:author="Ernst" w:date="2012-09-07T15:26:00Z" w:original="%1:2:0:"/>
        </w:numPr>
      </w:pPr>
      <w:r w:rsidRPr="00F913D8">
        <w:t>Lo</w:t>
      </w:r>
      <w:r>
        <w:t>cks, including their operations;</w:t>
      </w:r>
    </w:p>
    <w:p w14:paraId="21632998" w14:textId="77777777" w:rsidR="003C3B7C" w:rsidRPr="00F913D8" w:rsidRDefault="003C3B7C" w:rsidP="00123B2F">
      <w:pPr>
        <w:pStyle w:val="List1"/>
        <w:numPr>
          <w:ilvl w:val="0"/>
          <w:numId w:val="14"/>
          <w:numberingChange w:id="1126" w:author="Ernst" w:date="2012-09-07T15:26:00Z" w:original="%1:2:0:"/>
        </w:numPr>
      </w:pPr>
      <w:r w:rsidRPr="00F913D8">
        <w:t>Brid</w:t>
      </w:r>
      <w:r>
        <w:t>ges with restricted air-draught;</w:t>
      </w:r>
    </w:p>
    <w:p w14:paraId="743F6A2E" w14:textId="77777777" w:rsidR="003C3B7C" w:rsidRPr="00F913D8" w:rsidRDefault="003C3B7C" w:rsidP="00123B2F">
      <w:pPr>
        <w:pStyle w:val="List1"/>
        <w:numPr>
          <w:ilvl w:val="0"/>
          <w:numId w:val="14"/>
          <w:numberingChange w:id="1127" w:author="Ernst" w:date="2012-09-07T15:26:00Z" w:original="%1:2:0:"/>
        </w:numPr>
      </w:pPr>
      <w:r w:rsidRPr="00F913D8">
        <w:t>Climatic conditions (</w:t>
      </w:r>
      <w:r>
        <w:t xml:space="preserve">e.g. </w:t>
      </w:r>
      <w:r w:rsidRPr="00F913D8">
        <w:t>prevail</w:t>
      </w:r>
      <w:r>
        <w:t>ing winds, fog, ice conditions);</w:t>
      </w:r>
    </w:p>
    <w:p w14:paraId="3FD96F3B" w14:textId="77777777" w:rsidR="003C3B7C" w:rsidRPr="00F913D8" w:rsidRDefault="003C3B7C" w:rsidP="00123B2F">
      <w:pPr>
        <w:pStyle w:val="List1"/>
        <w:numPr>
          <w:ilvl w:val="0"/>
          <w:numId w:val="14"/>
          <w:numberingChange w:id="1128" w:author="Ernst" w:date="2012-09-07T15:26:00Z" w:original="%1:2:0:"/>
        </w:numPr>
      </w:pPr>
      <w:r w:rsidRPr="00F913D8">
        <w:t>Tidal condit</w:t>
      </w:r>
      <w:r>
        <w:t>ions, negative surges, currents;</w:t>
      </w:r>
    </w:p>
    <w:p w14:paraId="138D027A" w14:textId="77777777" w:rsidR="003C3B7C" w:rsidRPr="00F913D8" w:rsidRDefault="003C3B7C" w:rsidP="00123B2F">
      <w:pPr>
        <w:pStyle w:val="List1"/>
        <w:numPr>
          <w:ilvl w:val="0"/>
          <w:numId w:val="14"/>
          <w:numberingChange w:id="1129" w:author="Ernst" w:date="2012-09-07T15:26:00Z" w:original="%1:2:0:"/>
        </w:numPr>
      </w:pPr>
      <w:r w:rsidRPr="00F913D8">
        <w:t>Hydrological/meteorological</w:t>
      </w:r>
      <w:r>
        <w:t xml:space="preserve"> conditions;</w:t>
      </w:r>
    </w:p>
    <w:p w14:paraId="23A4C635" w14:textId="77777777" w:rsidR="003C3B7C" w:rsidRPr="00F913D8" w:rsidRDefault="003C3B7C" w:rsidP="00123B2F">
      <w:pPr>
        <w:pStyle w:val="List1"/>
        <w:numPr>
          <w:ilvl w:val="0"/>
          <w:numId w:val="14"/>
          <w:numberingChange w:id="1130" w:author="Ernst" w:date="2012-09-07T15:26:00Z" w:original="%1:2:0:"/>
        </w:numPr>
      </w:pPr>
      <w:r>
        <w:lastRenderedPageBreak/>
        <w:t>State of hydrographic surveys;</w:t>
      </w:r>
    </w:p>
    <w:p w14:paraId="0354A876" w14:textId="77777777" w:rsidR="003C3B7C" w:rsidRPr="00F913D8" w:rsidRDefault="003C3B7C" w:rsidP="00123B2F">
      <w:pPr>
        <w:pStyle w:val="Heading1"/>
        <w:numPr>
          <w:ilvl w:val="0"/>
          <w:numId w:val="10"/>
          <w:numberingChange w:id="1131" w:author="Ernst" w:date="2012-09-07T15:26:00Z" w:original="%1:3:0:"/>
        </w:numPr>
      </w:pPr>
      <w:bookmarkStart w:id="1132" w:name="_Toc212097625"/>
      <w:r w:rsidRPr="00F913D8">
        <w:t>Analyze the Data on the Geography o</w:t>
      </w:r>
      <w:r>
        <w:t>f the Area Concerned thoroughly</w:t>
      </w:r>
      <w:bookmarkEnd w:id="1132"/>
    </w:p>
    <w:p w14:paraId="61CF7C19" w14:textId="77777777" w:rsidR="003C3B7C" w:rsidRPr="00F913D8" w:rsidRDefault="003C3B7C" w:rsidP="00123B2F">
      <w:pPr>
        <w:pStyle w:val="BodyText"/>
      </w:pPr>
      <w:r w:rsidRPr="00F913D8">
        <w:t>Data on present traffic management resources</w:t>
      </w:r>
      <w:r>
        <w:t>:</w:t>
      </w:r>
    </w:p>
    <w:p w14:paraId="6FD8C4FD" w14:textId="77777777" w:rsidR="003C3B7C" w:rsidRPr="00F913D8" w:rsidRDefault="003C3B7C" w:rsidP="00123B2F">
      <w:pPr>
        <w:pStyle w:val="List1"/>
        <w:numPr>
          <w:ilvl w:val="0"/>
          <w:numId w:val="53"/>
          <w:numberingChange w:id="1133" w:author="Ernst" w:date="2012-09-07T15:26:00Z" w:original="%1:1:0:"/>
        </w:numPr>
      </w:pPr>
      <w:r w:rsidRPr="00F913D8">
        <w:t>National or IMO adopted ships' routing measures, including if appropriate associated rules and recommendation.</w:t>
      </w:r>
    </w:p>
    <w:p w14:paraId="6A0A230E" w14:textId="77777777" w:rsidR="003C3B7C" w:rsidRPr="00F913D8" w:rsidRDefault="003C3B7C" w:rsidP="00123B2F">
      <w:pPr>
        <w:pStyle w:val="List1"/>
        <w:numPr>
          <w:ilvl w:val="0"/>
          <w:numId w:val="14"/>
          <w:numberingChange w:id="1134" w:author="Ernst" w:date="2012-09-07T15:26:00Z" w:original="%1:2:0:"/>
        </w:numPr>
      </w:pPr>
      <w:r w:rsidRPr="00F913D8">
        <w:t>Conventional aids to navigation,</w:t>
      </w:r>
    </w:p>
    <w:p w14:paraId="21EFC7C0" w14:textId="77777777" w:rsidR="003C3B7C" w:rsidRPr="00F913D8" w:rsidRDefault="003C3B7C" w:rsidP="00123B2F">
      <w:pPr>
        <w:pStyle w:val="List1"/>
        <w:numPr>
          <w:ilvl w:val="0"/>
          <w:numId w:val="14"/>
          <w:numberingChange w:id="1135" w:author="Ernst" w:date="2012-09-07T15:26:00Z" w:original="%1:2:0:"/>
        </w:numPr>
      </w:pPr>
      <w:r w:rsidRPr="00F913D8">
        <w:t>Differential GNSS and if appropriate, LORAN-C/Chayka.</w:t>
      </w:r>
    </w:p>
    <w:p w14:paraId="06CEC74D" w14:textId="77777777" w:rsidR="003C3B7C" w:rsidRPr="00F913D8" w:rsidRDefault="003C3B7C" w:rsidP="007A2BD0">
      <w:pPr>
        <w:pStyle w:val="List1"/>
        <w:numPr>
          <w:ilvl w:val="0"/>
          <w:numId w:val="14"/>
          <w:numberingChange w:id="1136" w:author="Ernst" w:date="2012-09-07T15:26:00Z" w:original="%1:4:0:"/>
        </w:numPr>
      </w:pPr>
      <w:r w:rsidRPr="00F913D8">
        <w:t>Number, size and location of anchorages, including not only a description of the use of these anchorage(s) by vessels but also reasons for vessels anchoring and the average duration of vessels being at anchor. Is any information available on the quality of the holding-ground in the anchorages? Are there any specific local rules" applicable for vessels using the anchorages?</w:t>
      </w:r>
    </w:p>
    <w:p w14:paraId="45C09171" w14:textId="77777777" w:rsidR="003C3B7C" w:rsidRPr="00F913D8" w:rsidRDefault="003C3B7C" w:rsidP="007A2BD0">
      <w:pPr>
        <w:pStyle w:val="List1"/>
        <w:numPr>
          <w:ilvl w:val="0"/>
          <w:numId w:val="14"/>
          <w:numberingChange w:id="1137" w:author="Ernst" w:date="2012-09-07T15:26:00Z" w:original="%1:4:0:"/>
        </w:numPr>
      </w:pPr>
      <w:r w:rsidRPr="00F913D8">
        <w:t>Pilotage, including disembarking locations</w:t>
      </w:r>
      <w:proofErr w:type="gramStart"/>
      <w:r w:rsidRPr="00F913D8">
        <w:t>;</w:t>
      </w:r>
      <w:proofErr w:type="gramEnd"/>
      <w:r w:rsidRPr="00F913D8">
        <w:t xml:space="preserve"> and how are the pilots transferred?</w:t>
      </w:r>
    </w:p>
    <w:p w14:paraId="079865EF" w14:textId="77777777" w:rsidR="003C3B7C" w:rsidRPr="00F913D8" w:rsidRDefault="003C3B7C" w:rsidP="007A2BD0">
      <w:pPr>
        <w:pStyle w:val="List1"/>
        <w:numPr>
          <w:ilvl w:val="0"/>
          <w:numId w:val="14"/>
          <w:numberingChange w:id="1138" w:author="Ernst" w:date="2012-09-07T15:26:00Z" w:original="%1:4:0:"/>
        </w:numPr>
      </w:pPr>
      <w:r w:rsidRPr="00F913D8">
        <w:t>Ship reporting requirements, availability of adequate tug assistance.</w:t>
      </w:r>
    </w:p>
    <w:p w14:paraId="7C8B390B" w14:textId="77777777" w:rsidR="003C3B7C" w:rsidRPr="00F913D8" w:rsidRDefault="003C3B7C" w:rsidP="007A2BD0">
      <w:pPr>
        <w:pStyle w:val="List1"/>
        <w:numPr>
          <w:ilvl w:val="0"/>
          <w:numId w:val="14"/>
          <w:numberingChange w:id="1139" w:author="Ernst" w:date="2012-09-07T15:26:00Z" w:original="%1:4:0:"/>
        </w:numPr>
      </w:pPr>
      <w:r w:rsidRPr="00F913D8">
        <w:t>Local navigation rules and recommendations in the area.</w:t>
      </w:r>
    </w:p>
    <w:p w14:paraId="0418562F" w14:textId="77777777" w:rsidR="003C3B7C" w:rsidRPr="00F913D8" w:rsidRDefault="003C3B7C" w:rsidP="007A2BD0">
      <w:pPr>
        <w:pStyle w:val="List1"/>
        <w:numPr>
          <w:ilvl w:val="0"/>
          <w:numId w:val="14"/>
          <w:numberingChange w:id="1140" w:author="Ernst" w:date="2012-09-07T15:26:00Z" w:original="%1:4:0:"/>
        </w:numPr>
      </w:pPr>
      <w:r w:rsidRPr="00F913D8">
        <w:t>Any other relevant instruments and information.</w:t>
      </w:r>
    </w:p>
    <w:p w14:paraId="34AEEDDD" w14:textId="77777777" w:rsidR="003C3B7C" w:rsidRPr="00F913D8" w:rsidRDefault="003C3B7C" w:rsidP="00123B2F">
      <w:pPr>
        <w:pStyle w:val="Heading1"/>
        <w:numPr>
          <w:ilvl w:val="0"/>
          <w:numId w:val="10"/>
          <w:numberingChange w:id="1141" w:author="Ernst" w:date="2012-09-07T15:26:00Z" w:original="%1:4:0:"/>
        </w:numPr>
      </w:pPr>
      <w:bookmarkStart w:id="1142" w:name="_Toc212097626"/>
      <w:r w:rsidRPr="00F913D8">
        <w:t>Protection of the Marine Environment</w:t>
      </w:r>
      <w:bookmarkEnd w:id="1142"/>
    </w:p>
    <w:p w14:paraId="35E8183E" w14:textId="77777777" w:rsidR="003C3B7C" w:rsidRPr="00F913D8" w:rsidRDefault="003C3B7C" w:rsidP="00123B2F">
      <w:pPr>
        <w:pStyle w:val="BodyText"/>
      </w:pPr>
      <w:r w:rsidRPr="00F913D8">
        <w:t>The foll</w:t>
      </w:r>
      <w:r>
        <w:t>owing items should be addressed:</w:t>
      </w:r>
    </w:p>
    <w:p w14:paraId="23F6DE03" w14:textId="77777777" w:rsidR="003C3B7C" w:rsidRPr="00F913D8" w:rsidRDefault="003C3B7C" w:rsidP="008F75BF">
      <w:pPr>
        <w:pStyle w:val="List1"/>
        <w:numPr>
          <w:ilvl w:val="0"/>
          <w:numId w:val="47"/>
          <w:numberingChange w:id="1143" w:author="Ernst" w:date="2012-09-07T15:26:00Z" w:original="%1:1:0:"/>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50AFEA9C" w14:textId="77777777" w:rsidR="003C3B7C" w:rsidRPr="00F913D8" w:rsidRDefault="003C3B7C" w:rsidP="007A2BD0">
      <w:pPr>
        <w:pStyle w:val="List1"/>
        <w:numPr>
          <w:ilvl w:val="0"/>
          <w:numId w:val="14"/>
          <w:numberingChange w:id="1144" w:author="Ernst" w:date="2012-09-07T15:26:00Z" w:original="%1:2:0:"/>
        </w:numPr>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07C8547E" w14:textId="77777777" w:rsidR="003C3B7C" w:rsidRPr="00F913D8" w:rsidRDefault="003C3B7C" w:rsidP="007A2BD0">
      <w:pPr>
        <w:pStyle w:val="List1"/>
        <w:numPr>
          <w:ilvl w:val="0"/>
          <w:numId w:val="14"/>
          <w:numberingChange w:id="1145" w:author="Ernst" w:date="2012-09-07T15:26:00Z" w:original="%1:2:0:"/>
        </w:numPr>
      </w:pPr>
      <w:r w:rsidRPr="00F913D8">
        <w:t>Is the wider area an important fishing ground in particular for local fishermen? Are there any fish farms? Is it possible to quantify these interests to some extent?</w:t>
      </w:r>
    </w:p>
    <w:p w14:paraId="2B5E15E1" w14:textId="77777777" w:rsidR="003C3B7C" w:rsidRPr="00F913D8" w:rsidRDefault="003C3B7C" w:rsidP="007A2BD0">
      <w:pPr>
        <w:pStyle w:val="List1"/>
        <w:numPr>
          <w:ilvl w:val="0"/>
          <w:numId w:val="14"/>
          <w:numberingChange w:id="1146" w:author="Ernst" w:date="2012-09-07T15:26:00Z" w:original="%1:2:0:"/>
        </w:numPr>
      </w:pPr>
      <w:r w:rsidRPr="00F913D8">
        <w:t>Is there any other formal protection of the area based on international, national or local rules and regulations; e.g. "special area" under MARPOL Annex I?</w:t>
      </w:r>
    </w:p>
    <w:p w14:paraId="537A23BE" w14:textId="77777777" w:rsidR="003C3B7C" w:rsidRPr="00F913D8" w:rsidRDefault="003C3B7C" w:rsidP="007A2BD0">
      <w:pPr>
        <w:pStyle w:val="List1"/>
        <w:numPr>
          <w:ilvl w:val="0"/>
          <w:numId w:val="14"/>
          <w:numberingChange w:id="1147" w:author="Ernst" w:date="2012-09-07T15:26:00Z" w:original="%1:2:0:"/>
        </w:numPr>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0FBA030C" w14:textId="77777777" w:rsidR="003C3B7C" w:rsidRPr="00F913D8" w:rsidRDefault="003C3B7C" w:rsidP="007A2BD0">
      <w:pPr>
        <w:pStyle w:val="List1"/>
        <w:numPr>
          <w:ilvl w:val="0"/>
          <w:numId w:val="14"/>
          <w:numberingChange w:id="1148" w:author="Ernst" w:date="2012-09-07T15:26:00Z" w:original="%1:2:0:"/>
        </w:numPr>
      </w:pPr>
      <w:r w:rsidRPr="00F913D8">
        <w:t>Is there an established national or regional policy on the protection of the marine environment?</w:t>
      </w:r>
    </w:p>
    <w:p w14:paraId="6E13A0B9" w14:textId="77777777" w:rsidR="003C3B7C" w:rsidRPr="00F913D8" w:rsidRDefault="003C3B7C" w:rsidP="007A2BD0">
      <w:pPr>
        <w:pStyle w:val="List1"/>
        <w:numPr>
          <w:ilvl w:val="0"/>
          <w:numId w:val="14"/>
          <w:numberingChange w:id="1149" w:author="Ernst" w:date="2012-09-07T15:26:00Z" w:original="%1:2:0:"/>
        </w:numPr>
      </w:pPr>
      <w:r w:rsidRPr="00F913D8">
        <w:t>Is there any criterion set regarding pollution in that national and/or regional policy?</w:t>
      </w:r>
    </w:p>
    <w:p w14:paraId="0209D059" w14:textId="77777777" w:rsidR="003C3B7C" w:rsidRPr="00F913D8" w:rsidRDefault="003C3B7C" w:rsidP="007A2BD0">
      <w:pPr>
        <w:pStyle w:val="List1"/>
        <w:numPr>
          <w:ilvl w:val="0"/>
          <w:numId w:val="14"/>
          <w:numberingChange w:id="1150" w:author="Ernst" w:date="2012-09-07T15:26:00Z" w:original="%1:2:0:"/>
        </w:numPr>
      </w:pPr>
      <w:r w:rsidRPr="00F913D8">
        <w:t>What is the attitude of the general public on the environment issue and the marine environment in particular?</w:t>
      </w:r>
    </w:p>
    <w:p w14:paraId="4D8A929D" w14:textId="77777777" w:rsidR="003C3B7C" w:rsidRPr="00F913D8" w:rsidRDefault="003C3B7C" w:rsidP="007A2BD0">
      <w:pPr>
        <w:pStyle w:val="List1"/>
        <w:numPr>
          <w:ilvl w:val="0"/>
          <w:numId w:val="14"/>
          <w:numberingChange w:id="1151" w:author="Ernst" w:date="2012-09-07T15:26:00Z" w:original="%1:2:0:"/>
        </w:numPr>
      </w:pPr>
      <w:r w:rsidRPr="00F913D8">
        <w:t>Is pollution abatement or an emergency response organization available on short notice?</w:t>
      </w:r>
    </w:p>
    <w:p w14:paraId="5827784A" w14:textId="77777777" w:rsidR="003C3B7C" w:rsidRPr="00F913D8" w:rsidRDefault="003C3B7C" w:rsidP="007A2BD0">
      <w:pPr>
        <w:pStyle w:val="List1"/>
        <w:numPr>
          <w:ilvl w:val="0"/>
          <w:numId w:val="14"/>
          <w:numberingChange w:id="1152" w:author="Ernst" w:date="2012-09-07T15:26:00Z" w:original="%1:2:0:"/>
        </w:numPr>
      </w:pPr>
      <w:r w:rsidRPr="00F913D8">
        <w:lastRenderedPageBreak/>
        <w:t>Is sufficient equipment and qualified manpower available on short notice to fight an accidental pollution of any substantial size?</w:t>
      </w:r>
    </w:p>
    <w:p w14:paraId="7D3E84E6" w14:textId="77777777" w:rsidR="003C3B7C" w:rsidRPr="00F913D8" w:rsidRDefault="003C3B7C" w:rsidP="00C9726A">
      <w:pPr>
        <w:pStyle w:val="List1"/>
        <w:numPr>
          <w:ilvl w:val="0"/>
          <w:numId w:val="14"/>
          <w:numberingChange w:id="1153" w:author="Ernst" w:date="2012-09-07T15:26:00Z" w:original="%1:11:0:"/>
        </w:numPr>
      </w:pPr>
      <w:r w:rsidRPr="00F913D8">
        <w:t>Is the protection of the marine environment in the wider area as such, considered to be sufficient reason that it warrants the implementation of a VTS? If not,</w:t>
      </w:r>
      <w:r>
        <w:t xml:space="preserve"> i</w:t>
      </w:r>
      <w:r w:rsidRPr="00F913D8">
        <w:t>s it possible to categorize the importance of the protection of the marine environment in the wider area?</w:t>
      </w:r>
    </w:p>
    <w:p w14:paraId="627D5979" w14:textId="77777777" w:rsidR="003C3B7C" w:rsidRPr="00F913D8" w:rsidRDefault="003C3B7C" w:rsidP="007A2BD0">
      <w:pPr>
        <w:pStyle w:val="List1"/>
        <w:numPr>
          <w:ilvl w:val="0"/>
          <w:numId w:val="14"/>
          <w:numberingChange w:id="1154" w:author="Ernst" w:date="2012-09-07T15:26:00Z" w:original="%1:12:0:"/>
        </w:numPr>
      </w:pPr>
      <w:r w:rsidRPr="00F913D8">
        <w:t>Protection of the environment is very often a matter of national priority. This priority should be considered along with other relevant considerations.</w:t>
      </w:r>
    </w:p>
    <w:p w14:paraId="7DDE62C7" w14:textId="77777777" w:rsidR="003C3B7C" w:rsidRPr="00F913D8" w:rsidRDefault="003C3B7C" w:rsidP="00123B2F">
      <w:pPr>
        <w:pStyle w:val="Heading1"/>
        <w:numPr>
          <w:ilvl w:val="0"/>
          <w:numId w:val="10"/>
          <w:numberingChange w:id="1155" w:author="Ernst" w:date="2012-09-07T15:26:00Z" w:original="%1:5:0:"/>
        </w:numPr>
      </w:pPr>
      <w:bookmarkStart w:id="1156" w:name="_Toc212097627"/>
      <w:r w:rsidRPr="00F913D8">
        <w:t>Protection of the Surrounding Area</w:t>
      </w:r>
      <w:bookmarkEnd w:id="1156"/>
    </w:p>
    <w:p w14:paraId="578054BE" w14:textId="77777777" w:rsidR="003C3B7C" w:rsidRPr="00F913D8" w:rsidRDefault="003C3B7C" w:rsidP="00E240DC">
      <w:pPr>
        <w:pStyle w:val="BodyText"/>
      </w:pPr>
      <w:r w:rsidRPr="00F913D8">
        <w:t xml:space="preserve">Protection of bridges and other works, work-sites, protection of human life and infrastructure in urban and/or industrial areas in the proximity of busy fairways is very often a valid reason for attempting to counteract against/abate the possible negative effects of maritime </w:t>
      </w:r>
      <w:proofErr w:type="spellStart"/>
      <w:proofErr w:type="gramStart"/>
      <w:r w:rsidRPr="00F913D8">
        <w:t>traffic.Implementing</w:t>
      </w:r>
      <w:proofErr w:type="spellEnd"/>
      <w:proofErr w:type="gramEnd"/>
      <w:r w:rsidRPr="00F913D8">
        <w:t xml:space="preserve"> VTS or improving existing traffic management resources could be an example to reduce risk associated with high traffic.</w:t>
      </w:r>
    </w:p>
    <w:p w14:paraId="713FDEF4" w14:textId="77777777" w:rsidR="003C3B7C" w:rsidRPr="00F913D8" w:rsidRDefault="003C3B7C" w:rsidP="006B7E32">
      <w:pPr>
        <w:pStyle w:val="Bullet1"/>
        <w:numPr>
          <w:numberingChange w:id="1157" w:author="Ernst" w:date="2012-09-07T15:26:00Z" w:original=""/>
        </w:numPr>
      </w:pPr>
      <w:r w:rsidRPr="00F913D8">
        <w:t>Is any statistical information available on damage, in the widest sense, including loss of human lives, to the surrounding area as a result of maritime accidents or incidents in the area concerned? Is it possible to quantify the consequential costs?</w:t>
      </w:r>
    </w:p>
    <w:p w14:paraId="3A591FFE" w14:textId="77777777" w:rsidR="003C3B7C" w:rsidRDefault="003C3B7C" w:rsidP="006B7E32">
      <w:pPr>
        <w:pStyle w:val="Bullet1"/>
        <w:numPr>
          <w:numberingChange w:id="1158" w:author="Ernst" w:date="2012-09-07T15:26:00Z" w:original=""/>
        </w:numPr>
      </w:pPr>
      <w:r w:rsidRPr="00F913D8">
        <w:t>Is it possible to categorize the importance of the protection of the surrounding area?</w:t>
      </w:r>
    </w:p>
    <w:p w14:paraId="082D15BD" w14:textId="77777777" w:rsidR="003C3B7C" w:rsidRDefault="003C3B7C" w:rsidP="00C9726A">
      <w:pPr>
        <w:pStyle w:val="BodyText"/>
        <w:spacing w:before="120"/>
        <w:rPr>
          <w:sz w:val="23"/>
          <w:szCs w:val="23"/>
        </w:rPr>
      </w:pPr>
    </w:p>
    <w:p w14:paraId="44A7AB8F" w14:textId="77777777" w:rsidR="003C3B7C" w:rsidRDefault="003C3B7C" w:rsidP="00C9726A">
      <w:pPr>
        <w:pStyle w:val="BodyText"/>
        <w:spacing w:before="120"/>
        <w:rPr>
          <w:sz w:val="23"/>
          <w:szCs w:val="23"/>
        </w:rPr>
      </w:pPr>
    </w:p>
    <w:p w14:paraId="6F6D53C1" w14:textId="77777777" w:rsidR="003C3B7C" w:rsidRDefault="003C3B7C">
      <w:pPr>
        <w:rPr>
          <w:b/>
          <w:snapToGrid w:val="0"/>
          <w:sz w:val="28"/>
          <w:szCs w:val="20"/>
          <w:lang w:eastAsia="en-GB"/>
        </w:rPr>
      </w:pPr>
      <w:r>
        <w:br w:type="page"/>
      </w:r>
    </w:p>
    <w:p w14:paraId="503305E7" w14:textId="77777777" w:rsidR="003C3B7C" w:rsidRPr="001F5363" w:rsidRDefault="003C3B7C" w:rsidP="007F4371">
      <w:pPr>
        <w:pStyle w:val="Annex"/>
        <w:numPr>
          <w:numberingChange w:id="1159" w:author="Ernst" w:date="2012-09-07T15:26:00Z" w:original="ANNEX %1:3:1:"/>
        </w:numPr>
        <w:tabs>
          <w:tab w:val="clear" w:pos="1134"/>
        </w:tabs>
      </w:pPr>
      <w:bookmarkStart w:id="1160" w:name="_Toc212097628"/>
      <w:r w:rsidRPr="001F5363">
        <w:t>Example of an Aids to Navigation Risk Assessment</w:t>
      </w:r>
      <w:bookmarkEnd w:id="1160"/>
    </w:p>
    <w:p w14:paraId="5076533F" w14:textId="77777777" w:rsidR="003C3B7C" w:rsidRPr="006724FD" w:rsidRDefault="003C3B7C" w:rsidP="008F75BF">
      <w:pPr>
        <w:pStyle w:val="Heading1"/>
        <w:numPr>
          <w:ilvl w:val="0"/>
          <w:numId w:val="41"/>
          <w:numberingChange w:id="1161" w:author="Ernst" w:date="2012-09-07T15:26:00Z" w:original="%1:1:0:"/>
        </w:numPr>
      </w:pPr>
      <w:bookmarkStart w:id="1162" w:name="_Toc212097629"/>
      <w:r w:rsidRPr="006724FD">
        <w:t>B</w:t>
      </w:r>
      <w:r>
        <w:t>ay</w:t>
      </w:r>
      <w:ins w:id="1163" w:author="Ernst" w:date="2012-09-25T10:16:00Z">
        <w:r>
          <w:t xml:space="preserve"> </w:t>
        </w:r>
      </w:ins>
      <w:r>
        <w:t>of</w:t>
      </w:r>
      <w:r w:rsidRPr="006724FD">
        <w:t xml:space="preserve"> Fundy</w:t>
      </w:r>
      <w:bookmarkEnd w:id="1162"/>
    </w:p>
    <w:p w14:paraId="66647A0A" w14:textId="77777777" w:rsidR="003C3B7C" w:rsidRPr="00F913D8" w:rsidRDefault="003C3B7C"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t xml:space="preserve"> (e.g.</w:t>
      </w:r>
      <w:r w:rsidRPr="00F913D8">
        <w:t xml:space="preserve"> number of cargo vessel movements, number of ferry movements); </w:t>
      </w:r>
      <w:r w:rsidRPr="00F913D8">
        <w:rPr>
          <w:i/>
        </w:rPr>
        <w:t>impact</w:t>
      </w:r>
      <w:r>
        <w:t xml:space="preserve"> (e.g.</w:t>
      </w:r>
      <w:r w:rsidRPr="00F913D8">
        <w:t xml:space="preserve"> tonnes of petroleum transported, number of passenger trips); </w:t>
      </w:r>
      <w:r w:rsidRPr="00F913D8">
        <w:rPr>
          <w:i/>
        </w:rPr>
        <w:t xml:space="preserve">modifiers </w:t>
      </w:r>
      <w:r>
        <w:t>(e.g.</w:t>
      </w:r>
      <w:r w:rsidRPr="00F913D8">
        <w:t xml:space="preserve"> visibility</w:t>
      </w:r>
      <w:r>
        <w:t xml:space="preserve"> and</w:t>
      </w:r>
      <w:ins w:id="1164" w:author="Ernst" w:date="2012-09-25T10:16:00Z">
        <w:r>
          <w:t xml:space="preserve"> </w:t>
        </w:r>
      </w:ins>
      <w:r w:rsidRPr="00F913D8">
        <w:t xml:space="preserve">wind speed); and </w:t>
      </w:r>
      <w:r w:rsidRPr="00F913D8">
        <w:rPr>
          <w:i/>
        </w:rPr>
        <w:t>history</w:t>
      </w:r>
      <w:r>
        <w:t xml:space="preserve"> (e.g. vessel groundings and</w:t>
      </w:r>
      <w:r w:rsidRPr="00F913D8">
        <w:t xml:space="preserve"> loss of life).  A computer system could allow a user to automatically display data in bar chart, map</w:t>
      </w:r>
      <w:r>
        <w:t xml:space="preserve"> or </w:t>
      </w:r>
      <w:proofErr w:type="spellStart"/>
      <w:r>
        <w:t>scattergram</w:t>
      </w:r>
      <w:proofErr w:type="spellEnd"/>
      <w:r>
        <w:t xml:space="preserve"> format</w:t>
      </w:r>
      <w:r w:rsidRPr="00F913D8">
        <w:t xml:space="preserve"> and to weight and combine criteria data into a </w:t>
      </w:r>
      <w:r w:rsidRPr="00C04AFD">
        <w:t>risk index.</w:t>
      </w:r>
      <w:r w:rsidRPr="00C04AFD">
        <w:rPr>
          <w:rStyle w:val="FootnoteReference"/>
        </w:rPr>
        <w:footnoteReference w:id="4"/>
      </w:r>
    </w:p>
    <w:p w14:paraId="37AACFE3" w14:textId="77777777" w:rsidR="003C3B7C" w:rsidRPr="001F5363" w:rsidRDefault="003C3B7C" w:rsidP="001F5363">
      <w:pPr>
        <w:pStyle w:val="BodyText"/>
        <w:rPr>
          <w:b/>
        </w:rPr>
      </w:pPr>
      <w:r w:rsidRPr="001F5363">
        <w:rPr>
          <w:b/>
        </w:rPr>
        <w:t>Please note that some of the conditions in this example may have changed and the result indicated does not apply for current conditions.</w:t>
      </w:r>
    </w:p>
    <w:p w14:paraId="2EF613C7" w14:textId="77777777" w:rsidR="003C3B7C" w:rsidRPr="006724FD" w:rsidRDefault="003C3B7C" w:rsidP="006724FD">
      <w:pPr>
        <w:pStyle w:val="Heading1"/>
        <w:numPr>
          <w:ilvl w:val="0"/>
          <w:numId w:val="10"/>
          <w:numberingChange w:id="1165" w:author="Ernst" w:date="2012-09-07T15:26:00Z" w:original="%1:2:0:"/>
        </w:numPr>
      </w:pPr>
      <w:bookmarkStart w:id="1166" w:name="_Toc212097630"/>
      <w:r w:rsidRPr="006724FD">
        <w:t>The Risk Management Process</w:t>
      </w:r>
      <w:bookmarkEnd w:id="1166"/>
    </w:p>
    <w:p w14:paraId="31618ABE" w14:textId="77777777" w:rsidR="003C3B7C" w:rsidRPr="00E240DC" w:rsidRDefault="003C3B7C" w:rsidP="001F5363">
      <w:pPr>
        <w:pStyle w:val="BodyText"/>
      </w:pPr>
      <w:r w:rsidRPr="00E240DC">
        <w:t xml:space="preserve">This example assessment follows the five major steps specified in Section 2 of the </w:t>
      </w:r>
      <w:r w:rsidRPr="00F913D8">
        <w:rPr>
          <w:i/>
          <w:sz w:val="23"/>
          <w:szCs w:val="23"/>
        </w:rPr>
        <w:t>IALA Guideline on Risk Management</w:t>
      </w:r>
      <w:r w:rsidRPr="00E240DC">
        <w:t>.</w:t>
      </w:r>
    </w:p>
    <w:p w14:paraId="06145F83" w14:textId="77777777" w:rsidR="003C3B7C" w:rsidRDefault="003C3B7C">
      <w:pPr>
        <w:pStyle w:val="Heading2"/>
        <w:numPr>
          <w:ilvl w:val="1"/>
          <w:numId w:val="10"/>
          <w:numberingChange w:id="1167" w:author="Ernst" w:date="2012-09-07T15:26:00Z" w:original="%1:2:0:.%2:1:0:"/>
        </w:numPr>
        <w:tabs>
          <w:tab w:val="clear" w:pos="576"/>
        </w:tabs>
        <w:ind w:left="851" w:hanging="851"/>
        <w:pPrChange w:id="1168" w:author="Ernst" w:date="2012-09-25T10:58:00Z">
          <w:pPr>
            <w:pStyle w:val="Heading2"/>
            <w:numPr>
              <w:numId w:val="57"/>
            </w:numPr>
            <w:tabs>
              <w:tab w:val="num" w:pos="1440"/>
            </w:tabs>
            <w:ind w:left="1440" w:hanging="360"/>
          </w:pPr>
        </w:pPrChange>
      </w:pPr>
      <w:bookmarkStart w:id="1169" w:name="_Toc212097631"/>
      <w:r w:rsidRPr="00F913D8">
        <w:t>Step 1 Identify Hazards</w:t>
      </w:r>
      <w:bookmarkEnd w:id="1169"/>
    </w:p>
    <w:p w14:paraId="56A0D8D0" w14:textId="77777777" w:rsidR="003C3B7C" w:rsidRPr="00F913D8" w:rsidRDefault="003C3B7C" w:rsidP="001F5363">
      <w:pPr>
        <w:pStyle w:val="BodyText"/>
      </w:pPr>
      <w:r w:rsidRPr="00F913D8">
        <w:t xml:space="preserve">Canadian Coast Guard (CCG) records for Fundy LOS Area 3 covering Saint John harbour and the upper Bay of Fundy (see </w:t>
      </w:r>
      <w:r>
        <w:fldChar w:fldCharType="begin"/>
      </w:r>
      <w:r>
        <w:instrText xml:space="preserve"> REF _Ref212097022 \r \h </w:instrText>
      </w:r>
      <w:r>
        <w:fldChar w:fldCharType="separate"/>
      </w:r>
      <w:r>
        <w:t>Figure 5</w:t>
      </w:r>
      <w:r>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fldChar w:fldCharType="begin"/>
      </w:r>
      <w:r>
        <w:instrText xml:space="preserve"> REF _Ref212085378 \r \h </w:instrText>
      </w:r>
      <w:r>
        <w:fldChar w:fldCharType="separate"/>
      </w:r>
      <w:r>
        <w:t>Table 2</w:t>
      </w:r>
      <w:r>
        <w:fldChar w:fldCharType="end"/>
      </w:r>
      <w:r w:rsidRPr="00F913D8">
        <w:t>). The review outlined in this Annex was triggered by the realization that the level of service reflected by this record over the last five years does not meet current objectives.</w:t>
      </w:r>
    </w:p>
    <w:p w14:paraId="73AA948D" w14:textId="77777777" w:rsidR="003C3B7C" w:rsidRPr="00F913D8" w:rsidRDefault="003C3B7C" w:rsidP="001F5363">
      <w:pPr>
        <w:pStyle w:val="Table"/>
        <w:numPr>
          <w:numberingChange w:id="1170" w:author="Ernst" w:date="2012-09-07T15:26:00Z" w:original="Table %1:2:0:"/>
        </w:numPr>
      </w:pPr>
      <w:bookmarkStart w:id="1171" w:name="_Ref212085378"/>
      <w:proofErr w:type="spellStart"/>
      <w:r w:rsidRPr="00F913D8">
        <w:t>Navaids</w:t>
      </w:r>
      <w:proofErr w:type="spellEnd"/>
      <w:r w:rsidRPr="00F913D8">
        <w:t xml:space="preserve"> Level of Service History</w:t>
      </w:r>
      <w:bookmarkEnd w:id="1171"/>
      <w:ins w:id="1172" w:author="Ernst" w:date="2012-09-25T10:16:00Z">
        <w:r>
          <w:t xml:space="preserve"> </w:t>
        </w:r>
      </w:ins>
      <w:r w:rsidRPr="003C3B7C">
        <w:rPr>
          <w:rPrChange w:id="1173" w:author="Ernst" w:date="2012-09-25T10:18:00Z">
            <w:rPr>
              <w:b/>
              <w:i w:val="0"/>
              <w:sz w:val="23"/>
              <w:lang w:eastAsia="en-US"/>
            </w:rPr>
          </w:rPrChange>
        </w:rPr>
        <w:t>for Fundy LOS Area</w:t>
      </w:r>
      <w:r w:rsidRPr="00F913D8">
        <w:rPr>
          <w:sz w:val="23"/>
          <w:szCs w:val="23"/>
        </w:rPr>
        <w:t xml:space="preserv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1515"/>
        <w:gridCol w:w="1515"/>
        <w:gridCol w:w="1578"/>
        <w:gridCol w:w="1497"/>
        <w:gridCol w:w="1572"/>
      </w:tblGrid>
      <w:tr w:rsidR="003C3B7C" w:rsidRPr="00F913D8" w14:paraId="6B9EE726" w14:textId="77777777" w:rsidTr="00B40CDE">
        <w:tc>
          <w:tcPr>
            <w:tcW w:w="1596" w:type="dxa"/>
            <w:tcBorders>
              <w:bottom w:val="single" w:sz="12" w:space="0" w:color="auto"/>
            </w:tcBorders>
            <w:vAlign w:val="center"/>
          </w:tcPr>
          <w:p w14:paraId="7211E220" w14:textId="77777777" w:rsidR="003C3B7C" w:rsidRPr="002C0E50" w:rsidRDefault="003C3B7C" w:rsidP="00B40CDE">
            <w:pPr>
              <w:pStyle w:val="BodyText"/>
              <w:jc w:val="center"/>
              <w:rPr>
                <w:b/>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331CDE09" w14:textId="77777777" w:rsidR="003C3B7C" w:rsidRPr="002C0E50" w:rsidRDefault="003C3B7C" w:rsidP="00B40CDE">
            <w:pPr>
              <w:pStyle w:val="BodyText"/>
              <w:jc w:val="center"/>
              <w:rPr>
                <w:b/>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757ED536" w14:textId="77777777" w:rsidR="003C3B7C" w:rsidRPr="002C0E50" w:rsidRDefault="003C3B7C" w:rsidP="00B40CDE">
            <w:pPr>
              <w:pStyle w:val="BodyText"/>
              <w:jc w:val="center"/>
              <w:rPr>
                <w:b/>
              </w:rPr>
            </w:pPr>
            <w:r w:rsidRPr="002C0E50">
              <w:rPr>
                <w:b/>
                <w:szCs w:val="22"/>
              </w:rPr>
              <w:t xml:space="preserve">No. </w:t>
            </w:r>
            <w:proofErr w:type="gramStart"/>
            <w:r w:rsidRPr="002C0E50">
              <w:rPr>
                <w:b/>
                <w:szCs w:val="22"/>
              </w:rPr>
              <w:t>of</w:t>
            </w:r>
            <w:proofErr w:type="gramEnd"/>
            <w:r w:rsidRPr="002C0E50">
              <w:rPr>
                <w:b/>
                <w:szCs w:val="22"/>
              </w:rPr>
              <w:t xml:space="preserve">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1DC65F92" w14:textId="77777777" w:rsidR="003C3B7C" w:rsidRPr="002C0E50" w:rsidRDefault="003C3B7C" w:rsidP="00B40CDE">
            <w:pPr>
              <w:pStyle w:val="BodyText"/>
              <w:jc w:val="center"/>
              <w:rPr>
                <w:b/>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5E4D2DB1" w14:textId="77777777" w:rsidR="003C3B7C" w:rsidRPr="002C0E50" w:rsidRDefault="003C3B7C" w:rsidP="00B40CDE">
            <w:pPr>
              <w:pStyle w:val="BodyText"/>
              <w:jc w:val="center"/>
              <w:rPr>
                <w:b/>
              </w:rPr>
            </w:pPr>
            <w:r w:rsidRPr="002C0E50">
              <w:rPr>
                <w:b/>
                <w:szCs w:val="22"/>
              </w:rPr>
              <w:t>Total Days Down</w:t>
            </w:r>
          </w:p>
        </w:tc>
        <w:tc>
          <w:tcPr>
            <w:tcW w:w="1596" w:type="dxa"/>
            <w:tcBorders>
              <w:bottom w:val="single" w:sz="12" w:space="0" w:color="auto"/>
            </w:tcBorders>
            <w:vAlign w:val="center"/>
          </w:tcPr>
          <w:p w14:paraId="51DECE58" w14:textId="77777777" w:rsidR="003C3B7C" w:rsidRPr="002C0E50" w:rsidRDefault="003C3B7C" w:rsidP="00B40CDE">
            <w:pPr>
              <w:pStyle w:val="BodyText"/>
              <w:jc w:val="center"/>
              <w:rPr>
                <w:b/>
              </w:rPr>
            </w:pPr>
            <w:r w:rsidRPr="002C0E50">
              <w:rPr>
                <w:b/>
                <w:szCs w:val="22"/>
              </w:rPr>
              <w:t>Avg. Days Down per Occurrence</w:t>
            </w:r>
          </w:p>
        </w:tc>
      </w:tr>
      <w:tr w:rsidR="003C3B7C" w:rsidRPr="00F913D8" w14:paraId="6DD006BD" w14:textId="77777777" w:rsidTr="00B40CDE">
        <w:tc>
          <w:tcPr>
            <w:tcW w:w="1596" w:type="dxa"/>
            <w:tcBorders>
              <w:top w:val="single" w:sz="12" w:space="0" w:color="auto"/>
            </w:tcBorders>
            <w:vAlign w:val="center"/>
          </w:tcPr>
          <w:p w14:paraId="4A168D32" w14:textId="77777777" w:rsidR="003C3B7C" w:rsidRPr="002C0E50" w:rsidRDefault="003C3B7C" w:rsidP="00B40CDE">
            <w:pPr>
              <w:pStyle w:val="BodyText"/>
              <w:jc w:val="center"/>
            </w:pPr>
            <w:r w:rsidRPr="002C0E50">
              <w:rPr>
                <w:szCs w:val="22"/>
              </w:rPr>
              <w:t>1</w:t>
            </w:r>
          </w:p>
        </w:tc>
        <w:tc>
          <w:tcPr>
            <w:tcW w:w="1596" w:type="dxa"/>
            <w:tcBorders>
              <w:top w:val="single" w:sz="12" w:space="0" w:color="auto"/>
            </w:tcBorders>
            <w:vAlign w:val="center"/>
          </w:tcPr>
          <w:p w14:paraId="5E33A2AF" w14:textId="77777777" w:rsidR="003C3B7C" w:rsidRPr="002C0E50" w:rsidRDefault="003C3B7C" w:rsidP="00C04AFD">
            <w:pPr>
              <w:pStyle w:val="BodyText"/>
              <w:ind w:right="177"/>
              <w:jc w:val="right"/>
            </w:pPr>
            <w:r w:rsidRPr="002C0E50">
              <w:rPr>
                <w:szCs w:val="22"/>
              </w:rPr>
              <w:t>20</w:t>
            </w:r>
          </w:p>
        </w:tc>
        <w:tc>
          <w:tcPr>
            <w:tcW w:w="1596" w:type="dxa"/>
            <w:tcBorders>
              <w:top w:val="single" w:sz="12" w:space="0" w:color="auto"/>
            </w:tcBorders>
            <w:vAlign w:val="center"/>
          </w:tcPr>
          <w:p w14:paraId="7DF50683" w14:textId="77777777" w:rsidR="003C3B7C" w:rsidRPr="002C0E50" w:rsidRDefault="003C3B7C" w:rsidP="00BC67AE">
            <w:pPr>
              <w:pStyle w:val="BodyText"/>
              <w:ind w:right="177"/>
              <w:jc w:val="right"/>
            </w:pPr>
            <w:r w:rsidRPr="002C0E50">
              <w:rPr>
                <w:szCs w:val="22"/>
              </w:rPr>
              <w:t>17</w:t>
            </w:r>
          </w:p>
        </w:tc>
        <w:tc>
          <w:tcPr>
            <w:tcW w:w="1596" w:type="dxa"/>
            <w:tcBorders>
              <w:top w:val="single" w:sz="12" w:space="0" w:color="auto"/>
            </w:tcBorders>
            <w:vAlign w:val="center"/>
          </w:tcPr>
          <w:p w14:paraId="3C07C1DB" w14:textId="77777777" w:rsidR="003C3B7C" w:rsidRPr="002C0E50" w:rsidRDefault="003C3B7C" w:rsidP="00BC67AE">
            <w:pPr>
              <w:pStyle w:val="BodyText"/>
              <w:ind w:right="177"/>
              <w:jc w:val="right"/>
            </w:pPr>
            <w:r w:rsidRPr="002C0E50">
              <w:rPr>
                <w:szCs w:val="22"/>
              </w:rPr>
              <w:t>106</w:t>
            </w:r>
          </w:p>
        </w:tc>
        <w:tc>
          <w:tcPr>
            <w:tcW w:w="1596" w:type="dxa"/>
            <w:tcBorders>
              <w:top w:val="single" w:sz="12" w:space="0" w:color="auto"/>
            </w:tcBorders>
            <w:vAlign w:val="center"/>
          </w:tcPr>
          <w:p w14:paraId="10A4C88D" w14:textId="77777777" w:rsidR="003C3B7C" w:rsidRPr="002C0E50" w:rsidRDefault="003C3B7C" w:rsidP="00BC67AE">
            <w:pPr>
              <w:pStyle w:val="BodyText"/>
              <w:ind w:right="177"/>
              <w:jc w:val="right"/>
            </w:pPr>
            <w:r w:rsidRPr="002C0E50">
              <w:rPr>
                <w:szCs w:val="22"/>
              </w:rPr>
              <w:t>887</w:t>
            </w:r>
          </w:p>
        </w:tc>
        <w:tc>
          <w:tcPr>
            <w:tcW w:w="1596" w:type="dxa"/>
            <w:tcBorders>
              <w:top w:val="single" w:sz="12" w:space="0" w:color="auto"/>
            </w:tcBorders>
            <w:vAlign w:val="center"/>
          </w:tcPr>
          <w:p w14:paraId="1CAE8278" w14:textId="77777777" w:rsidR="003C3B7C" w:rsidRPr="002C0E50" w:rsidRDefault="003C3B7C" w:rsidP="00BC67AE">
            <w:pPr>
              <w:pStyle w:val="BodyText"/>
              <w:ind w:right="177"/>
              <w:jc w:val="right"/>
            </w:pPr>
            <w:r w:rsidRPr="002C0E50">
              <w:rPr>
                <w:szCs w:val="22"/>
              </w:rPr>
              <w:t>8.4</w:t>
            </w:r>
          </w:p>
        </w:tc>
      </w:tr>
      <w:tr w:rsidR="003C3B7C" w:rsidRPr="00F913D8" w14:paraId="0B3D4723" w14:textId="77777777" w:rsidTr="00B40CDE">
        <w:tc>
          <w:tcPr>
            <w:tcW w:w="1596" w:type="dxa"/>
            <w:vAlign w:val="center"/>
          </w:tcPr>
          <w:p w14:paraId="609F75FF" w14:textId="77777777" w:rsidR="003C3B7C" w:rsidRPr="002C0E50" w:rsidRDefault="003C3B7C" w:rsidP="00B40CDE">
            <w:pPr>
              <w:pStyle w:val="BodyText"/>
              <w:jc w:val="center"/>
            </w:pPr>
            <w:r w:rsidRPr="002C0E50">
              <w:rPr>
                <w:szCs w:val="22"/>
              </w:rPr>
              <w:t>2</w:t>
            </w:r>
          </w:p>
        </w:tc>
        <w:tc>
          <w:tcPr>
            <w:tcW w:w="1596" w:type="dxa"/>
            <w:vAlign w:val="center"/>
          </w:tcPr>
          <w:p w14:paraId="607EA2DC" w14:textId="77777777" w:rsidR="003C3B7C" w:rsidRPr="002C0E50" w:rsidRDefault="003C3B7C" w:rsidP="00C04AFD">
            <w:pPr>
              <w:pStyle w:val="BodyText"/>
              <w:ind w:right="177"/>
              <w:jc w:val="right"/>
            </w:pPr>
            <w:r w:rsidRPr="002C0E50">
              <w:rPr>
                <w:szCs w:val="22"/>
              </w:rPr>
              <w:t>71</w:t>
            </w:r>
          </w:p>
        </w:tc>
        <w:tc>
          <w:tcPr>
            <w:tcW w:w="1596" w:type="dxa"/>
            <w:vAlign w:val="center"/>
          </w:tcPr>
          <w:p w14:paraId="753AA8FC" w14:textId="77777777" w:rsidR="003C3B7C" w:rsidRPr="002C0E50" w:rsidRDefault="003C3B7C" w:rsidP="00BC67AE">
            <w:pPr>
              <w:pStyle w:val="BodyText"/>
              <w:ind w:right="177"/>
              <w:jc w:val="right"/>
            </w:pPr>
            <w:r w:rsidRPr="002C0E50">
              <w:rPr>
                <w:szCs w:val="22"/>
              </w:rPr>
              <w:t>56</w:t>
            </w:r>
          </w:p>
        </w:tc>
        <w:tc>
          <w:tcPr>
            <w:tcW w:w="1596" w:type="dxa"/>
            <w:vAlign w:val="center"/>
          </w:tcPr>
          <w:p w14:paraId="6671CE4B" w14:textId="77777777" w:rsidR="003C3B7C" w:rsidRPr="002C0E50" w:rsidRDefault="003C3B7C" w:rsidP="00BC67AE">
            <w:pPr>
              <w:pStyle w:val="BodyText"/>
              <w:ind w:right="177"/>
              <w:jc w:val="right"/>
            </w:pPr>
            <w:r w:rsidRPr="002C0E50">
              <w:rPr>
                <w:szCs w:val="22"/>
              </w:rPr>
              <w:t>160</w:t>
            </w:r>
          </w:p>
        </w:tc>
        <w:tc>
          <w:tcPr>
            <w:tcW w:w="1596" w:type="dxa"/>
            <w:vAlign w:val="center"/>
          </w:tcPr>
          <w:p w14:paraId="3704121A" w14:textId="77777777" w:rsidR="003C3B7C" w:rsidRPr="002C0E50" w:rsidRDefault="003C3B7C" w:rsidP="00BC67AE">
            <w:pPr>
              <w:pStyle w:val="BodyText"/>
              <w:ind w:right="177"/>
              <w:jc w:val="right"/>
            </w:pPr>
            <w:r w:rsidRPr="002C0E50">
              <w:rPr>
                <w:szCs w:val="22"/>
              </w:rPr>
              <w:t>1,231</w:t>
            </w:r>
          </w:p>
        </w:tc>
        <w:tc>
          <w:tcPr>
            <w:tcW w:w="1596" w:type="dxa"/>
            <w:vAlign w:val="center"/>
          </w:tcPr>
          <w:p w14:paraId="323736C7" w14:textId="77777777" w:rsidR="003C3B7C" w:rsidRPr="002C0E50" w:rsidRDefault="003C3B7C" w:rsidP="00BC67AE">
            <w:pPr>
              <w:pStyle w:val="BodyText"/>
              <w:ind w:right="177"/>
              <w:jc w:val="right"/>
            </w:pPr>
            <w:r w:rsidRPr="002C0E50">
              <w:rPr>
                <w:szCs w:val="22"/>
              </w:rPr>
              <w:t>7.7</w:t>
            </w:r>
          </w:p>
        </w:tc>
      </w:tr>
      <w:tr w:rsidR="003C3B7C" w:rsidRPr="00F913D8" w14:paraId="786A7B15" w14:textId="77777777" w:rsidTr="00B40CDE">
        <w:tc>
          <w:tcPr>
            <w:tcW w:w="1596" w:type="dxa"/>
            <w:tcBorders>
              <w:bottom w:val="single" w:sz="12" w:space="0" w:color="auto"/>
            </w:tcBorders>
            <w:vAlign w:val="center"/>
          </w:tcPr>
          <w:p w14:paraId="48DED132" w14:textId="77777777" w:rsidR="003C3B7C" w:rsidRPr="002C0E50" w:rsidRDefault="003C3B7C" w:rsidP="00B40CDE">
            <w:pPr>
              <w:pStyle w:val="BodyText"/>
              <w:jc w:val="center"/>
            </w:pPr>
            <w:r w:rsidRPr="002C0E50">
              <w:rPr>
                <w:szCs w:val="22"/>
              </w:rPr>
              <w:t>3</w:t>
            </w:r>
          </w:p>
        </w:tc>
        <w:tc>
          <w:tcPr>
            <w:tcW w:w="1596" w:type="dxa"/>
            <w:tcBorders>
              <w:bottom w:val="single" w:sz="12" w:space="0" w:color="auto"/>
            </w:tcBorders>
            <w:vAlign w:val="center"/>
          </w:tcPr>
          <w:p w14:paraId="270C4FF2" w14:textId="77777777" w:rsidR="003C3B7C" w:rsidRPr="002C0E50" w:rsidRDefault="003C3B7C" w:rsidP="00C04AFD">
            <w:pPr>
              <w:pStyle w:val="BodyText"/>
              <w:ind w:right="177"/>
              <w:jc w:val="right"/>
            </w:pPr>
            <w:r w:rsidRPr="002C0E50">
              <w:rPr>
                <w:szCs w:val="22"/>
              </w:rPr>
              <w:t>36</w:t>
            </w:r>
          </w:p>
        </w:tc>
        <w:tc>
          <w:tcPr>
            <w:tcW w:w="1596" w:type="dxa"/>
            <w:tcBorders>
              <w:bottom w:val="single" w:sz="12" w:space="0" w:color="auto"/>
            </w:tcBorders>
            <w:vAlign w:val="center"/>
          </w:tcPr>
          <w:p w14:paraId="1E63B628" w14:textId="77777777" w:rsidR="003C3B7C" w:rsidRPr="002C0E50" w:rsidRDefault="003C3B7C" w:rsidP="00BC67AE">
            <w:pPr>
              <w:pStyle w:val="BodyText"/>
              <w:ind w:right="177"/>
              <w:jc w:val="right"/>
            </w:pPr>
            <w:r w:rsidRPr="002C0E50">
              <w:rPr>
                <w:szCs w:val="22"/>
              </w:rPr>
              <w:t>9</w:t>
            </w:r>
          </w:p>
        </w:tc>
        <w:tc>
          <w:tcPr>
            <w:tcW w:w="1596" w:type="dxa"/>
            <w:tcBorders>
              <w:bottom w:val="single" w:sz="12" w:space="0" w:color="auto"/>
            </w:tcBorders>
            <w:vAlign w:val="center"/>
          </w:tcPr>
          <w:p w14:paraId="724FDBB1" w14:textId="77777777" w:rsidR="003C3B7C" w:rsidRPr="002C0E50" w:rsidRDefault="003C3B7C" w:rsidP="00BC67AE">
            <w:pPr>
              <w:pStyle w:val="BodyText"/>
              <w:ind w:right="177"/>
              <w:jc w:val="right"/>
            </w:pPr>
            <w:r w:rsidRPr="002C0E50">
              <w:rPr>
                <w:szCs w:val="22"/>
              </w:rPr>
              <w:t>13</w:t>
            </w:r>
          </w:p>
        </w:tc>
        <w:tc>
          <w:tcPr>
            <w:tcW w:w="1596" w:type="dxa"/>
            <w:tcBorders>
              <w:bottom w:val="single" w:sz="12" w:space="0" w:color="auto"/>
            </w:tcBorders>
            <w:vAlign w:val="center"/>
          </w:tcPr>
          <w:p w14:paraId="7CAC1A38" w14:textId="77777777" w:rsidR="003C3B7C" w:rsidRPr="002C0E50" w:rsidRDefault="003C3B7C" w:rsidP="00BC67AE">
            <w:pPr>
              <w:pStyle w:val="BodyText"/>
              <w:ind w:right="177"/>
              <w:jc w:val="right"/>
            </w:pPr>
            <w:r w:rsidRPr="002C0E50">
              <w:rPr>
                <w:szCs w:val="22"/>
              </w:rPr>
              <w:t>272</w:t>
            </w:r>
          </w:p>
        </w:tc>
        <w:tc>
          <w:tcPr>
            <w:tcW w:w="1596" w:type="dxa"/>
            <w:tcBorders>
              <w:bottom w:val="single" w:sz="12" w:space="0" w:color="auto"/>
            </w:tcBorders>
            <w:vAlign w:val="center"/>
          </w:tcPr>
          <w:p w14:paraId="7176DF89" w14:textId="77777777" w:rsidR="003C3B7C" w:rsidRPr="002C0E50" w:rsidRDefault="003C3B7C" w:rsidP="00BC67AE">
            <w:pPr>
              <w:pStyle w:val="BodyText"/>
              <w:ind w:right="177"/>
              <w:jc w:val="right"/>
            </w:pPr>
            <w:r w:rsidRPr="002C0E50">
              <w:rPr>
                <w:szCs w:val="22"/>
              </w:rPr>
              <w:t>20.9</w:t>
            </w:r>
          </w:p>
        </w:tc>
      </w:tr>
      <w:tr w:rsidR="003C3B7C" w:rsidRPr="00F913D8" w14:paraId="13903A33" w14:textId="77777777" w:rsidTr="00B40CDE">
        <w:tc>
          <w:tcPr>
            <w:tcW w:w="1596" w:type="dxa"/>
            <w:tcBorders>
              <w:top w:val="single" w:sz="12" w:space="0" w:color="auto"/>
            </w:tcBorders>
            <w:vAlign w:val="center"/>
          </w:tcPr>
          <w:p w14:paraId="2800DF9F" w14:textId="77777777" w:rsidR="003C3B7C" w:rsidRPr="002C0E50" w:rsidRDefault="003C3B7C" w:rsidP="00B40CDE">
            <w:pPr>
              <w:pStyle w:val="BodyText"/>
              <w:jc w:val="center"/>
            </w:pPr>
            <w:r w:rsidRPr="002C0E50">
              <w:rPr>
                <w:szCs w:val="22"/>
              </w:rPr>
              <w:t>Total</w:t>
            </w:r>
          </w:p>
        </w:tc>
        <w:tc>
          <w:tcPr>
            <w:tcW w:w="1596" w:type="dxa"/>
            <w:tcBorders>
              <w:top w:val="single" w:sz="12" w:space="0" w:color="auto"/>
            </w:tcBorders>
            <w:vAlign w:val="center"/>
          </w:tcPr>
          <w:p w14:paraId="448FAE81" w14:textId="77777777" w:rsidR="003C3B7C" w:rsidRPr="002C0E50" w:rsidRDefault="003C3B7C" w:rsidP="00C04AFD">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127</w:t>
            </w:r>
            <w:r w:rsidRPr="002C0E50">
              <w:rPr>
                <w:szCs w:val="22"/>
              </w:rPr>
              <w:fldChar w:fldCharType="end"/>
            </w:r>
          </w:p>
        </w:tc>
        <w:tc>
          <w:tcPr>
            <w:tcW w:w="1596" w:type="dxa"/>
            <w:tcBorders>
              <w:top w:val="single" w:sz="12" w:space="0" w:color="auto"/>
            </w:tcBorders>
            <w:vAlign w:val="center"/>
          </w:tcPr>
          <w:p w14:paraId="5726593D" w14:textId="77777777" w:rsidR="003C3B7C" w:rsidRPr="002C0E50" w:rsidRDefault="003C3B7C" w:rsidP="00BC67AE">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82</w:t>
            </w:r>
            <w:r w:rsidRPr="002C0E50">
              <w:rPr>
                <w:szCs w:val="22"/>
              </w:rPr>
              <w:fldChar w:fldCharType="end"/>
            </w:r>
          </w:p>
        </w:tc>
        <w:tc>
          <w:tcPr>
            <w:tcW w:w="1596" w:type="dxa"/>
            <w:tcBorders>
              <w:top w:val="single" w:sz="12" w:space="0" w:color="auto"/>
            </w:tcBorders>
            <w:vAlign w:val="center"/>
          </w:tcPr>
          <w:p w14:paraId="753A52D9" w14:textId="77777777" w:rsidR="003C3B7C" w:rsidRPr="002C0E50" w:rsidRDefault="003C3B7C" w:rsidP="00BC67AE">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279</w:t>
            </w:r>
            <w:r w:rsidRPr="002C0E50">
              <w:rPr>
                <w:szCs w:val="22"/>
              </w:rPr>
              <w:fldChar w:fldCharType="end"/>
            </w:r>
          </w:p>
        </w:tc>
        <w:tc>
          <w:tcPr>
            <w:tcW w:w="1596" w:type="dxa"/>
            <w:tcBorders>
              <w:top w:val="single" w:sz="12" w:space="0" w:color="auto"/>
            </w:tcBorders>
            <w:vAlign w:val="center"/>
          </w:tcPr>
          <w:p w14:paraId="598938EE" w14:textId="77777777" w:rsidR="003C3B7C" w:rsidRPr="002C0E50" w:rsidRDefault="003C3B7C" w:rsidP="00BC67AE">
            <w:pPr>
              <w:pStyle w:val="BodyText"/>
              <w:ind w:right="177"/>
              <w:jc w:val="right"/>
            </w:pPr>
            <w:r w:rsidRPr="002C0E50">
              <w:rPr>
                <w:szCs w:val="22"/>
              </w:rPr>
              <w:fldChar w:fldCharType="begin"/>
            </w:r>
            <w:r w:rsidRPr="002C0E50">
              <w:rPr>
                <w:szCs w:val="22"/>
              </w:rPr>
              <w:instrText xml:space="preserve"> =SUM(ABOVE) </w:instrText>
            </w:r>
            <w:r w:rsidRPr="002C0E50">
              <w:rPr>
                <w:szCs w:val="22"/>
              </w:rPr>
              <w:fldChar w:fldCharType="separate"/>
            </w:r>
            <w:r w:rsidRPr="002C0E50">
              <w:rPr>
                <w:szCs w:val="22"/>
              </w:rPr>
              <w:t>2,390</w:t>
            </w:r>
            <w:r w:rsidRPr="002C0E50">
              <w:rPr>
                <w:szCs w:val="22"/>
              </w:rPr>
              <w:fldChar w:fldCharType="end"/>
            </w:r>
          </w:p>
        </w:tc>
        <w:tc>
          <w:tcPr>
            <w:tcW w:w="1596" w:type="dxa"/>
            <w:tcBorders>
              <w:top w:val="single" w:sz="12" w:space="0" w:color="auto"/>
            </w:tcBorders>
            <w:vAlign w:val="center"/>
          </w:tcPr>
          <w:p w14:paraId="0059E419" w14:textId="77777777" w:rsidR="003C3B7C" w:rsidRPr="002C0E50" w:rsidRDefault="003C3B7C" w:rsidP="00BC67AE">
            <w:pPr>
              <w:pStyle w:val="BodyText"/>
              <w:ind w:right="177"/>
              <w:jc w:val="right"/>
            </w:pPr>
            <w:r w:rsidRPr="002C0E50">
              <w:rPr>
                <w:szCs w:val="22"/>
              </w:rPr>
              <w:t>8.6</w:t>
            </w:r>
          </w:p>
        </w:tc>
      </w:tr>
    </w:tbl>
    <w:p w14:paraId="1F1562F7" w14:textId="77777777" w:rsidR="003C3B7C" w:rsidRDefault="003C3B7C" w:rsidP="00E240DC">
      <w:pPr>
        <w:pStyle w:val="BodyText"/>
      </w:pPr>
    </w:p>
    <w:p w14:paraId="12825490" w14:textId="77777777" w:rsidR="003C3B7C" w:rsidRPr="001F5363" w:rsidRDefault="003C3B7C" w:rsidP="001F5363">
      <w:pPr>
        <w:pStyle w:val="BodyText"/>
        <w:rPr>
          <w:szCs w:val="23"/>
        </w:rPr>
      </w:pPr>
      <w:r w:rsidRPr="001F5363">
        <w:rPr>
          <w:szCs w:val="23"/>
        </w:rPr>
        <w:t>A large number of stakeholder groups use the aids to navigation in LOS Area 3 and would need to be consulted (</w:t>
      </w:r>
      <w:r>
        <w:rPr>
          <w:szCs w:val="23"/>
        </w:rPr>
        <w:t>e.g.</w:t>
      </w:r>
      <w:r w:rsidRPr="001F5363">
        <w:rPr>
          <w:szCs w:val="23"/>
        </w:rPr>
        <w:t xml:space="preserve"> operators of ferries, fishing vessels, commercial ships, tugs, port authorities, recreational boaters, environmentalists and so on).</w:t>
      </w:r>
    </w:p>
    <w:p w14:paraId="2CF2D229" w14:textId="77777777" w:rsidR="003C3B7C" w:rsidRDefault="003C3B7C">
      <w:r>
        <w:br w:type="page"/>
      </w:r>
    </w:p>
    <w:p w14:paraId="7A752B0F" w14:textId="77777777" w:rsidR="003C3B7C" w:rsidRDefault="003C3B7C">
      <w:pPr>
        <w:pStyle w:val="Heading2"/>
        <w:numPr>
          <w:ilvl w:val="1"/>
          <w:numId w:val="10"/>
          <w:numberingChange w:id="1174" w:author="Ernst" w:date="2012-09-07T15:26:00Z" w:original="%1:2:0:.%2:2:0:"/>
        </w:numPr>
        <w:tabs>
          <w:tab w:val="clear" w:pos="576"/>
        </w:tabs>
        <w:ind w:left="851" w:hanging="851"/>
        <w:pPrChange w:id="1175" w:author="Ernst" w:date="2012-09-25T10:58:00Z">
          <w:pPr>
            <w:pStyle w:val="Heading2"/>
            <w:numPr>
              <w:numId w:val="57"/>
            </w:numPr>
            <w:tabs>
              <w:tab w:val="num" w:pos="1440"/>
            </w:tabs>
            <w:ind w:left="1440" w:hanging="360"/>
          </w:pPr>
        </w:pPrChange>
      </w:pPr>
      <w:bookmarkStart w:id="1176" w:name="_Toc212097632"/>
      <w:r w:rsidRPr="00F913D8">
        <w:t>Step 2 Assess Risks</w:t>
      </w:r>
      <w:bookmarkEnd w:id="1176"/>
    </w:p>
    <w:p w14:paraId="7C01D92E" w14:textId="77777777" w:rsidR="003C3B7C" w:rsidRDefault="003C3B7C" w:rsidP="00D16300">
      <w:pPr>
        <w:pStyle w:val="BodyText"/>
        <w:rPr>
          <w:szCs w:val="25"/>
        </w:rPr>
      </w:pPr>
      <w:proofErr w:type="gramStart"/>
      <w:r w:rsidRPr="00D16300">
        <w:t>(Aids to Risk &amp; Criteria Analysis system).</w:t>
      </w:r>
      <w:proofErr w:type="gramEnd"/>
      <w:r w:rsidRPr="00D16300">
        <w:t xml:space="preserve">  A total of 45 groundings were reported to have occurred in our area of interest over the last 25 years.  There were no deaths, serious navigation </w:t>
      </w:r>
      <w:proofErr w:type="gramStart"/>
      <w:r w:rsidRPr="00D16300">
        <w:t>are</w:t>
      </w:r>
      <w:proofErr w:type="gramEnd"/>
      <w:r w:rsidRPr="00D16300">
        <w:t xml:space="preserve"> primarily directed toward the prevention of vessel groundings, although collisions can sometimes be prevented by an appropriate aid to navigation.  In this review, </w:t>
      </w:r>
      <w:proofErr w:type="spellStart"/>
      <w:r w:rsidRPr="00D16300">
        <w:t>however</w:t>
      </w:r>
      <w:proofErr w:type="gramStart"/>
      <w:r w:rsidRPr="00D16300">
        <w:t>,only</w:t>
      </w:r>
      <w:proofErr w:type="spellEnd"/>
      <w:proofErr w:type="gramEnd"/>
      <w:r w:rsidRPr="00D16300">
        <w:t xml:space="preserve"> </w:t>
      </w:r>
      <w:r w:rsidRPr="00D16300">
        <w:rPr>
          <w:szCs w:val="25"/>
        </w:rPr>
        <w:t xml:space="preserve">groundings as reported by the Transportation </w:t>
      </w:r>
      <w:r w:rsidRPr="00D16300">
        <w:t>Safety Board (TSB) occurring in LOS Area 3 were extracted from the CCG’s ORCA system (Oceans</w:t>
      </w:r>
      <w:r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Pr>
          <w:szCs w:val="25"/>
        </w:rPr>
        <w:fldChar w:fldCharType="begin"/>
      </w:r>
      <w:r>
        <w:rPr>
          <w:szCs w:val="25"/>
        </w:rPr>
        <w:instrText xml:space="preserve"> REF _Ref212096575 \r \h </w:instrText>
      </w:r>
      <w:r>
        <w:rPr>
          <w:szCs w:val="25"/>
        </w:rPr>
      </w:r>
      <w:r>
        <w:rPr>
          <w:szCs w:val="25"/>
        </w:rPr>
        <w:fldChar w:fldCharType="separate"/>
      </w:r>
      <w:r>
        <w:rPr>
          <w:szCs w:val="25"/>
        </w:rPr>
        <w:t>Table 3</w:t>
      </w:r>
      <w:r>
        <w:rPr>
          <w:szCs w:val="25"/>
        </w:rPr>
        <w:fldChar w:fldCharType="end"/>
      </w:r>
      <w:r w:rsidRPr="00D16300">
        <w:rPr>
          <w:szCs w:val="25"/>
        </w:rPr>
        <w:t>).</w:t>
      </w:r>
    </w:p>
    <w:p w14:paraId="6DF5A7EE" w14:textId="77777777" w:rsidR="003C3B7C" w:rsidRPr="00D16300" w:rsidRDefault="003C3B7C" w:rsidP="00D16300">
      <w:pPr>
        <w:pStyle w:val="BodyText"/>
        <w:rPr>
          <w:szCs w:val="25"/>
        </w:rPr>
      </w:pPr>
    </w:p>
    <w:p w14:paraId="043836CC" w14:textId="77777777" w:rsidR="003C3B7C" w:rsidRPr="00D16300" w:rsidRDefault="003C3B7C" w:rsidP="00D16300">
      <w:pPr>
        <w:pStyle w:val="Table"/>
        <w:numPr>
          <w:numberingChange w:id="1177" w:author="Ernst" w:date="2012-09-07T15:26:00Z" w:original="Table %1:3:0:"/>
        </w:numPr>
        <w:rPr>
          <w:szCs w:val="22"/>
        </w:rPr>
      </w:pPr>
      <w:bookmarkStart w:id="1178" w:name="_Ref212096575"/>
      <w:r w:rsidRPr="00D16300">
        <w:rPr>
          <w:szCs w:val="22"/>
        </w:rPr>
        <w:t xml:space="preserve">Grounding </w:t>
      </w:r>
      <w:proofErr w:type="spellStart"/>
      <w:r w:rsidRPr="00D16300">
        <w:rPr>
          <w:szCs w:val="22"/>
        </w:rPr>
        <w:t>Occurences</w:t>
      </w:r>
      <w:proofErr w:type="spellEnd"/>
      <w:r w:rsidRPr="00D16300">
        <w:rPr>
          <w:szCs w:val="22"/>
        </w:rPr>
        <w:t xml:space="preserve"> for the Years 1976 – 2000 for </w:t>
      </w:r>
      <w:r>
        <w:rPr>
          <w:szCs w:val="22"/>
        </w:rPr>
        <w:t>Fundy LOS Ares 3</w:t>
      </w:r>
      <w:r w:rsidRPr="00D16300">
        <w:rPr>
          <w:szCs w:val="22"/>
        </w:rPr>
        <w:t>*</w:t>
      </w:r>
      <w:bookmarkEnd w:id="11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3C3B7C" w:rsidRPr="00D16300" w14:paraId="6694F8F4" w14:textId="77777777" w:rsidTr="00D16300">
        <w:trPr>
          <w:trHeight w:val="878"/>
          <w:jc w:val="center"/>
        </w:trPr>
        <w:tc>
          <w:tcPr>
            <w:tcW w:w="2394" w:type="dxa"/>
            <w:tcBorders>
              <w:bottom w:val="single" w:sz="12" w:space="0" w:color="auto"/>
            </w:tcBorders>
            <w:vAlign w:val="center"/>
          </w:tcPr>
          <w:p w14:paraId="7B9AE1C9" w14:textId="77777777" w:rsidR="003C3B7C" w:rsidRPr="002C0E50" w:rsidRDefault="003C3B7C" w:rsidP="00B40CDE">
            <w:pPr>
              <w:jc w:val="center"/>
              <w:rPr>
                <w:b/>
              </w:rPr>
            </w:pPr>
            <w:r w:rsidRPr="002C0E50">
              <w:rPr>
                <w:b/>
                <w:szCs w:val="22"/>
              </w:rPr>
              <w:t>Vessel Type</w:t>
            </w:r>
          </w:p>
        </w:tc>
        <w:tc>
          <w:tcPr>
            <w:tcW w:w="2109" w:type="dxa"/>
            <w:tcBorders>
              <w:bottom w:val="single" w:sz="12" w:space="0" w:color="auto"/>
            </w:tcBorders>
            <w:vAlign w:val="center"/>
          </w:tcPr>
          <w:p w14:paraId="7FD4C644" w14:textId="77777777" w:rsidR="003C3B7C" w:rsidRPr="002C0E50" w:rsidRDefault="003C3B7C" w:rsidP="00B40CDE">
            <w:pPr>
              <w:jc w:val="center"/>
              <w:rPr>
                <w:b/>
              </w:rPr>
            </w:pPr>
            <w:r w:rsidRPr="002C0E50">
              <w:rPr>
                <w:b/>
                <w:szCs w:val="22"/>
              </w:rPr>
              <w:t>Total No of Groundings</w:t>
            </w:r>
          </w:p>
        </w:tc>
        <w:tc>
          <w:tcPr>
            <w:tcW w:w="2126" w:type="dxa"/>
            <w:tcBorders>
              <w:bottom w:val="single" w:sz="12" w:space="0" w:color="auto"/>
            </w:tcBorders>
            <w:vAlign w:val="center"/>
          </w:tcPr>
          <w:p w14:paraId="20C70E6C" w14:textId="77777777" w:rsidR="003C3B7C" w:rsidRPr="002C0E50" w:rsidRDefault="003C3B7C" w:rsidP="00B40CDE">
            <w:pPr>
              <w:jc w:val="center"/>
              <w:rPr>
                <w:b/>
              </w:rPr>
            </w:pPr>
            <w:r w:rsidRPr="002C0E50">
              <w:rPr>
                <w:b/>
                <w:szCs w:val="22"/>
              </w:rPr>
              <w:t>Persons Missing or Dead</w:t>
            </w:r>
          </w:p>
        </w:tc>
        <w:tc>
          <w:tcPr>
            <w:tcW w:w="2126" w:type="dxa"/>
            <w:tcBorders>
              <w:bottom w:val="single" w:sz="12" w:space="0" w:color="auto"/>
            </w:tcBorders>
            <w:vAlign w:val="center"/>
          </w:tcPr>
          <w:p w14:paraId="0F81187C" w14:textId="77777777" w:rsidR="003C3B7C" w:rsidRPr="002C0E50" w:rsidRDefault="003C3B7C" w:rsidP="00B40CDE">
            <w:pPr>
              <w:jc w:val="center"/>
              <w:rPr>
                <w:b/>
              </w:rPr>
            </w:pPr>
            <w:r w:rsidRPr="002C0E50">
              <w:rPr>
                <w:b/>
                <w:szCs w:val="22"/>
              </w:rPr>
              <w:t xml:space="preserve">Groundings Caused by Down </w:t>
            </w:r>
            <w:proofErr w:type="spellStart"/>
            <w:r w:rsidRPr="002C0E50">
              <w:rPr>
                <w:b/>
                <w:szCs w:val="22"/>
              </w:rPr>
              <w:t>Navaids</w:t>
            </w:r>
            <w:proofErr w:type="spellEnd"/>
          </w:p>
        </w:tc>
      </w:tr>
      <w:tr w:rsidR="003C3B7C" w:rsidRPr="00F913D8" w14:paraId="126B7383" w14:textId="77777777" w:rsidTr="00D16300">
        <w:trPr>
          <w:jc w:val="center"/>
        </w:trPr>
        <w:tc>
          <w:tcPr>
            <w:tcW w:w="2394" w:type="dxa"/>
            <w:tcBorders>
              <w:top w:val="single" w:sz="12" w:space="0" w:color="auto"/>
            </w:tcBorders>
          </w:tcPr>
          <w:p w14:paraId="7C1F9369" w14:textId="77777777" w:rsidR="003C3B7C" w:rsidRPr="002C0E50" w:rsidRDefault="003C3B7C" w:rsidP="00B40CDE">
            <w:pPr>
              <w:jc w:val="both"/>
            </w:pPr>
            <w:r w:rsidRPr="002C0E50">
              <w:rPr>
                <w:szCs w:val="22"/>
              </w:rPr>
              <w:t>Barge</w:t>
            </w:r>
          </w:p>
        </w:tc>
        <w:tc>
          <w:tcPr>
            <w:tcW w:w="2109" w:type="dxa"/>
            <w:tcBorders>
              <w:top w:val="single" w:sz="12" w:space="0" w:color="auto"/>
            </w:tcBorders>
            <w:vAlign w:val="center"/>
          </w:tcPr>
          <w:p w14:paraId="62671D20" w14:textId="77777777" w:rsidR="003C3B7C" w:rsidRPr="002C0E50" w:rsidRDefault="003C3B7C" w:rsidP="00BC67AE">
            <w:pPr>
              <w:pStyle w:val="BodyText"/>
              <w:ind w:right="177"/>
              <w:jc w:val="right"/>
            </w:pPr>
            <w:r w:rsidRPr="002C0E50">
              <w:rPr>
                <w:szCs w:val="22"/>
              </w:rPr>
              <w:t>1</w:t>
            </w:r>
          </w:p>
        </w:tc>
        <w:tc>
          <w:tcPr>
            <w:tcW w:w="2126" w:type="dxa"/>
            <w:tcBorders>
              <w:top w:val="single" w:sz="12" w:space="0" w:color="auto"/>
            </w:tcBorders>
            <w:vAlign w:val="center"/>
          </w:tcPr>
          <w:p w14:paraId="28D549BD" w14:textId="77777777" w:rsidR="003C3B7C" w:rsidRPr="002C0E50" w:rsidRDefault="003C3B7C" w:rsidP="00BC67AE">
            <w:pPr>
              <w:pStyle w:val="BodyText"/>
              <w:ind w:right="177"/>
              <w:jc w:val="right"/>
            </w:pPr>
            <w:r w:rsidRPr="002C0E50">
              <w:rPr>
                <w:szCs w:val="22"/>
              </w:rPr>
              <w:t>0</w:t>
            </w:r>
          </w:p>
        </w:tc>
        <w:tc>
          <w:tcPr>
            <w:tcW w:w="2126" w:type="dxa"/>
            <w:tcBorders>
              <w:top w:val="single" w:sz="12" w:space="0" w:color="auto"/>
            </w:tcBorders>
            <w:vAlign w:val="center"/>
          </w:tcPr>
          <w:p w14:paraId="197AADD5" w14:textId="77777777" w:rsidR="003C3B7C" w:rsidRPr="002C0E50" w:rsidRDefault="003C3B7C" w:rsidP="00BC67AE">
            <w:pPr>
              <w:pStyle w:val="BodyText"/>
              <w:ind w:right="177"/>
              <w:jc w:val="right"/>
            </w:pPr>
            <w:r w:rsidRPr="002C0E50">
              <w:rPr>
                <w:szCs w:val="22"/>
              </w:rPr>
              <w:t>0</w:t>
            </w:r>
          </w:p>
        </w:tc>
      </w:tr>
      <w:tr w:rsidR="003C3B7C" w:rsidRPr="00F913D8" w14:paraId="018D9642" w14:textId="77777777" w:rsidTr="00D16300">
        <w:trPr>
          <w:jc w:val="center"/>
        </w:trPr>
        <w:tc>
          <w:tcPr>
            <w:tcW w:w="2394" w:type="dxa"/>
          </w:tcPr>
          <w:p w14:paraId="3F3B25BB" w14:textId="77777777" w:rsidR="003C3B7C" w:rsidRPr="002C0E50" w:rsidRDefault="003C3B7C" w:rsidP="00B40CDE">
            <w:pPr>
              <w:jc w:val="both"/>
            </w:pPr>
            <w:r w:rsidRPr="002C0E50">
              <w:rPr>
                <w:szCs w:val="22"/>
              </w:rPr>
              <w:t>Bulk Carrier</w:t>
            </w:r>
          </w:p>
        </w:tc>
        <w:tc>
          <w:tcPr>
            <w:tcW w:w="2109" w:type="dxa"/>
            <w:vAlign w:val="center"/>
          </w:tcPr>
          <w:p w14:paraId="5B23592A" w14:textId="77777777" w:rsidR="003C3B7C" w:rsidRPr="002C0E50" w:rsidRDefault="003C3B7C" w:rsidP="00BC67AE">
            <w:pPr>
              <w:pStyle w:val="BodyText"/>
              <w:ind w:right="177"/>
              <w:jc w:val="right"/>
            </w:pPr>
            <w:r w:rsidRPr="002C0E50">
              <w:rPr>
                <w:szCs w:val="22"/>
              </w:rPr>
              <w:t>6</w:t>
            </w:r>
          </w:p>
        </w:tc>
        <w:tc>
          <w:tcPr>
            <w:tcW w:w="2126" w:type="dxa"/>
            <w:vAlign w:val="center"/>
          </w:tcPr>
          <w:p w14:paraId="76207F1D" w14:textId="77777777" w:rsidR="003C3B7C" w:rsidRPr="002C0E50" w:rsidRDefault="003C3B7C" w:rsidP="00BC67AE">
            <w:pPr>
              <w:pStyle w:val="BodyText"/>
              <w:ind w:right="177"/>
              <w:jc w:val="right"/>
            </w:pPr>
            <w:r w:rsidRPr="002C0E50">
              <w:rPr>
                <w:szCs w:val="22"/>
              </w:rPr>
              <w:t>0</w:t>
            </w:r>
          </w:p>
        </w:tc>
        <w:tc>
          <w:tcPr>
            <w:tcW w:w="2126" w:type="dxa"/>
            <w:vAlign w:val="center"/>
          </w:tcPr>
          <w:p w14:paraId="57B97A17" w14:textId="77777777" w:rsidR="003C3B7C" w:rsidRPr="002C0E50" w:rsidRDefault="003C3B7C" w:rsidP="00BC67AE">
            <w:pPr>
              <w:pStyle w:val="BodyText"/>
              <w:ind w:right="177"/>
              <w:jc w:val="right"/>
            </w:pPr>
            <w:r w:rsidRPr="002C0E50">
              <w:rPr>
                <w:szCs w:val="22"/>
              </w:rPr>
              <w:t>0</w:t>
            </w:r>
          </w:p>
        </w:tc>
      </w:tr>
      <w:tr w:rsidR="003C3B7C" w:rsidRPr="00F913D8" w14:paraId="2A825B5D" w14:textId="77777777" w:rsidTr="00D16300">
        <w:trPr>
          <w:jc w:val="center"/>
        </w:trPr>
        <w:tc>
          <w:tcPr>
            <w:tcW w:w="2394" w:type="dxa"/>
          </w:tcPr>
          <w:p w14:paraId="2FCA038C" w14:textId="77777777" w:rsidR="003C3B7C" w:rsidRPr="002C0E50" w:rsidRDefault="003C3B7C" w:rsidP="00B40CDE">
            <w:pPr>
              <w:jc w:val="both"/>
            </w:pPr>
            <w:r w:rsidRPr="002C0E50">
              <w:rPr>
                <w:szCs w:val="22"/>
              </w:rPr>
              <w:t>Container Ship</w:t>
            </w:r>
          </w:p>
        </w:tc>
        <w:tc>
          <w:tcPr>
            <w:tcW w:w="2109" w:type="dxa"/>
            <w:vAlign w:val="center"/>
          </w:tcPr>
          <w:p w14:paraId="73F6D3B8" w14:textId="77777777" w:rsidR="003C3B7C" w:rsidRPr="002C0E50" w:rsidRDefault="003C3B7C" w:rsidP="00BC67AE">
            <w:pPr>
              <w:pStyle w:val="BodyText"/>
              <w:ind w:right="177"/>
              <w:jc w:val="right"/>
            </w:pPr>
            <w:r w:rsidRPr="002C0E50">
              <w:rPr>
                <w:szCs w:val="22"/>
              </w:rPr>
              <w:t>1</w:t>
            </w:r>
          </w:p>
        </w:tc>
        <w:tc>
          <w:tcPr>
            <w:tcW w:w="2126" w:type="dxa"/>
            <w:vAlign w:val="center"/>
          </w:tcPr>
          <w:p w14:paraId="5F253895" w14:textId="77777777" w:rsidR="003C3B7C" w:rsidRPr="002C0E50" w:rsidRDefault="003C3B7C" w:rsidP="00BC67AE">
            <w:pPr>
              <w:pStyle w:val="BodyText"/>
              <w:ind w:right="177"/>
              <w:jc w:val="right"/>
            </w:pPr>
            <w:r w:rsidRPr="002C0E50">
              <w:rPr>
                <w:szCs w:val="22"/>
              </w:rPr>
              <w:t>0</w:t>
            </w:r>
          </w:p>
        </w:tc>
        <w:tc>
          <w:tcPr>
            <w:tcW w:w="2126" w:type="dxa"/>
            <w:vAlign w:val="center"/>
          </w:tcPr>
          <w:p w14:paraId="31F8A297" w14:textId="77777777" w:rsidR="003C3B7C" w:rsidRPr="002C0E50" w:rsidRDefault="003C3B7C" w:rsidP="00BC67AE">
            <w:pPr>
              <w:pStyle w:val="BodyText"/>
              <w:ind w:right="177"/>
              <w:jc w:val="right"/>
            </w:pPr>
            <w:r w:rsidRPr="002C0E50">
              <w:rPr>
                <w:szCs w:val="22"/>
              </w:rPr>
              <w:t>0</w:t>
            </w:r>
          </w:p>
        </w:tc>
      </w:tr>
      <w:tr w:rsidR="003C3B7C" w:rsidRPr="00F913D8" w14:paraId="5CC33856" w14:textId="77777777" w:rsidTr="00D16300">
        <w:trPr>
          <w:jc w:val="center"/>
        </w:trPr>
        <w:tc>
          <w:tcPr>
            <w:tcW w:w="2394" w:type="dxa"/>
          </w:tcPr>
          <w:p w14:paraId="65F7D6D3" w14:textId="77777777" w:rsidR="003C3B7C" w:rsidRPr="002C0E50" w:rsidRDefault="003C3B7C" w:rsidP="00B40CDE">
            <w:pPr>
              <w:jc w:val="both"/>
            </w:pPr>
            <w:r w:rsidRPr="002C0E50">
              <w:rPr>
                <w:szCs w:val="22"/>
              </w:rPr>
              <w:t>Ferry</w:t>
            </w:r>
          </w:p>
        </w:tc>
        <w:tc>
          <w:tcPr>
            <w:tcW w:w="2109" w:type="dxa"/>
            <w:vAlign w:val="center"/>
          </w:tcPr>
          <w:p w14:paraId="6FF946E6" w14:textId="77777777" w:rsidR="003C3B7C" w:rsidRPr="002C0E50" w:rsidRDefault="003C3B7C" w:rsidP="00BC67AE">
            <w:pPr>
              <w:pStyle w:val="BodyText"/>
              <w:ind w:right="177"/>
              <w:jc w:val="right"/>
            </w:pPr>
            <w:r w:rsidRPr="002C0E50">
              <w:rPr>
                <w:szCs w:val="22"/>
              </w:rPr>
              <w:t>3</w:t>
            </w:r>
          </w:p>
        </w:tc>
        <w:tc>
          <w:tcPr>
            <w:tcW w:w="2126" w:type="dxa"/>
            <w:vAlign w:val="center"/>
          </w:tcPr>
          <w:p w14:paraId="4921D51F" w14:textId="77777777" w:rsidR="003C3B7C" w:rsidRPr="002C0E50" w:rsidRDefault="003C3B7C" w:rsidP="00BC67AE">
            <w:pPr>
              <w:pStyle w:val="BodyText"/>
              <w:ind w:right="177"/>
              <w:jc w:val="right"/>
            </w:pPr>
            <w:r w:rsidRPr="002C0E50">
              <w:rPr>
                <w:szCs w:val="22"/>
              </w:rPr>
              <w:t>0</w:t>
            </w:r>
          </w:p>
        </w:tc>
        <w:tc>
          <w:tcPr>
            <w:tcW w:w="2126" w:type="dxa"/>
            <w:vAlign w:val="center"/>
          </w:tcPr>
          <w:p w14:paraId="31F9F1EF" w14:textId="77777777" w:rsidR="003C3B7C" w:rsidRPr="002C0E50" w:rsidRDefault="003C3B7C" w:rsidP="00BC67AE">
            <w:pPr>
              <w:pStyle w:val="BodyText"/>
              <w:ind w:right="177"/>
              <w:jc w:val="right"/>
            </w:pPr>
            <w:r w:rsidRPr="002C0E50">
              <w:rPr>
                <w:szCs w:val="22"/>
              </w:rPr>
              <w:t>0</w:t>
            </w:r>
          </w:p>
        </w:tc>
      </w:tr>
      <w:tr w:rsidR="003C3B7C" w:rsidRPr="00F913D8" w14:paraId="261BAF8C" w14:textId="77777777" w:rsidTr="00D16300">
        <w:trPr>
          <w:jc w:val="center"/>
        </w:trPr>
        <w:tc>
          <w:tcPr>
            <w:tcW w:w="2394" w:type="dxa"/>
          </w:tcPr>
          <w:p w14:paraId="48552544" w14:textId="77777777" w:rsidR="003C3B7C" w:rsidRPr="002C0E50" w:rsidRDefault="003C3B7C" w:rsidP="00B40CDE">
            <w:pPr>
              <w:jc w:val="both"/>
            </w:pPr>
            <w:r w:rsidRPr="002C0E50">
              <w:rPr>
                <w:szCs w:val="22"/>
              </w:rPr>
              <w:t>Fishing Vessel</w:t>
            </w:r>
          </w:p>
        </w:tc>
        <w:tc>
          <w:tcPr>
            <w:tcW w:w="2109" w:type="dxa"/>
            <w:vAlign w:val="center"/>
          </w:tcPr>
          <w:p w14:paraId="05837C5F" w14:textId="77777777" w:rsidR="003C3B7C" w:rsidRPr="002C0E50" w:rsidRDefault="003C3B7C" w:rsidP="00BC67AE">
            <w:pPr>
              <w:pStyle w:val="BodyText"/>
              <w:ind w:right="177"/>
              <w:jc w:val="right"/>
            </w:pPr>
            <w:r w:rsidRPr="002C0E50">
              <w:rPr>
                <w:szCs w:val="22"/>
              </w:rPr>
              <w:t>16</w:t>
            </w:r>
          </w:p>
        </w:tc>
        <w:tc>
          <w:tcPr>
            <w:tcW w:w="2126" w:type="dxa"/>
            <w:vAlign w:val="center"/>
          </w:tcPr>
          <w:p w14:paraId="2046F3BF" w14:textId="77777777" w:rsidR="003C3B7C" w:rsidRPr="002C0E50" w:rsidRDefault="003C3B7C" w:rsidP="00BC67AE">
            <w:pPr>
              <w:pStyle w:val="BodyText"/>
              <w:ind w:right="177"/>
              <w:jc w:val="right"/>
            </w:pPr>
            <w:r w:rsidRPr="002C0E50">
              <w:rPr>
                <w:szCs w:val="22"/>
              </w:rPr>
              <w:t>0</w:t>
            </w:r>
          </w:p>
        </w:tc>
        <w:tc>
          <w:tcPr>
            <w:tcW w:w="2126" w:type="dxa"/>
            <w:vAlign w:val="center"/>
          </w:tcPr>
          <w:p w14:paraId="5D01B8CE" w14:textId="77777777" w:rsidR="003C3B7C" w:rsidRPr="002C0E50" w:rsidRDefault="003C3B7C" w:rsidP="00BC67AE">
            <w:pPr>
              <w:pStyle w:val="BodyText"/>
              <w:ind w:right="177"/>
              <w:jc w:val="right"/>
            </w:pPr>
            <w:r w:rsidRPr="002C0E50">
              <w:rPr>
                <w:szCs w:val="22"/>
              </w:rPr>
              <w:t>0</w:t>
            </w:r>
          </w:p>
        </w:tc>
      </w:tr>
      <w:tr w:rsidR="003C3B7C" w:rsidRPr="00F913D8" w14:paraId="2A499E9F" w14:textId="77777777" w:rsidTr="00D16300">
        <w:trPr>
          <w:jc w:val="center"/>
        </w:trPr>
        <w:tc>
          <w:tcPr>
            <w:tcW w:w="2394" w:type="dxa"/>
          </w:tcPr>
          <w:p w14:paraId="0F2A593E" w14:textId="77777777" w:rsidR="003C3B7C" w:rsidRPr="002C0E50" w:rsidRDefault="003C3B7C" w:rsidP="00B40CDE">
            <w:pPr>
              <w:jc w:val="both"/>
            </w:pPr>
            <w:r w:rsidRPr="002C0E50">
              <w:rPr>
                <w:szCs w:val="22"/>
              </w:rPr>
              <w:t>General Cargo</w:t>
            </w:r>
          </w:p>
        </w:tc>
        <w:tc>
          <w:tcPr>
            <w:tcW w:w="2109" w:type="dxa"/>
            <w:vAlign w:val="center"/>
          </w:tcPr>
          <w:p w14:paraId="66AE48A8" w14:textId="77777777" w:rsidR="003C3B7C" w:rsidRPr="002C0E50" w:rsidRDefault="003C3B7C" w:rsidP="00BC67AE">
            <w:pPr>
              <w:pStyle w:val="BodyText"/>
              <w:ind w:right="177"/>
              <w:jc w:val="right"/>
            </w:pPr>
            <w:r w:rsidRPr="002C0E50">
              <w:rPr>
                <w:szCs w:val="22"/>
              </w:rPr>
              <w:t>3</w:t>
            </w:r>
          </w:p>
        </w:tc>
        <w:tc>
          <w:tcPr>
            <w:tcW w:w="2126" w:type="dxa"/>
            <w:vAlign w:val="center"/>
          </w:tcPr>
          <w:p w14:paraId="47264A85" w14:textId="77777777" w:rsidR="003C3B7C" w:rsidRPr="002C0E50" w:rsidRDefault="003C3B7C" w:rsidP="00BC67AE">
            <w:pPr>
              <w:pStyle w:val="BodyText"/>
              <w:ind w:right="177"/>
              <w:jc w:val="right"/>
            </w:pPr>
            <w:r w:rsidRPr="002C0E50">
              <w:rPr>
                <w:szCs w:val="22"/>
              </w:rPr>
              <w:t>0</w:t>
            </w:r>
          </w:p>
        </w:tc>
        <w:tc>
          <w:tcPr>
            <w:tcW w:w="2126" w:type="dxa"/>
            <w:vAlign w:val="center"/>
          </w:tcPr>
          <w:p w14:paraId="2305A2F7" w14:textId="77777777" w:rsidR="003C3B7C" w:rsidRPr="002C0E50" w:rsidRDefault="003C3B7C" w:rsidP="00BC67AE">
            <w:pPr>
              <w:pStyle w:val="BodyText"/>
              <w:ind w:right="177"/>
              <w:jc w:val="right"/>
            </w:pPr>
            <w:r w:rsidRPr="002C0E50">
              <w:rPr>
                <w:szCs w:val="22"/>
              </w:rPr>
              <w:t>0</w:t>
            </w:r>
          </w:p>
        </w:tc>
      </w:tr>
      <w:tr w:rsidR="003C3B7C" w:rsidRPr="00F913D8" w14:paraId="50A11753" w14:textId="77777777" w:rsidTr="00D16300">
        <w:trPr>
          <w:jc w:val="center"/>
        </w:trPr>
        <w:tc>
          <w:tcPr>
            <w:tcW w:w="2394" w:type="dxa"/>
          </w:tcPr>
          <w:p w14:paraId="6556F8C6" w14:textId="77777777" w:rsidR="003C3B7C" w:rsidRPr="002C0E50" w:rsidRDefault="003C3B7C" w:rsidP="00B40CDE">
            <w:pPr>
              <w:jc w:val="both"/>
            </w:pPr>
            <w:r w:rsidRPr="002C0E50">
              <w:rPr>
                <w:szCs w:val="22"/>
              </w:rPr>
              <w:t>Research Vessel</w:t>
            </w:r>
          </w:p>
        </w:tc>
        <w:tc>
          <w:tcPr>
            <w:tcW w:w="2109" w:type="dxa"/>
            <w:vAlign w:val="center"/>
          </w:tcPr>
          <w:p w14:paraId="5492BAEA" w14:textId="77777777" w:rsidR="003C3B7C" w:rsidRPr="002C0E50" w:rsidRDefault="003C3B7C" w:rsidP="00BC67AE">
            <w:pPr>
              <w:pStyle w:val="BodyText"/>
              <w:ind w:right="177"/>
              <w:jc w:val="right"/>
            </w:pPr>
            <w:r w:rsidRPr="002C0E50">
              <w:rPr>
                <w:szCs w:val="22"/>
              </w:rPr>
              <w:t>1</w:t>
            </w:r>
          </w:p>
        </w:tc>
        <w:tc>
          <w:tcPr>
            <w:tcW w:w="2126" w:type="dxa"/>
            <w:vAlign w:val="center"/>
          </w:tcPr>
          <w:p w14:paraId="1C198DEF" w14:textId="77777777" w:rsidR="003C3B7C" w:rsidRPr="002C0E50" w:rsidRDefault="003C3B7C" w:rsidP="00BC67AE">
            <w:pPr>
              <w:pStyle w:val="BodyText"/>
              <w:ind w:right="177"/>
              <w:jc w:val="right"/>
            </w:pPr>
            <w:r w:rsidRPr="002C0E50">
              <w:rPr>
                <w:szCs w:val="22"/>
              </w:rPr>
              <w:t>0</w:t>
            </w:r>
          </w:p>
        </w:tc>
        <w:tc>
          <w:tcPr>
            <w:tcW w:w="2126" w:type="dxa"/>
            <w:vAlign w:val="center"/>
          </w:tcPr>
          <w:p w14:paraId="1B66C505" w14:textId="77777777" w:rsidR="003C3B7C" w:rsidRPr="002C0E50" w:rsidRDefault="003C3B7C" w:rsidP="00BC67AE">
            <w:pPr>
              <w:pStyle w:val="BodyText"/>
              <w:ind w:right="177"/>
              <w:jc w:val="right"/>
            </w:pPr>
            <w:r w:rsidRPr="002C0E50">
              <w:rPr>
                <w:szCs w:val="22"/>
              </w:rPr>
              <w:t>0</w:t>
            </w:r>
          </w:p>
        </w:tc>
      </w:tr>
      <w:tr w:rsidR="003C3B7C" w:rsidRPr="00F913D8" w14:paraId="0D0464AD" w14:textId="77777777" w:rsidTr="00D16300">
        <w:trPr>
          <w:jc w:val="center"/>
        </w:trPr>
        <w:tc>
          <w:tcPr>
            <w:tcW w:w="2394" w:type="dxa"/>
          </w:tcPr>
          <w:p w14:paraId="4F08A212" w14:textId="77777777" w:rsidR="003C3B7C" w:rsidRPr="002C0E50" w:rsidRDefault="003C3B7C" w:rsidP="00B40CDE">
            <w:pPr>
              <w:jc w:val="both"/>
            </w:pPr>
            <w:r w:rsidRPr="002C0E50">
              <w:rPr>
                <w:szCs w:val="22"/>
              </w:rPr>
              <w:t>Tanker</w:t>
            </w:r>
          </w:p>
        </w:tc>
        <w:tc>
          <w:tcPr>
            <w:tcW w:w="2109" w:type="dxa"/>
            <w:vAlign w:val="center"/>
          </w:tcPr>
          <w:p w14:paraId="193E5AFE" w14:textId="77777777" w:rsidR="003C3B7C" w:rsidRPr="002C0E50" w:rsidRDefault="003C3B7C" w:rsidP="00BC67AE">
            <w:pPr>
              <w:pStyle w:val="BodyText"/>
              <w:ind w:right="177"/>
              <w:jc w:val="right"/>
            </w:pPr>
            <w:r w:rsidRPr="002C0E50">
              <w:rPr>
                <w:szCs w:val="22"/>
              </w:rPr>
              <w:t>2</w:t>
            </w:r>
          </w:p>
        </w:tc>
        <w:tc>
          <w:tcPr>
            <w:tcW w:w="2126" w:type="dxa"/>
            <w:vAlign w:val="center"/>
          </w:tcPr>
          <w:p w14:paraId="08357C92" w14:textId="77777777" w:rsidR="003C3B7C" w:rsidRPr="002C0E50" w:rsidRDefault="003C3B7C" w:rsidP="00BC67AE">
            <w:pPr>
              <w:pStyle w:val="BodyText"/>
              <w:ind w:right="177"/>
              <w:jc w:val="right"/>
            </w:pPr>
            <w:r w:rsidRPr="002C0E50">
              <w:rPr>
                <w:szCs w:val="22"/>
              </w:rPr>
              <w:t>0</w:t>
            </w:r>
          </w:p>
        </w:tc>
        <w:tc>
          <w:tcPr>
            <w:tcW w:w="2126" w:type="dxa"/>
            <w:vAlign w:val="center"/>
          </w:tcPr>
          <w:p w14:paraId="06F8ACA8" w14:textId="77777777" w:rsidR="003C3B7C" w:rsidRPr="002C0E50" w:rsidRDefault="003C3B7C" w:rsidP="00BC67AE">
            <w:pPr>
              <w:pStyle w:val="BodyText"/>
              <w:ind w:right="177"/>
              <w:jc w:val="right"/>
            </w:pPr>
            <w:r w:rsidRPr="002C0E50">
              <w:rPr>
                <w:szCs w:val="22"/>
              </w:rPr>
              <w:t>0</w:t>
            </w:r>
          </w:p>
        </w:tc>
      </w:tr>
      <w:tr w:rsidR="003C3B7C" w:rsidRPr="00F913D8" w14:paraId="30C861F1" w14:textId="77777777" w:rsidTr="00D16300">
        <w:trPr>
          <w:jc w:val="center"/>
        </w:trPr>
        <w:tc>
          <w:tcPr>
            <w:tcW w:w="2394" w:type="dxa"/>
            <w:tcBorders>
              <w:bottom w:val="single" w:sz="12" w:space="0" w:color="auto"/>
            </w:tcBorders>
          </w:tcPr>
          <w:p w14:paraId="7C970ACC" w14:textId="77777777" w:rsidR="003C3B7C" w:rsidRPr="002C0E50" w:rsidRDefault="003C3B7C" w:rsidP="00B40CDE">
            <w:pPr>
              <w:jc w:val="both"/>
            </w:pPr>
            <w:r w:rsidRPr="002C0E50">
              <w:rPr>
                <w:szCs w:val="22"/>
              </w:rPr>
              <w:t>Tug / Other</w:t>
            </w:r>
          </w:p>
        </w:tc>
        <w:tc>
          <w:tcPr>
            <w:tcW w:w="2109" w:type="dxa"/>
            <w:tcBorders>
              <w:bottom w:val="single" w:sz="12" w:space="0" w:color="auto"/>
            </w:tcBorders>
            <w:vAlign w:val="center"/>
          </w:tcPr>
          <w:p w14:paraId="49863F07" w14:textId="77777777" w:rsidR="003C3B7C" w:rsidRPr="002C0E50" w:rsidRDefault="003C3B7C" w:rsidP="00BC67AE">
            <w:pPr>
              <w:pStyle w:val="BodyText"/>
              <w:ind w:right="177"/>
              <w:jc w:val="right"/>
            </w:pPr>
            <w:r w:rsidRPr="002C0E50">
              <w:rPr>
                <w:szCs w:val="22"/>
              </w:rPr>
              <w:t>12</w:t>
            </w:r>
          </w:p>
        </w:tc>
        <w:tc>
          <w:tcPr>
            <w:tcW w:w="2126" w:type="dxa"/>
            <w:tcBorders>
              <w:bottom w:val="single" w:sz="12" w:space="0" w:color="auto"/>
            </w:tcBorders>
            <w:vAlign w:val="center"/>
          </w:tcPr>
          <w:p w14:paraId="3E2CC064" w14:textId="77777777" w:rsidR="003C3B7C" w:rsidRPr="002C0E50" w:rsidRDefault="003C3B7C" w:rsidP="00BC67AE">
            <w:pPr>
              <w:pStyle w:val="BodyText"/>
              <w:ind w:right="177"/>
              <w:jc w:val="right"/>
            </w:pPr>
            <w:r w:rsidRPr="002C0E50">
              <w:rPr>
                <w:szCs w:val="22"/>
              </w:rPr>
              <w:t>0</w:t>
            </w:r>
          </w:p>
        </w:tc>
        <w:tc>
          <w:tcPr>
            <w:tcW w:w="2126" w:type="dxa"/>
            <w:tcBorders>
              <w:bottom w:val="single" w:sz="12" w:space="0" w:color="auto"/>
            </w:tcBorders>
            <w:vAlign w:val="center"/>
          </w:tcPr>
          <w:p w14:paraId="55DD95CB" w14:textId="77777777" w:rsidR="003C3B7C" w:rsidRPr="002C0E50" w:rsidRDefault="003C3B7C" w:rsidP="00BC67AE">
            <w:pPr>
              <w:pStyle w:val="BodyText"/>
              <w:ind w:right="177"/>
              <w:jc w:val="right"/>
            </w:pPr>
            <w:r w:rsidRPr="002C0E50">
              <w:rPr>
                <w:szCs w:val="22"/>
              </w:rPr>
              <w:t>0</w:t>
            </w:r>
          </w:p>
        </w:tc>
      </w:tr>
      <w:tr w:rsidR="003C3B7C" w:rsidRPr="00F913D8" w14:paraId="7968E1AB" w14:textId="77777777" w:rsidTr="00D16300">
        <w:trPr>
          <w:jc w:val="center"/>
        </w:trPr>
        <w:tc>
          <w:tcPr>
            <w:tcW w:w="2394" w:type="dxa"/>
            <w:tcBorders>
              <w:top w:val="single" w:sz="12" w:space="0" w:color="auto"/>
            </w:tcBorders>
          </w:tcPr>
          <w:p w14:paraId="1262222F" w14:textId="77777777" w:rsidR="003C3B7C" w:rsidRPr="002C0E50" w:rsidRDefault="003C3B7C" w:rsidP="00B40CDE">
            <w:pPr>
              <w:jc w:val="both"/>
            </w:pPr>
            <w:r w:rsidRPr="002C0E50">
              <w:rPr>
                <w:szCs w:val="22"/>
              </w:rPr>
              <w:t>Total</w:t>
            </w:r>
          </w:p>
        </w:tc>
        <w:tc>
          <w:tcPr>
            <w:tcW w:w="2109" w:type="dxa"/>
            <w:tcBorders>
              <w:top w:val="single" w:sz="12" w:space="0" w:color="auto"/>
            </w:tcBorders>
            <w:vAlign w:val="center"/>
          </w:tcPr>
          <w:p w14:paraId="59C6316D" w14:textId="77777777" w:rsidR="003C3B7C" w:rsidRPr="002C0E50" w:rsidRDefault="003C3B7C" w:rsidP="00BC67AE">
            <w:pPr>
              <w:pStyle w:val="BodyText"/>
              <w:ind w:right="177"/>
              <w:jc w:val="right"/>
            </w:pPr>
            <w:r w:rsidRPr="002C0E50">
              <w:rPr>
                <w:szCs w:val="22"/>
              </w:rPr>
              <w:t>45</w:t>
            </w:r>
          </w:p>
        </w:tc>
        <w:tc>
          <w:tcPr>
            <w:tcW w:w="2126" w:type="dxa"/>
            <w:tcBorders>
              <w:top w:val="single" w:sz="12" w:space="0" w:color="auto"/>
            </w:tcBorders>
            <w:vAlign w:val="center"/>
          </w:tcPr>
          <w:p w14:paraId="2362FFF6" w14:textId="77777777" w:rsidR="003C3B7C" w:rsidRPr="002C0E50" w:rsidRDefault="003C3B7C" w:rsidP="00BC67AE">
            <w:pPr>
              <w:pStyle w:val="BodyText"/>
              <w:ind w:right="177"/>
              <w:jc w:val="right"/>
            </w:pPr>
            <w:r w:rsidRPr="002C0E50">
              <w:rPr>
                <w:szCs w:val="22"/>
              </w:rPr>
              <w:t>0</w:t>
            </w:r>
          </w:p>
        </w:tc>
        <w:tc>
          <w:tcPr>
            <w:tcW w:w="2126" w:type="dxa"/>
            <w:tcBorders>
              <w:top w:val="single" w:sz="12" w:space="0" w:color="auto"/>
            </w:tcBorders>
            <w:vAlign w:val="center"/>
          </w:tcPr>
          <w:p w14:paraId="28024048" w14:textId="77777777" w:rsidR="003C3B7C" w:rsidRPr="002C0E50" w:rsidRDefault="003C3B7C" w:rsidP="00BC67AE">
            <w:pPr>
              <w:pStyle w:val="BodyText"/>
              <w:ind w:right="177"/>
              <w:jc w:val="right"/>
            </w:pPr>
            <w:r w:rsidRPr="002C0E50">
              <w:rPr>
                <w:szCs w:val="22"/>
              </w:rPr>
              <w:t>0</w:t>
            </w:r>
          </w:p>
        </w:tc>
      </w:tr>
    </w:tbl>
    <w:p w14:paraId="47A66351" w14:textId="77777777" w:rsidR="003C3B7C" w:rsidRPr="002C0E50" w:rsidRDefault="003C3B7C" w:rsidP="006169BE">
      <w:pPr>
        <w:jc w:val="both"/>
        <w:rPr>
          <w:szCs w:val="22"/>
        </w:rPr>
      </w:pPr>
    </w:p>
    <w:p w14:paraId="553D008D" w14:textId="77777777" w:rsidR="003C3B7C" w:rsidRPr="00F913D8" w:rsidRDefault="004162D4" w:rsidP="006169BE">
      <w:pPr>
        <w:pStyle w:val="BodyText"/>
        <w:rPr>
          <w:sz w:val="19"/>
          <w:szCs w:val="19"/>
        </w:rPr>
      </w:pPr>
      <w:r>
        <w:rPr>
          <w:noProof/>
          <w:lang w:val="nl-NL" w:eastAsia="nl-NL"/>
        </w:rPr>
        <w:pict w14:anchorId="0AEF67E0">
          <v:shape id="Picture 12" o:spid="_x0000_s1084" type="#_x0000_t75" style="position:absolute;left:0;text-align:left;margin-left:-190.9pt;margin-top:385.45pt;width:696.2pt;height:496.1pt;z-index:251606016;visibility:visible" o:allowincell="f" strokeweight="1pt">
            <v:imagedata r:id="rId16" o:title=""/>
          </v:shape>
        </w:pict>
      </w:r>
      <w:r w:rsidR="003C3B7C" w:rsidRPr="00F913D8">
        <w:rPr>
          <w:sz w:val="19"/>
          <w:szCs w:val="19"/>
        </w:rPr>
        <w:t>* As reported by the TSB and recorded in ORCA</w:t>
      </w:r>
    </w:p>
    <w:p w14:paraId="204B112B" w14:textId="77777777" w:rsidR="003C3B7C" w:rsidRDefault="003C3B7C" w:rsidP="006169BE">
      <w:pPr>
        <w:jc w:val="both"/>
        <w:rPr>
          <w:sz w:val="23"/>
          <w:szCs w:val="23"/>
        </w:rPr>
        <w:sectPr w:rsidR="003C3B7C" w:rsidSect="00C34C92">
          <w:headerReference w:type="default" r:id="rId17"/>
          <w:footerReference w:type="default" r:id="rId18"/>
          <w:headerReference w:type="first" r:id="rId19"/>
          <w:type w:val="oddPage"/>
          <w:pgSz w:w="11907" w:h="16840" w:code="9"/>
          <w:pgMar w:top="1440" w:right="1440" w:bottom="1440" w:left="1440" w:header="646" w:footer="646" w:gutter="0"/>
          <w:cols w:space="708"/>
          <w:noEndnote/>
          <w:titlePg/>
          <w:docGrid w:linePitch="299"/>
        </w:sectPr>
      </w:pPr>
    </w:p>
    <w:p w14:paraId="7ADE6054" w14:textId="77777777" w:rsidR="003C3B7C" w:rsidRPr="00F913D8" w:rsidRDefault="004162D4" w:rsidP="006169BE">
      <w:pPr>
        <w:jc w:val="both"/>
        <w:rPr>
          <w:sz w:val="23"/>
          <w:szCs w:val="23"/>
        </w:rPr>
      </w:pPr>
      <w:r>
        <w:rPr>
          <w:noProof/>
          <w:lang w:val="nl-NL" w:eastAsia="nl-NL"/>
        </w:rPr>
        <w:lastRenderedPageBreak/>
        <w:pict w14:anchorId="1D70B9AB">
          <v:shape id="Picture 15" o:spid="_x0000_s1085" type="#_x0000_t75" style="position:absolute;left:0;text-align:left;margin-left:0;margin-top:0;width:605.8pt;height:404.5pt;z-index:251608064;visibility:visible;mso-position-horizontal:center;mso-position-horizontal-relative:margin;mso-position-vertical:top;mso-position-vertical-relative:margin" o:allowincell="f">
            <v:imagedata r:id="rId20" o:title=""/>
            <w10:wrap type="square" anchorx="margin" anchory="margin"/>
          </v:shape>
        </w:pict>
      </w:r>
      <w:r>
        <w:rPr>
          <w:noProof/>
          <w:lang w:val="nl-NL" w:eastAsia="nl-NL"/>
        </w:rPr>
        <w:pict w14:anchorId="088F9EEE">
          <v:shape id="Text Box 107" o:spid="_x0000_s1086" type="#_x0000_t202" style="position:absolute;left:0;text-align:left;margin-left:48pt;margin-top:347pt;width:166.6pt;height:24pt;z-index:2517022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" o:allowincell="f" filled="f" fillcolor="#0c9" stroked="f">
            <v:textbox>
              <w:txbxContent>
                <w:p w14:paraId="31C679FD" w14:textId="77777777" w:rsidR="004162D4" w:rsidRPr="00F17A82" w:rsidRDefault="004162D4" w:rsidP="006169BE">
                  <w:pPr>
                    <w:rPr>
                      <w:snapToGrid w:val="0"/>
                      <w:color w:val="000000"/>
                      <w:sz w:val="23"/>
                      <w:szCs w:val="23"/>
                    </w:rPr>
                  </w:pPr>
                  <w:r w:rsidRPr="00F17A82">
                    <w:rPr>
                      <w:snapToGrid w:val="0"/>
                      <w:color w:val="000000"/>
                      <w:sz w:val="23"/>
                      <w:szCs w:val="23"/>
                    </w:rPr>
                    <w:t>Francophone Communities</w:t>
                  </w:r>
                </w:p>
              </w:txbxContent>
            </v:textbox>
          </v:shape>
        </w:pict>
      </w:r>
      <w:r>
        <w:rPr>
          <w:noProof/>
          <w:lang w:val="nl-NL" w:eastAsia="nl-NL"/>
        </w:rPr>
        <w:pict w14:anchorId="08D0C0B8">
          <v:shape id="Text Box 106" o:spid="_x0000_s1087" type="#_x0000_t202" style="position:absolute;left:0;text-align:left;margin-left:192pt;margin-top:299pt;width:19.25pt;height:36pt;z-index:2517012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" o:allowincell="f" filled="f" fillcolor="#0c9" stroked="f">
            <v:textbox>
              <w:txbxContent>
                <w:p w14:paraId="69B3640A"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4B7E056C">
          <v:shape id="Text Box 105" o:spid="_x0000_s1088" type="#_x0000_t202" style="position:absolute;left:0;text-align:left;margin-left:102pt;margin-top:5pt;width:19.25pt;height:36pt;z-index:2517002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" o:allowincell="f" filled="f" fillcolor="#0c9" stroked="f">
            <v:textbox>
              <w:txbxContent>
                <w:p w14:paraId="1E4C6932"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3CA2CB03">
          <v:shape id="Text Box 104" o:spid="_x0000_s1089" type="#_x0000_t202" style="position:absolute;left:0;text-align:left;margin-left:126pt;margin-top:11pt;width:19.25pt;height:36pt;z-index:2516992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" o:allowincell="f" filled="f" fillcolor="#0c9" stroked="f">
            <v:textbox>
              <w:txbxContent>
                <w:p w14:paraId="7E74FE85"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4C531691">
          <v:shape id="Text Box 103" o:spid="_x0000_s1090" type="#_x0000_t202" style="position:absolute;left:0;text-align:left;margin-left:156pt;margin-top:11pt;width:19.25pt;height:36pt;z-index:2516981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" o:allowincell="f" filled="f" fillcolor="#0c9" stroked="f">
            <v:textbox>
              <w:txbxContent>
                <w:p w14:paraId="01D5C636"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2A95A8C5">
          <v:shape id="Text Box 102" o:spid="_x0000_s1091" type="#_x0000_t202" style="position:absolute;left:0;text-align:left;margin-left:198pt;margin-top:11pt;width:19.25pt;height:36pt;z-index:2516971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" o:allowincell="f" filled="f" fillcolor="#0c9" stroked="f">
            <v:textbox>
              <w:txbxContent>
                <w:p w14:paraId="0311DE91"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4A785D37">
          <v:shape id="Text Box 101" o:spid="_x0000_s1092" type="#_x0000_t202" style="position:absolute;left:0;text-align:left;margin-left:258pt;margin-top:17pt;width:19.25pt;height:36pt;z-index:2516961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" o:allowincell="f" filled="f" fillcolor="#0c9" stroked="f">
            <v:textbox>
              <w:txbxContent>
                <w:p w14:paraId="4BD35703"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069CE40C">
          <v:shape id="Text Box 100" o:spid="_x0000_s1093" type="#_x0000_t202" style="position:absolute;left:0;text-align:left;margin-left:276pt;margin-top:29pt;width:19.25pt;height:36pt;z-index:2516951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" o:allowincell="f" filled="f" fillcolor="#0c9" stroked="f">
            <v:textbox>
              <w:txbxContent>
                <w:p w14:paraId="62FB75AC"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4BE54466">
          <v:shape id="Text Box 99" o:spid="_x0000_s1094" type="#_x0000_t202" style="position:absolute;left:0;text-align:left;margin-left:264pt;margin-top:53pt;width:19.25pt;height:36pt;z-index:2516940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" o:allowincell="f" filled="f" fillcolor="#0c9" stroked="f">
            <v:textbox>
              <w:txbxContent>
                <w:p w14:paraId="5E7CFE9F"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357DE50E">
          <v:shape id="Text Box 98" o:spid="_x0000_s1095" type="#_x0000_t202" style="position:absolute;left:0;text-align:left;margin-left:258pt;margin-top:77pt;width:19.25pt;height:36pt;z-index:2516930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" o:allowincell="f" filled="f" fillcolor="#0c9" stroked="f">
            <v:textbox>
              <w:txbxContent>
                <w:p w14:paraId="642FBCB5"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39C9286C">
          <v:shape id="Text Box 97" o:spid="_x0000_s1096" type="#_x0000_t202" style="position:absolute;left:0;text-align:left;margin-left:264pt;margin-top:95pt;width:19.25pt;height:36pt;z-index:2516920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" o:allowincell="f" filled="f" fillcolor="#0c9" stroked="f">
            <v:textbox>
              <w:txbxContent>
                <w:p w14:paraId="175DB66C"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75208502">
          <v:shape id="Text Box 96" o:spid="_x0000_s1097" type="#_x0000_t202" style="position:absolute;left:0;text-align:left;margin-left:276pt;margin-top:119pt;width:19.25pt;height:36pt;z-index:2516910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" o:allowincell="f" filled="f" fillcolor="#0c9" stroked="f">
            <v:textbox>
              <w:txbxContent>
                <w:p w14:paraId="117D0846"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7B9B8C64">
          <v:shape id="Text Box 95" o:spid="_x0000_s1098" type="#_x0000_t202" style="position:absolute;left:0;text-align:left;margin-left:4in;margin-top:137pt;width:19.25pt;height:36pt;z-index:2516899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" o:allowincell="f" filled="f" fillcolor="#0c9" stroked="f">
            <v:textbox>
              <w:txbxContent>
                <w:p w14:paraId="665F12FC"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1965E379">
          <v:shape id="Text Box 94" o:spid="_x0000_s1099" type="#_x0000_t202" style="position:absolute;left:0;text-align:left;margin-left:312pt;margin-top:149pt;width:19.25pt;height:36pt;z-index:2516889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" o:allowincell="f" filled="f" fillcolor="#0c9" stroked="f">
            <v:textbox>
              <w:txbxContent>
                <w:p w14:paraId="047A2087"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74D45845">
          <v:shape id="Text Box 93" o:spid="_x0000_s1100" type="#_x0000_t202" style="position:absolute;left:0;text-align:left;margin-left:474pt;margin-top:101pt;width:19.25pt;height:36pt;z-index:2516879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" o:allowincell="f" filled="f" fillcolor="#0c9" stroked="f">
            <v:textbox>
              <w:txbxContent>
                <w:p w14:paraId="67B1CD31"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114B3B91">
          <v:shape id="Text Box 92" o:spid="_x0000_s1101" type="#_x0000_t202" style="position:absolute;left:0;text-align:left;margin-left:480pt;margin-top:191pt;width:19.25pt;height:36pt;z-index:2516869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" o:allowincell="f" filled="f" fillcolor="#0c9" stroked="f">
            <v:textbox>
              <w:txbxContent>
                <w:p w14:paraId="16A239FD"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0E38DDC1">
          <v:shape id="Text Box 91" o:spid="_x0000_s1102" type="#_x0000_t202" style="position:absolute;left:0;text-align:left;margin-left:3in;margin-top:335pt;width:19.25pt;height:36pt;z-index:2516858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" o:allowincell="f" filled="f" fillcolor="#0c9" stroked="f">
            <v:textbox>
              <w:txbxContent>
                <w:p w14:paraId="127F57C6"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369FF1CE">
          <v:shape id="Text Box 90" o:spid="_x0000_s1103" type="#_x0000_t202" style="position:absolute;left:0;text-align:left;margin-left:204pt;margin-top:281pt;width:19.25pt;height:36pt;z-index:2516848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" o:allowincell="f" filled="f" fillcolor="#0c9" stroked="f">
            <v:textbox>
              <w:txbxContent>
                <w:p w14:paraId="38B6D816"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310C4A9F">
          <v:shape id="Text Box 89" o:spid="_x0000_s1104" type="#_x0000_t202" style="position:absolute;left:0;text-align:left;margin-left:30pt;margin-top:341pt;width:19.25pt;height:36pt;z-index:2516838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" o:allowincell="f" filled="f" fillcolor="#0c9" stroked="f">
            <v:textbox>
              <w:txbxContent>
                <w:p w14:paraId="042233F3" w14:textId="77777777" w:rsidR="004162D4" w:rsidRPr="00F17A82" w:rsidRDefault="004162D4" w:rsidP="006169BE">
                  <w:pPr>
                    <w:rPr>
                      <w:snapToGrid w:val="0"/>
                      <w:color w:val="000000"/>
                      <w:sz w:val="46"/>
                      <w:szCs w:val="46"/>
                    </w:rPr>
                  </w:pPr>
                  <w:r w:rsidRPr="00F17A82">
                    <w:rPr>
                      <w:b/>
                      <w:snapToGrid w:val="0"/>
                      <w:color w:val="FF0000"/>
                      <w:sz w:val="46"/>
                      <w:szCs w:val="46"/>
                    </w:rPr>
                    <w:t>*</w:t>
                  </w:r>
                </w:p>
              </w:txbxContent>
            </v:textbox>
          </v:shape>
        </w:pict>
      </w:r>
      <w:r>
        <w:rPr>
          <w:noProof/>
          <w:lang w:val="nl-NL" w:eastAsia="nl-NL"/>
        </w:rPr>
        <w:pict w14:anchorId="3F9786FC">
          <v:shape id="Text Box 88" o:spid="_x0000_s1105" type="#_x0000_t202" style="position:absolute;left:0;text-align:left;margin-left:420pt;margin-top:161pt;width:38.5pt;height:36pt;z-index:2516828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" o:allowincell="f" filled="f" fillcolor="#0c9" stroked="f">
            <v:textbox>
              <w:txbxContent>
                <w:p w14:paraId="51859526" w14:textId="77777777" w:rsidR="004162D4" w:rsidRPr="00F17A82" w:rsidRDefault="004162D4" w:rsidP="006169BE">
                  <w:pPr>
                    <w:rPr>
                      <w:snapToGrid w:val="0"/>
                      <w:color w:val="000000"/>
                      <w:sz w:val="46"/>
                      <w:szCs w:val="46"/>
                    </w:rPr>
                  </w:pPr>
                  <w:r w:rsidRPr="00F17A82">
                    <w:rPr>
                      <w:b/>
                      <w:snapToGrid w:val="0"/>
                      <w:color w:val="000000"/>
                      <w:sz w:val="46"/>
                      <w:szCs w:val="46"/>
                    </w:rPr>
                    <w:t>15</w:t>
                  </w:r>
                </w:p>
              </w:txbxContent>
            </v:textbox>
          </v:shape>
        </w:pict>
      </w:r>
      <w:r>
        <w:rPr>
          <w:noProof/>
          <w:lang w:val="nl-NL" w:eastAsia="nl-NL"/>
        </w:rPr>
        <w:pict w14:anchorId="3322477E">
          <v:shape id="Text Box 87" o:spid="_x0000_s1106" type="#_x0000_t202" style="position:absolute;left:0;text-align:left;margin-left:196.75pt;margin-top:32.25pt;width:38.5pt;height:36pt;z-index:2516817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" o:allowincell="f" filled="f" fillcolor="#0c9" stroked="f">
            <v:textbox>
              <w:txbxContent>
                <w:p w14:paraId="7C251618" w14:textId="77777777" w:rsidR="004162D4" w:rsidRPr="00F17A82" w:rsidRDefault="004162D4" w:rsidP="006169BE">
                  <w:pPr>
                    <w:rPr>
                      <w:snapToGrid w:val="0"/>
                      <w:color w:val="000000"/>
                      <w:sz w:val="46"/>
                      <w:szCs w:val="46"/>
                    </w:rPr>
                  </w:pPr>
                  <w:r w:rsidRPr="00F17A82">
                    <w:rPr>
                      <w:b/>
                      <w:snapToGrid w:val="0"/>
                      <w:color w:val="000000"/>
                      <w:sz w:val="46"/>
                      <w:szCs w:val="46"/>
                    </w:rPr>
                    <w:t>14</w:t>
                  </w:r>
                </w:p>
              </w:txbxContent>
            </v:textbox>
          </v:shape>
        </w:pict>
      </w:r>
      <w:r>
        <w:rPr>
          <w:noProof/>
          <w:lang w:val="nl-NL" w:eastAsia="nl-NL"/>
        </w:rPr>
        <w:pict w14:anchorId="451D6D5D">
          <v:shape id="Text Box 86" o:spid="_x0000_s1107" type="#_x0000_t202" style="position:absolute;left:0;text-align:left;margin-left:240pt;margin-top:95pt;width:38.5pt;height:36pt;z-index:2516807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" o:allowincell="f" filled="f" fillcolor="#0c9" stroked="f">
            <v:textbox>
              <w:txbxContent>
                <w:p w14:paraId="2B406C31" w14:textId="77777777" w:rsidR="004162D4" w:rsidRPr="00F17A82" w:rsidRDefault="004162D4" w:rsidP="006169BE">
                  <w:pPr>
                    <w:rPr>
                      <w:snapToGrid w:val="0"/>
                      <w:color w:val="000000"/>
                      <w:sz w:val="46"/>
                      <w:szCs w:val="46"/>
                    </w:rPr>
                  </w:pPr>
                  <w:r w:rsidRPr="00F17A82">
                    <w:rPr>
                      <w:b/>
                      <w:snapToGrid w:val="0"/>
                      <w:color w:val="000000"/>
                      <w:sz w:val="46"/>
                      <w:szCs w:val="46"/>
                    </w:rPr>
                    <w:t>13</w:t>
                  </w:r>
                </w:p>
              </w:txbxContent>
            </v:textbox>
          </v:shape>
        </w:pict>
      </w:r>
      <w:r>
        <w:rPr>
          <w:noProof/>
          <w:lang w:val="nl-NL" w:eastAsia="nl-NL"/>
        </w:rPr>
        <w:pict w14:anchorId="14F9524B">
          <v:shape id="Text Box 85" o:spid="_x0000_s1108" type="#_x0000_t202" style="position:absolute;left:0;text-align:left;margin-left:342pt;margin-top:161pt;width:38.5pt;height:36pt;z-index:2516797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" o:allowincell="f" filled="f" fillcolor="#0c9" stroked="f">
            <v:textbox>
              <w:txbxContent>
                <w:p w14:paraId="04DF1A22" w14:textId="77777777" w:rsidR="004162D4" w:rsidRPr="00F17A82" w:rsidRDefault="004162D4" w:rsidP="006169BE">
                  <w:pPr>
                    <w:rPr>
                      <w:snapToGrid w:val="0"/>
                      <w:color w:val="000000"/>
                      <w:sz w:val="46"/>
                      <w:szCs w:val="46"/>
                    </w:rPr>
                  </w:pPr>
                  <w:r w:rsidRPr="00F17A82">
                    <w:rPr>
                      <w:b/>
                      <w:snapToGrid w:val="0"/>
                      <w:color w:val="000000"/>
                      <w:sz w:val="46"/>
                      <w:szCs w:val="46"/>
                    </w:rPr>
                    <w:t>12</w:t>
                  </w:r>
                </w:p>
              </w:txbxContent>
            </v:textbox>
          </v:shape>
        </w:pict>
      </w:r>
      <w:r>
        <w:rPr>
          <w:noProof/>
          <w:lang w:val="nl-NL" w:eastAsia="nl-NL"/>
        </w:rPr>
        <w:pict w14:anchorId="3BD6C1FE">
          <v:shape id="Text Box 84" o:spid="_x0000_s1109" type="#_x0000_t202" style="position:absolute;left:0;text-align:left;margin-left:340.75pt;margin-top:86.25pt;width:38.5pt;height:36pt;z-index:2516787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" o:allowincell="f" filled="f" fillcolor="#0c9" stroked="f">
            <v:textbox>
              <w:txbxContent>
                <w:p w14:paraId="028D71ED" w14:textId="77777777" w:rsidR="004162D4" w:rsidRPr="00F17A82" w:rsidRDefault="004162D4" w:rsidP="006169BE">
                  <w:pPr>
                    <w:rPr>
                      <w:snapToGrid w:val="0"/>
                      <w:color w:val="000000"/>
                      <w:sz w:val="46"/>
                      <w:szCs w:val="46"/>
                    </w:rPr>
                  </w:pPr>
                  <w:r w:rsidRPr="00F17A82">
                    <w:rPr>
                      <w:b/>
                      <w:snapToGrid w:val="0"/>
                      <w:color w:val="000000"/>
                      <w:sz w:val="46"/>
                      <w:szCs w:val="46"/>
                    </w:rPr>
                    <w:t>11</w:t>
                  </w:r>
                </w:p>
              </w:txbxContent>
            </v:textbox>
          </v:shape>
        </w:pict>
      </w:r>
      <w:r>
        <w:rPr>
          <w:noProof/>
          <w:lang w:val="nl-NL" w:eastAsia="nl-NL"/>
        </w:rPr>
        <w:pict w14:anchorId="38DCF056">
          <v:shape id="Text Box 83" o:spid="_x0000_s1110" type="#_x0000_t202" style="position:absolute;left:0;text-align:left;margin-left:532.75pt;margin-top:98.25pt;width:38.5pt;height:36pt;z-index:2516776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" o:allowincell="f" filled="f" fillcolor="#0c9" stroked="f">
            <v:textbox>
              <w:txbxContent>
                <w:p w14:paraId="6114C406" w14:textId="77777777" w:rsidR="004162D4" w:rsidRPr="00F17A82" w:rsidRDefault="004162D4" w:rsidP="006169BE">
                  <w:pPr>
                    <w:rPr>
                      <w:snapToGrid w:val="0"/>
                      <w:color w:val="000000"/>
                      <w:sz w:val="46"/>
                      <w:szCs w:val="46"/>
                    </w:rPr>
                  </w:pPr>
                  <w:r w:rsidRPr="00F17A82">
                    <w:rPr>
                      <w:b/>
                      <w:snapToGrid w:val="0"/>
                      <w:color w:val="000000"/>
                      <w:sz w:val="46"/>
                      <w:szCs w:val="46"/>
                    </w:rPr>
                    <w:t>10</w:t>
                  </w:r>
                </w:p>
              </w:txbxContent>
            </v:textbox>
          </v:shape>
        </w:pict>
      </w:r>
      <w:r>
        <w:rPr>
          <w:noProof/>
          <w:lang w:val="nl-NL" w:eastAsia="nl-NL"/>
        </w:rPr>
        <w:pict w14:anchorId="0EFCDC86">
          <v:shape id="Text Box 82" o:spid="_x0000_s1111" type="#_x0000_t202" style="position:absolute;left:0;text-align:left;margin-left:7in;margin-top:215pt;width:26.5pt;height:36pt;z-index:2516766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" o:allowincell="f" filled="f" fillcolor="#0c9" stroked="f">
            <v:textbox>
              <w:txbxContent>
                <w:p w14:paraId="43F274F3" w14:textId="77777777" w:rsidR="004162D4" w:rsidRPr="00F17A82" w:rsidRDefault="004162D4" w:rsidP="006169BE">
                  <w:pPr>
                    <w:rPr>
                      <w:snapToGrid w:val="0"/>
                      <w:color w:val="000000"/>
                      <w:sz w:val="46"/>
                      <w:szCs w:val="46"/>
                    </w:rPr>
                  </w:pPr>
                  <w:r w:rsidRPr="00F17A82">
                    <w:rPr>
                      <w:b/>
                      <w:snapToGrid w:val="0"/>
                      <w:color w:val="000000"/>
                      <w:sz w:val="46"/>
                      <w:szCs w:val="46"/>
                    </w:rPr>
                    <w:t>9</w:t>
                  </w:r>
                </w:p>
              </w:txbxContent>
            </v:textbox>
          </v:shape>
        </w:pict>
      </w:r>
      <w:r>
        <w:rPr>
          <w:noProof/>
          <w:lang w:val="nl-NL" w:eastAsia="nl-NL"/>
        </w:rPr>
        <w:pict w14:anchorId="15A4CCE2">
          <v:shape id="Text Box 81" o:spid="_x0000_s1112" type="#_x0000_t202" style="position:absolute;left:0;text-align:left;margin-left:406.75pt;margin-top:266.25pt;width:26.5pt;height:36pt;z-index:2516756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" o:allowincell="f" filled="f" fillcolor="#0c9" stroked="f">
            <v:textbox>
              <w:txbxContent>
                <w:p w14:paraId="3212CCEF" w14:textId="77777777" w:rsidR="004162D4" w:rsidRPr="00F17A82" w:rsidRDefault="004162D4" w:rsidP="006169BE">
                  <w:pPr>
                    <w:rPr>
                      <w:snapToGrid w:val="0"/>
                      <w:color w:val="000000"/>
                      <w:sz w:val="46"/>
                      <w:szCs w:val="46"/>
                    </w:rPr>
                  </w:pPr>
                  <w:r w:rsidRPr="00F17A82">
                    <w:rPr>
                      <w:b/>
                      <w:snapToGrid w:val="0"/>
                      <w:color w:val="000000"/>
                      <w:sz w:val="46"/>
                      <w:szCs w:val="46"/>
                    </w:rPr>
                    <w:t>8</w:t>
                  </w:r>
                </w:p>
              </w:txbxContent>
            </v:textbox>
          </v:shape>
        </w:pict>
      </w:r>
      <w:r>
        <w:rPr>
          <w:noProof/>
          <w:lang w:val="nl-NL" w:eastAsia="nl-NL"/>
        </w:rPr>
        <w:pict w14:anchorId="6E54C986">
          <v:shape id="Text Box 80" o:spid="_x0000_s1113" type="#_x0000_t202" style="position:absolute;left:0;text-align:left;margin-left:336pt;margin-top:305pt;width:26.5pt;height:36pt;z-index:2516746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" o:allowincell="f" filled="f" fillcolor="#0c9" stroked="f">
            <v:textbox>
              <w:txbxContent>
                <w:p w14:paraId="1685E670" w14:textId="77777777" w:rsidR="004162D4" w:rsidRPr="00F17A82" w:rsidRDefault="004162D4" w:rsidP="006169BE">
                  <w:pPr>
                    <w:rPr>
                      <w:snapToGrid w:val="0"/>
                      <w:color w:val="000000"/>
                      <w:sz w:val="46"/>
                      <w:szCs w:val="46"/>
                    </w:rPr>
                  </w:pPr>
                  <w:r w:rsidRPr="00F17A82">
                    <w:rPr>
                      <w:b/>
                      <w:snapToGrid w:val="0"/>
                      <w:color w:val="000000"/>
                      <w:sz w:val="46"/>
                      <w:szCs w:val="46"/>
                    </w:rPr>
                    <w:t>7</w:t>
                  </w:r>
                </w:p>
              </w:txbxContent>
            </v:textbox>
          </v:shape>
        </w:pict>
      </w:r>
      <w:r>
        <w:rPr>
          <w:noProof/>
          <w:lang w:val="nl-NL" w:eastAsia="nl-NL"/>
        </w:rPr>
        <w:pict w14:anchorId="45C40833">
          <v:shape id="Text Box 79" o:spid="_x0000_s1114" type="#_x0000_t202" style="position:absolute;left:0;text-align:left;margin-left:282pt;margin-top:335pt;width:26.5pt;height:36pt;z-index:2516736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" o:allowincell="f" filled="f" fillcolor="#0c9" stroked="f">
            <v:textbox>
              <w:txbxContent>
                <w:p w14:paraId="7B42E65B" w14:textId="77777777" w:rsidR="004162D4" w:rsidRPr="00F17A82" w:rsidRDefault="004162D4" w:rsidP="006169BE">
                  <w:pPr>
                    <w:rPr>
                      <w:snapToGrid w:val="0"/>
                      <w:color w:val="000000"/>
                      <w:sz w:val="46"/>
                      <w:szCs w:val="46"/>
                    </w:rPr>
                  </w:pPr>
                  <w:r w:rsidRPr="00F17A82">
                    <w:rPr>
                      <w:b/>
                      <w:snapToGrid w:val="0"/>
                      <w:color w:val="000000"/>
                      <w:sz w:val="46"/>
                      <w:szCs w:val="46"/>
                    </w:rPr>
                    <w:t>6</w:t>
                  </w:r>
                </w:p>
              </w:txbxContent>
            </v:textbox>
          </v:shape>
        </w:pict>
      </w:r>
      <w:r>
        <w:rPr>
          <w:noProof/>
          <w:lang w:val="nl-NL" w:eastAsia="nl-NL"/>
        </w:rPr>
        <w:pict w14:anchorId="0C7B635F">
          <v:shape id="Text Box 78" o:spid="_x0000_s1115" type="#_x0000_t202" style="position:absolute;left:0;text-align:left;margin-left:186pt;margin-top:347pt;width:26.5pt;height:36pt;z-index:2516725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" o:allowincell="f" filled="f" fillcolor="#0c9" stroked="f">
            <v:textbox>
              <w:txbxContent>
                <w:p w14:paraId="2ADDC506" w14:textId="77777777" w:rsidR="004162D4" w:rsidRPr="00F17A82" w:rsidRDefault="004162D4" w:rsidP="006169BE">
                  <w:pPr>
                    <w:rPr>
                      <w:snapToGrid w:val="0"/>
                      <w:color w:val="000000"/>
                      <w:sz w:val="46"/>
                      <w:szCs w:val="46"/>
                    </w:rPr>
                  </w:pPr>
                  <w:r w:rsidRPr="00F17A82">
                    <w:rPr>
                      <w:b/>
                      <w:snapToGrid w:val="0"/>
                      <w:color w:val="000000"/>
                      <w:sz w:val="46"/>
                      <w:szCs w:val="46"/>
                    </w:rPr>
                    <w:t>5</w:t>
                  </w:r>
                </w:p>
              </w:txbxContent>
            </v:textbox>
          </v:shape>
        </w:pict>
      </w:r>
      <w:r>
        <w:rPr>
          <w:noProof/>
          <w:lang w:val="nl-NL" w:eastAsia="nl-NL"/>
        </w:rPr>
        <w:pict w14:anchorId="749FFAFE">
          <v:shape id="Text Box 77" o:spid="_x0000_s1116" type="#_x0000_t202" style="position:absolute;left:0;text-align:left;margin-left:210pt;margin-top:287pt;width:26.5pt;height:36pt;z-index:2516715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" o:allowincell="f" filled="f" fillcolor="#0c9" stroked="f">
            <v:textbox>
              <w:txbxContent>
                <w:p w14:paraId="53824800" w14:textId="77777777" w:rsidR="004162D4" w:rsidRPr="00F17A82" w:rsidRDefault="004162D4" w:rsidP="006169BE">
                  <w:pPr>
                    <w:rPr>
                      <w:snapToGrid w:val="0"/>
                      <w:color w:val="000000"/>
                      <w:sz w:val="46"/>
                      <w:szCs w:val="46"/>
                    </w:rPr>
                  </w:pPr>
                  <w:r w:rsidRPr="00F17A82">
                    <w:rPr>
                      <w:b/>
                      <w:snapToGrid w:val="0"/>
                      <w:color w:val="000000"/>
                      <w:sz w:val="46"/>
                      <w:szCs w:val="46"/>
                    </w:rPr>
                    <w:t>4</w:t>
                  </w:r>
                </w:p>
              </w:txbxContent>
            </v:textbox>
          </v:shape>
        </w:pict>
      </w:r>
      <w:r>
        <w:rPr>
          <w:noProof/>
          <w:lang w:val="nl-NL" w:eastAsia="nl-NL"/>
        </w:rPr>
        <w:pict w14:anchorId="386CC70E">
          <v:shape id="Text Box 76" o:spid="_x0000_s1117" type="#_x0000_t202" style="position:absolute;left:0;text-align:left;margin-left:244.75pt;margin-top:218.25pt;width:26.5pt;height:36pt;z-index:2516705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" o:allowincell="f" filled="f" fillcolor="#0c9" stroked="f">
            <v:textbox>
              <w:txbxContent>
                <w:p w14:paraId="5235279C" w14:textId="77777777" w:rsidR="004162D4" w:rsidRPr="00F17A82" w:rsidRDefault="004162D4" w:rsidP="006169BE">
                  <w:pPr>
                    <w:rPr>
                      <w:snapToGrid w:val="0"/>
                      <w:color w:val="000000"/>
                      <w:sz w:val="46"/>
                      <w:szCs w:val="46"/>
                    </w:rPr>
                  </w:pPr>
                  <w:r w:rsidRPr="00F17A82">
                    <w:rPr>
                      <w:b/>
                      <w:snapToGrid w:val="0"/>
                      <w:color w:val="000000"/>
                      <w:sz w:val="46"/>
                      <w:szCs w:val="46"/>
                    </w:rPr>
                    <w:t>3</w:t>
                  </w:r>
                </w:p>
              </w:txbxContent>
            </v:textbox>
          </v:shape>
        </w:pict>
      </w:r>
      <w:r>
        <w:rPr>
          <w:noProof/>
          <w:lang w:val="nl-NL" w:eastAsia="nl-NL"/>
        </w:rPr>
        <w:pict w14:anchorId="401D2367">
          <v:shape id="Text Box 75" o:spid="_x0000_s1118" type="#_x0000_t202" style="position:absolute;left:0;text-align:left;margin-left:186pt;margin-top:155pt;width:26.5pt;height:36pt;z-index:2516695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" o:allowincell="f" filled="f" fillcolor="#0c9" stroked="f">
            <v:textbox>
              <w:txbxContent>
                <w:p w14:paraId="3AFEBDAB" w14:textId="77777777" w:rsidR="004162D4" w:rsidRPr="00F17A82" w:rsidRDefault="004162D4" w:rsidP="006169BE">
                  <w:pPr>
                    <w:rPr>
                      <w:snapToGrid w:val="0"/>
                      <w:color w:val="000000"/>
                      <w:sz w:val="46"/>
                      <w:szCs w:val="46"/>
                    </w:rPr>
                  </w:pPr>
                  <w:r w:rsidRPr="00F17A82">
                    <w:rPr>
                      <w:b/>
                      <w:snapToGrid w:val="0"/>
                      <w:color w:val="000000"/>
                      <w:sz w:val="46"/>
                      <w:szCs w:val="46"/>
                    </w:rPr>
                    <w:t>2</w:t>
                  </w:r>
                </w:p>
              </w:txbxContent>
            </v:textbox>
          </v:shape>
        </w:pict>
      </w:r>
      <w:r>
        <w:rPr>
          <w:noProof/>
          <w:lang w:val="nl-NL" w:eastAsia="nl-NL"/>
        </w:rPr>
        <w:pict w14:anchorId="38E3EC8D">
          <v:shape id="Text Box 74" o:spid="_x0000_s1119" type="#_x0000_t202" style="position:absolute;left:0;text-align:left;margin-left:138pt;margin-top:209pt;width:24pt;height:36pt;z-index:2516684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" o:allowincell="f" filled="f" fillcolor="#0c9" stroked="f">
            <v:textbox>
              <w:txbxContent>
                <w:p w14:paraId="11DB8981" w14:textId="77777777" w:rsidR="004162D4" w:rsidRPr="00F17A82" w:rsidRDefault="004162D4" w:rsidP="006169BE">
                  <w:pPr>
                    <w:rPr>
                      <w:snapToGrid w:val="0"/>
                      <w:color w:val="000000"/>
                      <w:sz w:val="46"/>
                      <w:szCs w:val="46"/>
                    </w:rPr>
                  </w:pPr>
                  <w:r w:rsidRPr="00F17A82">
                    <w:rPr>
                      <w:b/>
                      <w:snapToGrid w:val="0"/>
                      <w:color w:val="000000"/>
                      <w:sz w:val="46"/>
                      <w:szCs w:val="46"/>
                    </w:rPr>
                    <w:t>1</w:t>
                  </w:r>
                </w:p>
              </w:txbxContent>
            </v:textbox>
          </v:shape>
        </w:pict>
      </w:r>
      <w:r>
        <w:rPr>
          <w:noProof/>
          <w:lang w:val="nl-NL" w:eastAsia="nl-NL"/>
        </w:rPr>
        <w:pict w14:anchorId="1AF6B7AA">
          <v:shape id="Text Box 73" o:spid="_x0000_s1120" type="#_x0000_t202" style="position:absolute;left:0;text-align:left;margin-left:378pt;margin-top:5pt;width:190.5pt;height:26.5pt;z-index:251667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" o:allowincell="f" filled="f" fillcolor="#0c9" stroked="f">
            <v:textbox>
              <w:txbxContent>
                <w:p w14:paraId="07287784" w14:textId="77777777" w:rsidR="004162D4" w:rsidRPr="00F17A82" w:rsidRDefault="004162D4" w:rsidP="006169BE">
                  <w:pPr>
                    <w:rPr>
                      <w:snapToGrid w:val="0"/>
                      <w:color w:val="000000"/>
                      <w:sz w:val="46"/>
                      <w:szCs w:val="46"/>
                    </w:rPr>
                  </w:pPr>
                  <w:r w:rsidRPr="00F17A82">
                    <w:rPr>
                      <w:b/>
                      <w:snapToGrid w:val="0"/>
                      <w:color w:val="FF0000"/>
                      <w:sz w:val="31"/>
                      <w:szCs w:val="31"/>
                    </w:rPr>
                    <w:t>LAURENTIAN REGION</w:t>
                  </w:r>
                </w:p>
              </w:txbxContent>
            </v:textbox>
          </v:shape>
        </w:pict>
      </w:r>
      <w:r>
        <w:rPr>
          <w:noProof/>
          <w:lang w:val="nl-NL" w:eastAsia="nl-NL"/>
        </w:rPr>
        <w:pict w14:anchorId="05F0B174">
          <v:shape id="Text Box 72" o:spid="_x0000_s1121" type="#_x0000_t202" style="position:absolute;left:0;text-align:left;margin-left:318pt;margin-top:113pt;width:135.1pt;height:36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" o:allowincell="f" filled="f" fillcolor="#0c9" stroked="f">
            <v:textbox>
              <w:txbxContent>
                <w:p w14:paraId="0DEC613C" w14:textId="77777777" w:rsidR="004162D4" w:rsidRPr="00F17A82" w:rsidRDefault="004162D4" w:rsidP="006169BE">
                  <w:pPr>
                    <w:rPr>
                      <w:snapToGrid w:val="0"/>
                      <w:color w:val="000000"/>
                      <w:sz w:val="46"/>
                      <w:szCs w:val="46"/>
                    </w:rPr>
                  </w:pPr>
                  <w:r w:rsidRPr="00F17A82">
                    <w:rPr>
                      <w:b/>
                      <w:snapToGrid w:val="0"/>
                      <w:color w:val="000000"/>
                      <w:sz w:val="46"/>
                      <w:szCs w:val="46"/>
                    </w:rPr>
                    <w:t>LOS GULF</w:t>
                  </w:r>
                </w:p>
              </w:txbxContent>
            </v:textbox>
          </v:shape>
        </w:pict>
      </w:r>
      <w:r>
        <w:rPr>
          <w:noProof/>
          <w:lang w:val="nl-NL" w:eastAsia="nl-NL"/>
        </w:rPr>
        <w:pict w14:anchorId="7DD4678F">
          <v:shape id="Text Box 71" o:spid="_x0000_s1122" type="#_x0000_t202" style="position:absolute;left:0;text-align:left;margin-left:5in;margin-top:323pt;width:195.35pt;height:36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" o:allowincell="f" filled="f" fillcolor="#0c9" stroked="f">
            <v:textbox>
              <w:txbxContent>
                <w:p w14:paraId="7B0969E2" w14:textId="77777777" w:rsidR="004162D4" w:rsidRPr="00F17A82" w:rsidRDefault="004162D4" w:rsidP="006169BE">
                  <w:pPr>
                    <w:rPr>
                      <w:snapToGrid w:val="0"/>
                      <w:color w:val="000000"/>
                      <w:sz w:val="46"/>
                      <w:szCs w:val="46"/>
                    </w:rPr>
                  </w:pPr>
                  <w:r w:rsidRPr="00F17A82">
                    <w:rPr>
                      <w:b/>
                      <w:snapToGrid w:val="0"/>
                      <w:color w:val="000000"/>
                      <w:sz w:val="46"/>
                      <w:szCs w:val="46"/>
                    </w:rPr>
                    <w:t>LOS ATLANTIC</w:t>
                  </w:r>
                </w:p>
              </w:txbxContent>
            </v:textbox>
          </v:shape>
        </w:pict>
      </w:r>
      <w:r>
        <w:rPr>
          <w:noProof/>
          <w:lang w:val="nl-NL" w:eastAsia="nl-NL"/>
        </w:rPr>
        <w:pict w14:anchorId="5895D089">
          <v:shape id="Text Box 70" o:spid="_x0000_s1123" type="#_x0000_t202" style="position:absolute;left:0;text-align:left;margin-left:48pt;margin-top:113pt;width:152.65pt;height:36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" o:allowincell="f" filled="f" fillcolor="#0c9" stroked="f">
            <v:textbox>
              <w:txbxContent>
                <w:p w14:paraId="53C4FB77" w14:textId="77777777" w:rsidR="004162D4" w:rsidRPr="00F17A82" w:rsidRDefault="004162D4" w:rsidP="006169BE">
                  <w:pPr>
                    <w:rPr>
                      <w:snapToGrid w:val="0"/>
                      <w:color w:val="000000"/>
                      <w:sz w:val="46"/>
                      <w:szCs w:val="46"/>
                    </w:rPr>
                  </w:pPr>
                  <w:r w:rsidRPr="00F17A82">
                    <w:rPr>
                      <w:b/>
                      <w:snapToGrid w:val="0"/>
                      <w:color w:val="000000"/>
                      <w:sz w:val="46"/>
                      <w:szCs w:val="46"/>
                    </w:rPr>
                    <w:t>LOS FUNDY</w:t>
                  </w:r>
                </w:p>
              </w:txbxContent>
            </v:textbox>
          </v:shape>
        </w:pict>
      </w:r>
      <w:r>
        <w:rPr>
          <w:noProof/>
          <w:lang w:val="nl-NL" w:eastAsia="nl-NL"/>
        </w:rPr>
        <w:pict w14:anchorId="066DEDB7">
          <v:line id="Line 69" o:spid="_x0000_s1124" style="position:absolute;left:0;text-align:left;flip:x;z-index:251663360;visibility:visible" from="210pt,77pt" to="2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" o:allowincell="f" strokecolor="#33c" strokeweight="2.25pt">
            <v:stroke dashstyle="1 1"/>
          </v:line>
        </w:pict>
      </w:r>
      <w:r>
        <w:rPr>
          <w:noProof/>
          <w:lang w:val="nl-NL" w:eastAsia="nl-NL"/>
        </w:rPr>
        <w:pict w14:anchorId="42454612">
          <v:line id="Line 68" o:spid="_x0000_s1125" style="position:absolute;left:0;text-align:left;z-index:251662336;visibility:visible" from="258pt,77pt" to="31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" o:allowincell="f" strokecolor="#33c" strokeweight="2.25pt">
            <v:stroke dashstyle="1 1"/>
          </v:line>
        </w:pict>
      </w:r>
      <w:r>
        <w:rPr>
          <w:noProof/>
          <w:lang w:val="nl-NL" w:eastAsia="nl-NL"/>
        </w:rPr>
        <w:pict w14:anchorId="769DEA0A">
          <v:line id="Line 67" o:spid="_x0000_s1126" style="position:absolute;left:0;text-align:left;flip:y;z-index:251661312;visibility:visible" from="294pt,59pt" to="3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" o:allowincell="f" strokecolor="#33c" strokeweight="2.25pt">
            <v:stroke dashstyle="1 1"/>
          </v:line>
        </w:pict>
      </w:r>
      <w:r>
        <w:rPr>
          <w:noProof/>
          <w:lang w:val="nl-NL" w:eastAsia="nl-NL"/>
        </w:rPr>
        <w:pict w14:anchorId="2328891B">
          <v:line id="Line 66" o:spid="_x0000_s1127" style="position:absolute;left:0;text-align:left;flip:y;z-index:251660288;visibility:visible" from="294pt,101pt" to="2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" o:allowincell="f" strokecolor="#33c" strokeweight="2.25pt">
            <v:stroke dashstyle="1 1"/>
          </v:line>
        </w:pict>
      </w:r>
      <w:r>
        <w:rPr>
          <w:noProof/>
          <w:lang w:val="nl-NL" w:eastAsia="nl-NL"/>
        </w:rPr>
        <w:pict w14:anchorId="652093DE">
          <v:line id="Line 65" o:spid="_x0000_s1128" style="position:absolute;left:0;text-align:left;flip:x;z-index:251659264;visibility:visible" from="306pt,125pt" to="3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" o:allowincell="f" strokecolor="#33c" strokeweight="2.25pt">
            <v:stroke dashstyle="1 1"/>
          </v:line>
        </w:pict>
      </w:r>
      <w:r>
        <w:rPr>
          <w:noProof/>
          <w:lang w:val="nl-NL" w:eastAsia="nl-NL"/>
        </w:rPr>
        <w:pict w14:anchorId="2DD59B4B">
          <v:line id="Line 64" o:spid="_x0000_s1129" style="position:absolute;left:0;text-align:left;flip:x y;z-index:251658240;visibility:visible" from="324pt,125pt" to="33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" o:allowincell="f" strokecolor="#33c" strokeweight="2.25pt">
            <v:stroke dashstyle="1 1"/>
          </v:line>
        </w:pict>
      </w:r>
      <w:r>
        <w:rPr>
          <w:noProof/>
          <w:lang w:val="nl-NL" w:eastAsia="nl-NL"/>
        </w:rPr>
        <w:pict w14:anchorId="76B35872">
          <v:line id="Line 63" o:spid="_x0000_s1130" style="position:absolute;left:0;text-align:left;flip:x y;z-index:251657216;visibility:visible" from="330pt,143pt" to="3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" o:allowincell="f" strokecolor="#33c" strokeweight="2.25pt">
            <v:stroke dashstyle="1 1"/>
          </v:line>
        </w:pict>
      </w:r>
      <w:r>
        <w:rPr>
          <w:noProof/>
          <w:lang w:val="nl-NL" w:eastAsia="nl-NL"/>
        </w:rPr>
        <w:pict w14:anchorId="59550333">
          <v:line id="Line 62" o:spid="_x0000_s1131" style="position:absolute;left:0;text-align:left;flip:x y;z-index:251656192;visibility:visible" from="378pt,149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Gm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" o:allowincell="f" strokecolor="#33c" strokeweight="2.25pt">
            <v:stroke dashstyle="1 1"/>
          </v:line>
        </w:pict>
      </w:r>
      <w:r>
        <w:rPr>
          <w:noProof/>
          <w:lang w:val="nl-NL" w:eastAsia="nl-NL"/>
        </w:rPr>
        <w:pict w14:anchorId="2D68AA0C">
          <v:line id="Line 61" o:spid="_x0000_s1132" style="position:absolute;left:0;text-align:left;flip:y;z-index:251655168;visibility:visible" from="294pt,125pt" to="30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" o:allowincell="f" strokecolor="#33c" strokeweight="2.25pt">
            <v:stroke dashstyle="1 1"/>
          </v:line>
        </w:pict>
      </w:r>
      <w:r>
        <w:rPr>
          <w:noProof/>
          <w:lang w:val="nl-NL" w:eastAsia="nl-NL"/>
        </w:rPr>
        <w:pict w14:anchorId="23506521">
          <v:line id="Line 60" o:spid="_x0000_s1133" style="position:absolute;left:0;text-align:left;flip:x y;z-index:251654144;visibility:visible" from="294pt,131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" o:allowincell="f" strokecolor="#33c" strokeweight="2.25pt">
            <v:stroke dashstyle="1 1"/>
          </v:line>
        </w:pict>
      </w:r>
      <w:r>
        <w:rPr>
          <w:noProof/>
          <w:lang w:val="nl-NL" w:eastAsia="nl-NL"/>
        </w:rPr>
        <w:pict w14:anchorId="5E446380">
          <v:line id="Line 59" o:spid="_x0000_s1134" style="position:absolute;left:0;text-align:left;flip:x y;z-index:251653120;visibility:visible" from="306pt,149pt" to="3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" o:allowincell="f" strokecolor="#33c" strokeweight="2.25pt">
            <v:stroke dashstyle="1 1"/>
          </v:line>
        </w:pict>
      </w:r>
      <w:r>
        <w:rPr>
          <w:noProof/>
          <w:lang w:val="nl-NL" w:eastAsia="nl-NL"/>
        </w:rPr>
        <w:pict w14:anchorId="00AA0E67">
          <v:line id="Line 58" o:spid="_x0000_s1135" style="position:absolute;left:0;text-align:left;flip:x y;z-index:251652096;visibility:visible" from="342pt,161pt" to="34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UI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" o:allowincell="f" strokecolor="#33c" strokeweight="2.25pt">
            <v:stroke dashstyle="1 1"/>
          </v:line>
        </w:pict>
      </w:r>
      <w:r>
        <w:rPr>
          <w:noProof/>
          <w:lang w:val="nl-NL" w:eastAsia="nl-NL"/>
        </w:rPr>
        <w:pict w14:anchorId="16F74449">
          <v:line id="Line 57" o:spid="_x0000_s1136" style="position:absolute;left:0;text-align:left;flip:y;z-index:251651072;visibility:visible" from="324pt,173pt" to="34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0Q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HiGJWxBpxyVDs4VvTqdtDphS7o0vj1zks94p8s0iqcoGyyMLJF+uGvxS7xHfufiN1ZDi0H1SFDD4&#10;5FTo1KU2LaoF11+9ow8O3UCXIM31Jg27OETg4zTJlg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" o:allowincell="f" strokecolor="#33c" strokeweight="2.25pt">
            <v:stroke dashstyle="1 1"/>
          </v:line>
        </w:pict>
      </w:r>
      <w:r>
        <w:rPr>
          <w:noProof/>
          <w:lang w:val="nl-NL" w:eastAsia="nl-NL"/>
        </w:rPr>
        <w:pict w14:anchorId="27036735">
          <v:line id="Line 56" o:spid="_x0000_s1137" style="position:absolute;left:0;text-align:left;flip:y;z-index:251650048;visibility:visible" from="318pt,179pt" to="32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" o:allowincell="f" strokecolor="#33c" strokeweight="2.25pt">
            <v:stroke dashstyle="1 1"/>
          </v:line>
        </w:pict>
      </w:r>
      <w:r>
        <w:rPr>
          <w:noProof/>
          <w:lang w:val="nl-NL" w:eastAsia="nl-NL"/>
        </w:rPr>
        <w:pict w14:anchorId="489B348F">
          <v:line id="Line 55" o:spid="_x0000_s1138" style="position:absolute;left:0;text-align:left;flip:y;z-index:251649024;visibility:visible" from="456pt,89pt" to="45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" o:allowincell="f" strokecolor="#33c" strokeweight="2.25pt">
            <v:stroke dashstyle="1 1"/>
          </v:line>
        </w:pict>
      </w:r>
      <w:r>
        <w:rPr>
          <w:noProof/>
          <w:lang w:val="nl-NL" w:eastAsia="nl-NL"/>
        </w:rPr>
        <w:pict w14:anchorId="053C1B0C">
          <v:line id="Line 54" o:spid="_x0000_s1139" style="position:absolute;left:0;text-align:left;flip:y;z-index:251648000;visibility:visible" from="420pt,131pt" to="45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" o:allowincell="f" strokecolor="#33c" strokeweight="2.25pt">
            <v:stroke dashstyle="1 1"/>
          </v:line>
        </w:pict>
      </w:r>
      <w:r>
        <w:rPr>
          <w:noProof/>
          <w:lang w:val="nl-NL" w:eastAsia="nl-NL"/>
        </w:rPr>
        <w:pict w14:anchorId="6DE642EB">
          <v:line id="Line 53" o:spid="_x0000_s1140" style="position:absolute;left:0;text-align:left;flip:y;z-index:251646976;visibility:visible" from="408pt,173pt" to="420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D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EiGJWxBpxyVDs6lvTqdtDphS7o0vj1zks94p8s0iqcoGyyMLJF+uGvxS7xHfufiN1ZDi0H1SFDD4&#10;5FTo1KU2LaoF11+9ow8O3UCXIM31Jg27OETgYzqbZA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" o:allowincell="f" strokecolor="#33c" strokeweight="2.25pt">
            <v:stroke dashstyle="1 1"/>
          </v:line>
        </w:pict>
      </w:r>
      <w:r>
        <w:rPr>
          <w:noProof/>
          <w:lang w:val="nl-NL" w:eastAsia="nl-NL"/>
        </w:rPr>
        <w:pict w14:anchorId="35A22DFA">
          <v:line id="Line 52" o:spid="_x0000_s1141" style="position:absolute;left:0;text-align:left;z-index:251645952;visibility:visible" from="396pt,179pt" to="40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" o:allowincell="f" strokecolor="#33c" strokeweight="2.25pt">
            <v:stroke dashstyle="1 1"/>
          </v:line>
        </w:pict>
      </w:r>
      <w:r>
        <w:rPr>
          <w:noProof/>
          <w:lang w:val="nl-NL" w:eastAsia="nl-NL"/>
        </w:rPr>
        <w:pict w14:anchorId="29CAAC5C">
          <v:line id="Line 51" o:spid="_x0000_s1142" style="position:absolute;left:0;text-align:left;z-index:251644928;visibility:visible" from="390pt,161pt" to="39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" o:allowincell="f" strokecolor="#33c" strokeweight="2.25pt">
            <v:stroke dashstyle="1 1"/>
          </v:line>
        </w:pict>
      </w:r>
      <w:r>
        <w:rPr>
          <w:noProof/>
          <w:lang w:val="nl-NL" w:eastAsia="nl-NL"/>
        </w:rPr>
        <w:pict w14:anchorId="5F430569">
          <v:line id="Line 50" o:spid="_x0000_s1143" style="position:absolute;left:0;text-align:left;z-index:251643904;visibility:visible" from="384pt,161pt" to="390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" o:allowincell="f" strokecolor="#33c" strokeweight="2.25pt">
            <v:stroke dashstyle="1 1"/>
          </v:line>
        </w:pict>
      </w:r>
      <w:r>
        <w:rPr>
          <w:noProof/>
          <w:lang w:val="nl-NL" w:eastAsia="nl-NL"/>
        </w:rPr>
        <w:pict w14:anchorId="29336BA1">
          <v:line id="Line 49" o:spid="_x0000_s1144" style="position:absolute;left:0;text-align:left;flip:x;z-index:251642880;visibility:visible" from="366pt,197pt" to="38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" o:allowincell="f" strokecolor="#33c" strokeweight="2.25pt">
            <v:stroke dashstyle="1 1"/>
          </v:line>
        </w:pict>
      </w:r>
      <w:r>
        <w:rPr>
          <w:noProof/>
          <w:lang w:val="nl-NL" w:eastAsia="nl-NL"/>
        </w:rPr>
        <w:pict w14:anchorId="34B4DB34">
          <v:line id="Line 48" o:spid="_x0000_s1145" style="position:absolute;left:0;text-align:left;z-index:251641856;visibility:visible" from="384pt,161pt" to="3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" o:allowincell="f" strokecolor="#33c" strokeweight="2.25pt">
            <v:stroke dashstyle="1 1"/>
          </v:line>
        </w:pict>
      </w:r>
      <w:r>
        <w:rPr>
          <w:noProof/>
          <w:lang w:val="nl-NL" w:eastAsia="nl-NL"/>
        </w:rPr>
        <w:pict w14:anchorId="194A19F5">
          <v:line id="Line 47" o:spid="_x0000_s1146" style="position:absolute;left:0;text-align:left;z-index:251640832;visibility:visible" from="522pt,71pt" to="56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kpJAIAAEU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" o:allowincell="f" strokecolor="#33c" strokeweight="2.25pt">
            <v:stroke dashstyle="1 1"/>
          </v:line>
        </w:pict>
      </w:r>
      <w:r>
        <w:rPr>
          <w:noProof/>
          <w:lang w:val="nl-NL" w:eastAsia="nl-NL"/>
        </w:rPr>
        <w:pict w14:anchorId="4AD28B18">
          <v:line id="Line 46" o:spid="_x0000_s1147" style="position:absolute;left:0;text-align:left;z-index:251639808;visibility:visible" from="534pt,173pt" to="58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" o:allowincell="f" strokecolor="#33c" strokeweight="2.25pt">
            <v:stroke dashstyle="1 1"/>
          </v:line>
        </w:pict>
      </w:r>
      <w:r>
        <w:rPr>
          <w:noProof/>
          <w:lang w:val="nl-NL" w:eastAsia="nl-NL"/>
        </w:rPr>
        <w:pict w14:anchorId="0A2EEF50">
          <v:line id="Line 45" o:spid="_x0000_s1148" style="position:absolute;left:0;text-align:left;flip:y;z-index:251638784;visibility:visible" from="7in,173pt" to="53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" o:allowincell="f" strokecolor="#33c" strokeweight="2.25pt">
            <v:stroke dashstyle="1 1"/>
          </v:line>
        </w:pict>
      </w:r>
      <w:r>
        <w:rPr>
          <w:noProof/>
          <w:lang w:val="nl-NL" w:eastAsia="nl-NL"/>
        </w:rPr>
        <w:pict w14:anchorId="459F9080">
          <v:line id="Line 44" o:spid="_x0000_s1149" style="position:absolute;left:0;text-align:left;z-index:251637760;visibility:visible" from="474pt,197pt" to="7in,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TuI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" o:allowincell="f" strokecolor="#33c" strokeweight="2.25pt">
            <v:stroke dashstyle="1 1"/>
          </v:line>
        </w:pict>
      </w:r>
      <w:r>
        <w:rPr>
          <w:noProof/>
          <w:lang w:val="nl-NL" w:eastAsia="nl-NL"/>
        </w:rPr>
        <w:pict w14:anchorId="1577606F">
          <v:line id="Line 43" o:spid="_x0000_s1150" style="position:absolute;left:0;text-align:left;z-index:251636736;visibility:visible" from="486pt,299pt" to="56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BMwKA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" o:allowincell="f" strokecolor="#33c" strokeweight="2.25pt">
            <v:stroke dashstyle="1 1"/>
          </v:line>
        </w:pict>
      </w:r>
      <w:r>
        <w:rPr>
          <w:noProof/>
          <w:lang w:val="nl-NL" w:eastAsia="nl-NL"/>
        </w:rPr>
        <w:pict w14:anchorId="1FBB4550">
          <v:line id="Line 42" o:spid="_x0000_s1151" style="position:absolute;left:0;text-align:left;z-index:251635712;visibility:visible" from="426pt,221pt" to="48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" o:allowincell="f" strokecolor="#33c" strokeweight="2.25pt">
            <v:stroke dashstyle="1 1"/>
          </v:line>
        </w:pict>
      </w:r>
      <w:r>
        <w:rPr>
          <w:noProof/>
          <w:lang w:val="nl-NL" w:eastAsia="nl-NL"/>
        </w:rPr>
        <w:pict w14:anchorId="6E5ED05F">
          <v:line id="Line 41" o:spid="_x0000_s1152" style="position:absolute;left:0;text-align:left;z-index:251634688;visibility:visible" from="342pt,257pt" to="39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" o:allowincell="f" strokecolor="#33c" strokeweight="2.25pt">
            <v:stroke dashstyle="1 1"/>
          </v:line>
        </w:pict>
      </w:r>
      <w:r>
        <w:rPr>
          <w:noProof/>
          <w:lang w:val="nl-NL" w:eastAsia="nl-NL"/>
        </w:rPr>
        <w:pict w14:anchorId="466CC333">
          <v:line id="Line 40" o:spid="_x0000_s1153" style="position:absolute;left:0;text-align:left;z-index:251633664;visibility:visible" from="294pt,281pt" to="342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" o:allowincell="f" strokecolor="#33c" strokeweight="2.25pt">
            <v:stroke dashstyle="1 1"/>
          </v:line>
        </w:pict>
      </w:r>
      <w:r>
        <w:rPr>
          <w:noProof/>
          <w:lang w:val="nl-NL" w:eastAsia="nl-NL"/>
        </w:rPr>
        <w:pict w14:anchorId="55894A93">
          <v:line id="Line 39" o:spid="_x0000_s1154" style="position:absolute;left:0;text-align:left;flip:y;z-index:251632640;visibility:visible" from="210pt,317pt" to="24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" o:allowincell="f" strokecolor="#33c" strokeweight="2.25pt">
            <v:stroke dashstyle="1 1"/>
          </v:line>
        </w:pict>
      </w:r>
      <w:r>
        <w:rPr>
          <w:noProof/>
          <w:lang w:val="nl-NL" w:eastAsia="nl-NL"/>
        </w:rPr>
        <w:pict w14:anchorId="0EFEDB72">
          <v:line id="Line 38" o:spid="_x0000_s1155" style="position:absolute;left:0;text-align:left;flip:x;z-index:251631616;visibility:visible" from="192pt,383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" o:allowincell="f" strokecolor="#33c" strokeweight="2.25pt">
            <v:stroke dashstyle="1 1"/>
          </v:line>
        </w:pict>
      </w:r>
      <w:r>
        <w:rPr>
          <w:noProof/>
          <w:lang w:val="nl-NL" w:eastAsia="nl-NL"/>
        </w:rPr>
        <w:pict w14:anchorId="6235696C">
          <v:line id="Line 37" o:spid="_x0000_s1156" style="position:absolute;left:0;text-align:left;z-index:251630592;visibility:visible" from="180pt,347pt" to="192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" o:allowincell="f" strokecolor="#33c" strokeweight="2.25pt">
            <v:stroke dashstyle="1 1"/>
          </v:line>
        </w:pict>
      </w:r>
      <w:r>
        <w:rPr>
          <w:noProof/>
          <w:lang w:val="nl-NL" w:eastAsia="nl-NL"/>
        </w:rPr>
        <w:pict w14:anchorId="361A393D">
          <v:line id="Line 36" o:spid="_x0000_s1157" style="position:absolute;left:0;text-align:left;flip:x;z-index:251629568;visibility:visible" from="180pt,347pt" to="21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" o:allowincell="f" strokecolor="#33c" strokeweight="2.25pt">
            <v:stroke dashstyle="1 1"/>
          </v:line>
        </w:pict>
      </w:r>
      <w:r>
        <w:rPr>
          <w:noProof/>
          <w:lang w:val="nl-NL" w:eastAsia="nl-NL"/>
        </w:rPr>
        <w:pict w14:anchorId="2712AD4E">
          <v:line id="Line 35" o:spid="_x0000_s1158" style="position:absolute;left:0;text-align:left;z-index:251628544;visibility:visible" from="156pt,287pt" to="18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" o:allowincell="f" strokecolor="#33c" strokeweight="2.25pt">
            <v:stroke dashstyle="1 1"/>
          </v:line>
        </w:pict>
      </w:r>
      <w:r>
        <w:rPr>
          <w:noProof/>
          <w:lang w:val="nl-NL" w:eastAsia="nl-NL"/>
        </w:rPr>
        <w:pict w14:anchorId="128F6281">
          <v:line id="Line 34" o:spid="_x0000_s1159" style="position:absolute;left:0;text-align:left;z-index:251627520;visibility:visible" from="246pt,269pt" to="26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" o:allowincell="f" strokecolor="#33c" strokeweight="2.25pt">
            <v:stroke dashstyle="1 1"/>
          </v:line>
        </w:pict>
      </w:r>
      <w:r>
        <w:rPr>
          <w:noProof/>
          <w:lang w:val="nl-NL" w:eastAsia="nl-NL"/>
        </w:rPr>
        <w:pict w14:anchorId="21C2A830">
          <v:line id="Line 33" o:spid="_x0000_s1160" style="position:absolute;left:0;text-align:left;flip:x;z-index:251626496;visibility:visible" from="186pt,269pt" to="246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" o:allowincell="f" strokecolor="#33c" strokeweight="2.25pt">
            <v:stroke dashstyle="1 1"/>
          </v:line>
        </w:pict>
      </w:r>
      <w:r>
        <w:rPr>
          <w:noProof/>
          <w:lang w:val="nl-NL" w:eastAsia="nl-NL"/>
        </w:rPr>
        <w:pict w14:anchorId="43BAEB31">
          <v:line id="Line 32" o:spid="_x0000_s1161" style="position:absolute;left:0;text-align:left;flip:x;z-index:251625472;visibility:visible" from="168pt,149pt" to="23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" o:allowincell="f" strokecolor="#33c" strokeweight="2.25pt">
            <v:stroke dashstyle="1 1"/>
          </v:line>
        </w:pict>
      </w:r>
      <w:r>
        <w:rPr>
          <w:noProof/>
          <w:lang w:val="nl-NL" w:eastAsia="nl-NL"/>
        </w:rPr>
        <w:pict w14:anchorId="74DD81A7">
          <v:line id="Line 31" o:spid="_x0000_s1162" style="position:absolute;left:0;text-align:left;flip:x y;z-index:251624448;visibility:visible" from="234pt,149pt" to="24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" o:allowincell="f" strokecolor="#33c" strokeweight="2.25pt">
            <v:stroke dashstyle="1 1"/>
          </v:line>
        </w:pict>
      </w:r>
      <w:r>
        <w:rPr>
          <w:noProof/>
          <w:lang w:val="nl-NL" w:eastAsia="nl-NL"/>
        </w:rPr>
        <w:pict w14:anchorId="70C3CF1D">
          <v:line id="Line 30" o:spid="_x0000_s1163" style="position:absolute;left:0;text-align:left;flip:x y;z-index:251623424;visibility:visible" from="168pt,167pt" to="20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" o:allowincell="f" strokecolor="#33c" strokeweight="2.25pt">
            <v:stroke dashstyle="1 1"/>
          </v:line>
        </w:pict>
      </w:r>
      <w:r>
        <w:rPr>
          <w:noProof/>
          <w:lang w:val="nl-NL" w:eastAsia="nl-NL"/>
        </w:rPr>
        <w:pict w14:anchorId="22ED77A9">
          <v:line id="Line 29" o:spid="_x0000_s1164" style="position:absolute;left:0;text-align:left;flip:y;z-index:251622400;visibility:visible" from="3in,179pt" to="30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" o:allowincell="f" strokecolor="#33c" strokeweight="2.25pt">
            <v:stroke dashstyle="1 1"/>
          </v:line>
        </w:pict>
      </w:r>
      <w:r>
        <w:rPr>
          <w:noProof/>
          <w:lang w:val="nl-NL" w:eastAsia="nl-NL"/>
        </w:rPr>
        <w:pict w14:anchorId="0B144612">
          <v:line id="Line 28" o:spid="_x0000_s1165" style="position:absolute;left:0;text-align:left;flip:y;z-index:251621376;visibility:visible" from="192pt,233pt" to="3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" o:allowincell="f" strokecolor="#33c" strokeweight="2.25pt">
            <v:stroke dashstyle="1 1"/>
          </v:line>
        </w:pict>
      </w:r>
      <w:r>
        <w:rPr>
          <w:noProof/>
          <w:lang w:val="nl-NL" w:eastAsia="nl-NL"/>
        </w:rPr>
        <w:pict w14:anchorId="23D0D271">
          <v:line id="Line 27" o:spid="_x0000_s1166" style="position:absolute;left:0;text-align:left;flip:x;z-index:251620352;visibility:visible" from="156pt,287pt" to="18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" o:allowincell="f" strokecolor="#33c" strokeweight="2.25pt">
            <v:stroke dashstyle="1 1"/>
          </v:line>
        </w:pict>
      </w:r>
      <w:r>
        <w:rPr>
          <w:noProof/>
          <w:lang w:val="nl-NL" w:eastAsia="nl-NL"/>
        </w:rPr>
        <w:pict w14:anchorId="1D2611D8">
          <v:line id="Line 26" o:spid="_x0000_s1167" style="position:absolute;left:0;text-align:left;z-index:251619328;visibility:visible" from="120pt,191pt" to="15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" o:allowincell="f" strokecolor="#33c" strokeweight="2.25pt">
            <v:stroke dashstyle="1 1"/>
          </v:line>
        </w:pict>
      </w:r>
      <w:r>
        <w:rPr>
          <w:noProof/>
          <w:lang w:val="nl-NL" w:eastAsia="nl-NL"/>
        </w:rPr>
        <w:pict w14:anchorId="5887484F">
          <v:line id="Line 25" o:spid="_x0000_s1168" style="position:absolute;left:0;text-align:left;flip:x y;z-index:251618304;visibility:visible" from="120pt,191pt" to="19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" o:allowincell="f" strokecolor="#33c" strokeweight="2.25pt">
            <v:stroke dashstyle="1 1"/>
          </v:line>
        </w:pict>
      </w:r>
      <w:r>
        <w:rPr>
          <w:noProof/>
          <w:lang w:val="nl-NL" w:eastAsia="nl-NL"/>
        </w:rPr>
        <w:pict w14:anchorId="58EDEB6B">
          <v:line id="Line 24" o:spid="_x0000_s1169" style="position:absolute;left:0;text-align:left;flip:x;z-index:251617280;visibility:visible" from="180pt,239pt" to="19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" o:allowincell="f" strokecolor="#33c" strokeweight="2.25pt">
            <v:stroke dashstyle="1 1"/>
          </v:line>
        </w:pict>
      </w:r>
      <w:r>
        <w:rPr>
          <w:noProof/>
          <w:lang w:val="nl-NL" w:eastAsia="nl-NL"/>
        </w:rPr>
        <w:pict w14:anchorId="3A6D5737">
          <v:line id="Line 23" o:spid="_x0000_s1170" style="position:absolute;left:0;text-align:left;flip:x y;z-index:251616256;visibility:visible" from="318pt,17pt" to="35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" o:allowincell="f" strokecolor="#33c" strokeweight="4.5pt"/>
        </w:pict>
      </w:r>
      <w:r>
        <w:rPr>
          <w:noProof/>
          <w:lang w:val="nl-NL" w:eastAsia="nl-NL"/>
        </w:rPr>
        <w:pict w14:anchorId="0FB7AFAD">
          <v:line id="Line 22" o:spid="_x0000_s1171" style="position:absolute;left:0;text-align:left;flip:x y;z-index:251615232;visibility:visible" from="354pt,89pt" to="3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" o:allowincell="f" strokecolor="#33c" strokeweight="4.5pt"/>
        </w:pict>
      </w:r>
      <w:r>
        <w:rPr>
          <w:noProof/>
          <w:lang w:val="nl-NL" w:eastAsia="nl-NL"/>
        </w:rPr>
        <w:pict w14:anchorId="14DB3965">
          <v:line id="Line 21" o:spid="_x0000_s1172" style="position:absolute;left:0;text-align:left;flip:x;z-index:251614208;visibility:visible" from="396pt,71pt" to="52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" o:allowincell="f" strokecolor="#33c" strokeweight="4.5pt"/>
        </w:pict>
      </w:r>
      <w:r>
        <w:rPr>
          <w:noProof/>
          <w:lang w:val="nl-NL" w:eastAsia="nl-NL"/>
        </w:rPr>
        <w:pict w14:anchorId="39359E59">
          <v:line id="Line 20" o:spid="_x0000_s1173" style="position:absolute;left:0;text-align:left;z-index:251613184;visibility:visible" from="102pt,17pt" to="3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" o:allowincell="f" strokecolor="#33c" strokeweight="4.5pt"/>
        </w:pict>
      </w:r>
      <w:r>
        <w:rPr>
          <w:noProof/>
          <w:lang w:val="nl-NL" w:eastAsia="nl-NL"/>
        </w:rPr>
        <w:pict w14:anchorId="5908A12F">
          <v:line id="Line 19" o:spid="_x0000_s1174" style="position:absolute;left:0;text-align:left;flip:x y;z-index:251612160;visibility:visible" from="102pt,17pt" to="38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" o:allowincell="f" strokecolor="#33c" strokeweight="4.5pt"/>
        </w:pict>
      </w:r>
      <w:r>
        <w:rPr>
          <w:noProof/>
          <w:lang w:val="nl-NL" w:eastAsia="nl-NL"/>
        </w:rPr>
        <w:pict w14:anchorId="3B1C74A5">
          <v:line id="Line 18" o:spid="_x0000_s1175" style="position:absolute;left:0;text-align:left;flip:y;z-index:251611136;visibility:visible" from="474pt,71pt" to="522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" o:allowincell="f" strokecolor="#33c" strokeweight="4.5pt"/>
        </w:pict>
      </w:r>
      <w:r>
        <w:rPr>
          <w:noProof/>
          <w:lang w:val="nl-NL" w:eastAsia="nl-NL"/>
        </w:rPr>
        <w:pict w14:anchorId="4DB3BF59">
          <v:line id="Line 17" o:spid="_x0000_s1176" style="position:absolute;left:0;text-align:left;z-index:251610112;visibility:visible" from="240pt,305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" o:allowincell="f" strokecolor="#33c" strokeweight="4.5pt"/>
        </w:pict>
      </w:r>
      <w:r>
        <w:rPr>
          <w:noProof/>
          <w:lang w:val="nl-NL" w:eastAsia="nl-NL"/>
        </w:rPr>
        <w:pict w14:anchorId="03C09845">
          <v:line id="Line 16" o:spid="_x0000_s1177" style="position:absolute;left:0;text-align:left;flip:y;z-index:251609088;visibility:visible" from="240pt,197pt" to="4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" o:allowincell="f" strokecolor="#33c" strokeweight="4.5pt"/>
        </w:pict>
      </w:r>
      <w:r>
        <w:rPr>
          <w:noProof/>
          <w:lang w:val="nl-NL" w:eastAsia="nl-NL"/>
        </w:rPr>
        <w:pict w14:anchorId="0E9E47DE">
          <v:shape id="Freeform 13" o:spid="_x0000_s1178" style="position:absolute;left:0;text-align:left;margin-left:486.75pt;margin-top:206.15pt;width:11.9pt;height:9pt;z-index:251607040;visibility:visible;mso-wrap-style:square;mso-wrap-distance-left:9pt;mso-wrap-distance-top:0;mso-wrap-distance-right:9pt;mso-wrap-distance-bottom:0;mso-position-horizontal:absolute;mso-position-horizontal-relative:text;mso-position-vertical:absolute;mso-position-vertical-relative:text;v-text-anchor:top" coordsize="9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" o:allowincell="f" path="m94,0l0,62,18,71,91,13,94,0e" stroked="f" strokeweight="1pt">
            <v:stroke endcap="round"/>
            <v:path arrowok="t" o:connecttype="custom" o:connectlocs="149539,0;0,98425;28635,112713;144767,20638;149539,0" o:connectangles="0,0,0,0,0"/>
          </v:shape>
        </w:pict>
      </w:r>
    </w:p>
    <w:p w14:paraId="4022822F" w14:textId="77777777" w:rsidR="003C3B7C" w:rsidRPr="00F913D8" w:rsidRDefault="003C3B7C" w:rsidP="006169BE">
      <w:pPr>
        <w:jc w:val="both"/>
        <w:rPr>
          <w:sz w:val="23"/>
          <w:szCs w:val="23"/>
        </w:rPr>
      </w:pPr>
    </w:p>
    <w:p w14:paraId="06E90EBC" w14:textId="77777777" w:rsidR="003C3B7C" w:rsidRDefault="003C3B7C" w:rsidP="006169BE">
      <w:pPr>
        <w:jc w:val="both"/>
        <w:rPr>
          <w:sz w:val="23"/>
          <w:szCs w:val="23"/>
        </w:rPr>
      </w:pPr>
    </w:p>
    <w:p w14:paraId="35E6E49D" w14:textId="77777777" w:rsidR="003C3B7C" w:rsidRDefault="003C3B7C" w:rsidP="006169BE">
      <w:pPr>
        <w:jc w:val="both"/>
        <w:rPr>
          <w:sz w:val="23"/>
          <w:szCs w:val="23"/>
        </w:rPr>
      </w:pPr>
    </w:p>
    <w:p w14:paraId="75DD3C37" w14:textId="77777777" w:rsidR="003C3B7C" w:rsidRDefault="003C3B7C" w:rsidP="006169BE">
      <w:pPr>
        <w:jc w:val="both"/>
        <w:rPr>
          <w:sz w:val="23"/>
          <w:szCs w:val="23"/>
        </w:rPr>
      </w:pPr>
    </w:p>
    <w:p w14:paraId="435BFA5F" w14:textId="77777777" w:rsidR="003C3B7C" w:rsidRDefault="003C3B7C" w:rsidP="006169BE">
      <w:pPr>
        <w:jc w:val="both"/>
        <w:rPr>
          <w:sz w:val="23"/>
          <w:szCs w:val="23"/>
        </w:rPr>
      </w:pPr>
    </w:p>
    <w:p w14:paraId="3AA0FA09" w14:textId="77777777" w:rsidR="003C3B7C" w:rsidRDefault="003C3B7C" w:rsidP="006169BE">
      <w:pPr>
        <w:jc w:val="both"/>
        <w:rPr>
          <w:sz w:val="23"/>
          <w:szCs w:val="23"/>
        </w:rPr>
      </w:pPr>
    </w:p>
    <w:p w14:paraId="4CA4F7D9" w14:textId="77777777" w:rsidR="003C3B7C" w:rsidRDefault="003C3B7C" w:rsidP="006169BE">
      <w:pPr>
        <w:jc w:val="both"/>
        <w:rPr>
          <w:sz w:val="23"/>
          <w:szCs w:val="23"/>
        </w:rPr>
      </w:pPr>
    </w:p>
    <w:p w14:paraId="6FC50BBB" w14:textId="77777777" w:rsidR="003C3B7C" w:rsidRDefault="003C3B7C" w:rsidP="006169BE">
      <w:pPr>
        <w:jc w:val="both"/>
        <w:rPr>
          <w:sz w:val="23"/>
          <w:szCs w:val="23"/>
        </w:rPr>
      </w:pPr>
    </w:p>
    <w:p w14:paraId="75600535" w14:textId="77777777" w:rsidR="003C3B7C" w:rsidRDefault="003C3B7C" w:rsidP="006169BE">
      <w:pPr>
        <w:jc w:val="both"/>
        <w:rPr>
          <w:sz w:val="23"/>
          <w:szCs w:val="23"/>
        </w:rPr>
      </w:pPr>
    </w:p>
    <w:p w14:paraId="7FB4C141" w14:textId="77777777" w:rsidR="003C3B7C" w:rsidRDefault="003C3B7C" w:rsidP="006169BE">
      <w:pPr>
        <w:jc w:val="both"/>
        <w:rPr>
          <w:sz w:val="23"/>
          <w:szCs w:val="23"/>
        </w:rPr>
      </w:pPr>
    </w:p>
    <w:p w14:paraId="5466D652" w14:textId="77777777" w:rsidR="003C3B7C" w:rsidRDefault="003C3B7C" w:rsidP="006169BE">
      <w:pPr>
        <w:jc w:val="both"/>
        <w:rPr>
          <w:sz w:val="23"/>
          <w:szCs w:val="23"/>
        </w:rPr>
      </w:pPr>
    </w:p>
    <w:p w14:paraId="0838DD70" w14:textId="77777777" w:rsidR="003C3B7C" w:rsidRDefault="003C3B7C" w:rsidP="006169BE">
      <w:pPr>
        <w:jc w:val="both"/>
        <w:rPr>
          <w:sz w:val="23"/>
          <w:szCs w:val="23"/>
        </w:rPr>
      </w:pPr>
    </w:p>
    <w:p w14:paraId="0893B668" w14:textId="77777777" w:rsidR="003C3B7C" w:rsidRDefault="003C3B7C" w:rsidP="006169BE">
      <w:pPr>
        <w:jc w:val="both"/>
        <w:rPr>
          <w:sz w:val="23"/>
          <w:szCs w:val="23"/>
        </w:rPr>
      </w:pPr>
    </w:p>
    <w:p w14:paraId="25C96769" w14:textId="77777777" w:rsidR="003C3B7C" w:rsidRDefault="003C3B7C" w:rsidP="006169BE">
      <w:pPr>
        <w:jc w:val="both"/>
        <w:rPr>
          <w:sz w:val="23"/>
          <w:szCs w:val="23"/>
        </w:rPr>
      </w:pPr>
    </w:p>
    <w:p w14:paraId="3A90E064" w14:textId="77777777" w:rsidR="003C3B7C" w:rsidRDefault="003C3B7C" w:rsidP="006169BE">
      <w:pPr>
        <w:jc w:val="both"/>
        <w:rPr>
          <w:sz w:val="23"/>
          <w:szCs w:val="23"/>
        </w:rPr>
      </w:pPr>
    </w:p>
    <w:p w14:paraId="62FD2D79" w14:textId="77777777" w:rsidR="003C3B7C" w:rsidRDefault="003C3B7C" w:rsidP="006169BE">
      <w:pPr>
        <w:jc w:val="both"/>
        <w:rPr>
          <w:sz w:val="23"/>
          <w:szCs w:val="23"/>
        </w:rPr>
      </w:pPr>
    </w:p>
    <w:p w14:paraId="25C6704C" w14:textId="77777777" w:rsidR="003C3B7C" w:rsidRDefault="003C3B7C" w:rsidP="006169BE">
      <w:pPr>
        <w:jc w:val="both"/>
        <w:rPr>
          <w:sz w:val="23"/>
          <w:szCs w:val="23"/>
        </w:rPr>
      </w:pPr>
    </w:p>
    <w:p w14:paraId="48CED852" w14:textId="77777777" w:rsidR="003C3B7C" w:rsidRDefault="003C3B7C" w:rsidP="006169BE">
      <w:pPr>
        <w:jc w:val="both"/>
        <w:rPr>
          <w:sz w:val="23"/>
          <w:szCs w:val="23"/>
        </w:rPr>
      </w:pPr>
    </w:p>
    <w:p w14:paraId="424D8AEB" w14:textId="77777777" w:rsidR="003C3B7C" w:rsidRDefault="003C3B7C" w:rsidP="006169BE">
      <w:pPr>
        <w:jc w:val="both"/>
        <w:rPr>
          <w:sz w:val="23"/>
          <w:szCs w:val="23"/>
        </w:rPr>
      </w:pPr>
    </w:p>
    <w:p w14:paraId="33D73E00" w14:textId="77777777" w:rsidR="003C3B7C" w:rsidRDefault="003C3B7C" w:rsidP="006169BE">
      <w:pPr>
        <w:jc w:val="both"/>
        <w:rPr>
          <w:sz w:val="23"/>
          <w:szCs w:val="23"/>
        </w:rPr>
      </w:pPr>
    </w:p>
    <w:p w14:paraId="63725DAA" w14:textId="77777777" w:rsidR="003C3B7C" w:rsidRDefault="003C3B7C" w:rsidP="006169BE">
      <w:pPr>
        <w:jc w:val="both"/>
        <w:rPr>
          <w:sz w:val="23"/>
          <w:szCs w:val="23"/>
        </w:rPr>
      </w:pPr>
    </w:p>
    <w:p w14:paraId="35803087" w14:textId="77777777" w:rsidR="003C3B7C" w:rsidRDefault="003C3B7C" w:rsidP="006169BE">
      <w:pPr>
        <w:jc w:val="both"/>
        <w:rPr>
          <w:sz w:val="23"/>
          <w:szCs w:val="23"/>
        </w:rPr>
      </w:pPr>
    </w:p>
    <w:p w14:paraId="11D288DB" w14:textId="77777777" w:rsidR="003C3B7C" w:rsidRDefault="003C3B7C" w:rsidP="006169BE">
      <w:pPr>
        <w:jc w:val="both"/>
        <w:rPr>
          <w:sz w:val="23"/>
          <w:szCs w:val="23"/>
        </w:rPr>
      </w:pPr>
    </w:p>
    <w:p w14:paraId="54D8FCEB" w14:textId="77777777" w:rsidR="003C3B7C" w:rsidRDefault="003C3B7C" w:rsidP="006169BE">
      <w:pPr>
        <w:jc w:val="both"/>
        <w:rPr>
          <w:sz w:val="23"/>
          <w:szCs w:val="23"/>
        </w:rPr>
      </w:pPr>
    </w:p>
    <w:p w14:paraId="236BA887" w14:textId="77777777" w:rsidR="003C3B7C" w:rsidRDefault="003C3B7C" w:rsidP="006169BE">
      <w:pPr>
        <w:jc w:val="both"/>
        <w:rPr>
          <w:sz w:val="23"/>
          <w:szCs w:val="23"/>
        </w:rPr>
      </w:pPr>
    </w:p>
    <w:p w14:paraId="742CFEC2" w14:textId="77777777" w:rsidR="003C3B7C" w:rsidRDefault="003C3B7C" w:rsidP="006169BE">
      <w:pPr>
        <w:jc w:val="both"/>
        <w:rPr>
          <w:sz w:val="23"/>
          <w:szCs w:val="23"/>
        </w:rPr>
      </w:pPr>
    </w:p>
    <w:p w14:paraId="7D364FC2" w14:textId="77777777" w:rsidR="003C3B7C" w:rsidRDefault="003C3B7C" w:rsidP="006169BE">
      <w:pPr>
        <w:jc w:val="both"/>
        <w:rPr>
          <w:sz w:val="23"/>
          <w:szCs w:val="23"/>
        </w:rPr>
      </w:pPr>
    </w:p>
    <w:p w14:paraId="279ECC46" w14:textId="77777777" w:rsidR="003C3B7C" w:rsidRDefault="003C3B7C" w:rsidP="006169BE">
      <w:pPr>
        <w:jc w:val="both"/>
        <w:rPr>
          <w:sz w:val="23"/>
          <w:szCs w:val="23"/>
        </w:rPr>
      </w:pPr>
    </w:p>
    <w:p w14:paraId="120F6A95" w14:textId="77777777" w:rsidR="003C3B7C" w:rsidRDefault="003C3B7C" w:rsidP="006169BE">
      <w:pPr>
        <w:jc w:val="both"/>
        <w:rPr>
          <w:sz w:val="23"/>
          <w:szCs w:val="23"/>
        </w:rPr>
      </w:pPr>
    </w:p>
    <w:p w14:paraId="74787EBD" w14:textId="77777777" w:rsidR="003C3B7C" w:rsidRDefault="003C3B7C" w:rsidP="006169BE">
      <w:pPr>
        <w:jc w:val="both"/>
        <w:rPr>
          <w:sz w:val="23"/>
          <w:szCs w:val="23"/>
        </w:rPr>
      </w:pPr>
    </w:p>
    <w:p w14:paraId="4DA303BB" w14:textId="77777777" w:rsidR="003C3B7C" w:rsidRPr="00F17A82" w:rsidRDefault="003C3B7C" w:rsidP="00C04AFD">
      <w:pPr>
        <w:pStyle w:val="Figure"/>
        <w:numPr>
          <w:numberingChange w:id="1179" w:author="Ernst" w:date="2012-09-07T15:26:00Z" w:original="Figure %1:5:0:"/>
        </w:numPr>
        <w:rPr>
          <w:snapToGrid w:val="0"/>
        </w:rPr>
      </w:pPr>
      <w:bookmarkStart w:id="1180" w:name="_Ref212097022"/>
      <w:r w:rsidRPr="00F17A82">
        <w:rPr>
          <w:snapToGrid w:val="0"/>
        </w:rPr>
        <w:t xml:space="preserve">LOS AREAS  </w:t>
      </w:r>
      <w:proofErr w:type="gramStart"/>
      <w:r w:rsidRPr="00F17A82">
        <w:rPr>
          <w:snapToGrid w:val="0"/>
        </w:rPr>
        <w:t>-  MARITIMES</w:t>
      </w:r>
      <w:bookmarkEnd w:id="1180"/>
      <w:proofErr w:type="gramEnd"/>
    </w:p>
    <w:p w14:paraId="01D30C82" w14:textId="77777777" w:rsidR="003C3B7C" w:rsidRDefault="003C3B7C" w:rsidP="006169BE">
      <w:pPr>
        <w:jc w:val="both"/>
        <w:rPr>
          <w:sz w:val="23"/>
          <w:szCs w:val="23"/>
        </w:rPr>
      </w:pPr>
    </w:p>
    <w:p w14:paraId="1893761A" w14:textId="77777777" w:rsidR="003C3B7C" w:rsidRPr="00F913D8" w:rsidRDefault="003C3B7C" w:rsidP="006169BE">
      <w:pPr>
        <w:jc w:val="both"/>
        <w:rPr>
          <w:sz w:val="23"/>
          <w:szCs w:val="23"/>
        </w:rPr>
        <w:sectPr w:rsidR="003C3B7C" w:rsidRPr="00F913D8" w:rsidSect="002532CD">
          <w:pgSz w:w="16839" w:h="11907" w:orient="landscape" w:code="9"/>
          <w:pgMar w:top="1440" w:right="1440" w:bottom="1440" w:left="1440" w:header="648" w:footer="648" w:gutter="0"/>
          <w:cols w:space="708"/>
          <w:noEndnote/>
          <w:docGrid w:linePitch="299"/>
        </w:sectPr>
      </w:pPr>
    </w:p>
    <w:p w14:paraId="6C2670A1" w14:textId="77777777" w:rsidR="003C3B7C" w:rsidRPr="00F913D8" w:rsidRDefault="003C3B7C" w:rsidP="00C9726A">
      <w:pPr>
        <w:pStyle w:val="BodyText"/>
      </w:pPr>
      <w:r w:rsidRPr="00F913D8">
        <w:lastRenderedPageBreak/>
        <w:t xml:space="preserve">While the 25-year accident history does not indicate any residual risk that should have been addressed by aids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fldChar w:fldCharType="begin"/>
      </w:r>
      <w:r>
        <w:instrText xml:space="preserve"> REF _Ref212087015 \r \h </w:instrText>
      </w:r>
      <w:r>
        <w:fldChar w:fldCharType="separate"/>
      </w:r>
      <w:r>
        <w:t>Table 4</w:t>
      </w:r>
      <w:r>
        <w:fldChar w:fldCharType="end"/>
      </w:r>
      <w:r w:rsidRPr="00F913D8">
        <w:t>).</w:t>
      </w:r>
    </w:p>
    <w:p w14:paraId="19BBAF46" w14:textId="77777777" w:rsidR="003C3B7C" w:rsidRPr="00C9726A" w:rsidRDefault="003C3B7C" w:rsidP="00C9726A">
      <w:pPr>
        <w:pStyle w:val="Table"/>
        <w:numPr>
          <w:numberingChange w:id="1181" w:author="Ernst" w:date="2012-09-07T15:26:00Z" w:original="Table %1:4:0:"/>
        </w:numPr>
        <w:rPr>
          <w:szCs w:val="22"/>
        </w:rPr>
      </w:pPr>
      <w:bookmarkStart w:id="1182" w:name="_Ref212087015"/>
      <w:r w:rsidRPr="00F913D8">
        <w:t>Estimated Annual Traffi</w:t>
      </w:r>
      <w:r w:rsidRPr="00C9726A">
        <w:rPr>
          <w:szCs w:val="22"/>
        </w:rPr>
        <w:t>c for Fu</w:t>
      </w:r>
      <w:r>
        <w:rPr>
          <w:szCs w:val="22"/>
        </w:rPr>
        <w:t>ndy LOS Area 3</w:t>
      </w:r>
      <w:r w:rsidRPr="00C9726A">
        <w:rPr>
          <w:szCs w:val="22"/>
        </w:rPr>
        <w:t>*</w:t>
      </w:r>
      <w:bookmarkEnd w:id="1182"/>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3C3B7C" w:rsidRPr="00C9726A" w14:paraId="3155FFD5" w14:textId="77777777" w:rsidTr="00C9726A">
        <w:trPr>
          <w:trHeight w:val="496"/>
          <w:jc w:val="center"/>
        </w:trPr>
        <w:tc>
          <w:tcPr>
            <w:tcW w:w="2840" w:type="dxa"/>
            <w:tcBorders>
              <w:bottom w:val="single" w:sz="12" w:space="0" w:color="auto"/>
            </w:tcBorders>
            <w:vAlign w:val="center"/>
          </w:tcPr>
          <w:p w14:paraId="503FE1BA" w14:textId="77777777" w:rsidR="003C3B7C" w:rsidRPr="00C9726A" w:rsidRDefault="003C3B7C" w:rsidP="00B40CDE">
            <w:pPr>
              <w:jc w:val="center"/>
              <w:rPr>
                <w:b/>
              </w:rPr>
            </w:pPr>
            <w:r w:rsidRPr="00C9726A">
              <w:rPr>
                <w:b/>
                <w:szCs w:val="22"/>
              </w:rPr>
              <w:t>Vessel Type</w:t>
            </w:r>
          </w:p>
        </w:tc>
        <w:tc>
          <w:tcPr>
            <w:tcW w:w="2655" w:type="dxa"/>
            <w:tcBorders>
              <w:bottom w:val="single" w:sz="12" w:space="0" w:color="auto"/>
            </w:tcBorders>
            <w:vAlign w:val="center"/>
          </w:tcPr>
          <w:p w14:paraId="3DC3797B" w14:textId="77777777" w:rsidR="003C3B7C" w:rsidRPr="00C9726A" w:rsidRDefault="003C3B7C" w:rsidP="00B40CDE">
            <w:pPr>
              <w:jc w:val="center"/>
              <w:rPr>
                <w:b/>
              </w:rPr>
            </w:pPr>
            <w:r w:rsidRPr="00C9726A">
              <w:rPr>
                <w:b/>
                <w:szCs w:val="22"/>
              </w:rPr>
              <w:t>Saint John Harbour</w:t>
            </w:r>
          </w:p>
        </w:tc>
        <w:tc>
          <w:tcPr>
            <w:tcW w:w="2835" w:type="dxa"/>
            <w:tcBorders>
              <w:bottom w:val="single" w:sz="12" w:space="0" w:color="auto"/>
            </w:tcBorders>
            <w:vAlign w:val="center"/>
          </w:tcPr>
          <w:p w14:paraId="0F184684" w14:textId="77777777" w:rsidR="003C3B7C" w:rsidRPr="00C9726A" w:rsidRDefault="003C3B7C" w:rsidP="00B40CDE">
            <w:pPr>
              <w:jc w:val="center"/>
              <w:rPr>
                <w:b/>
              </w:rPr>
            </w:pPr>
            <w:r w:rsidRPr="00C9726A">
              <w:rPr>
                <w:b/>
                <w:szCs w:val="22"/>
              </w:rPr>
              <w:t>Upper Bay of Fundy</w:t>
            </w:r>
          </w:p>
        </w:tc>
      </w:tr>
      <w:tr w:rsidR="003C3B7C" w:rsidRPr="00F913D8" w14:paraId="6AFEAED4" w14:textId="77777777" w:rsidTr="00C9726A">
        <w:trPr>
          <w:jc w:val="center"/>
        </w:trPr>
        <w:tc>
          <w:tcPr>
            <w:tcW w:w="2840" w:type="dxa"/>
            <w:tcBorders>
              <w:top w:val="single" w:sz="12" w:space="0" w:color="auto"/>
            </w:tcBorders>
          </w:tcPr>
          <w:p w14:paraId="4B446BF7" w14:textId="77777777" w:rsidR="003C3B7C" w:rsidRPr="00F913D8" w:rsidRDefault="003C3B7C"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1AEEB78D" w14:textId="77777777" w:rsidR="003C3B7C" w:rsidRPr="00BC67AE" w:rsidRDefault="003C3B7C" w:rsidP="00BC67AE">
            <w:pPr>
              <w:pStyle w:val="BodyText"/>
              <w:ind w:right="177"/>
              <w:jc w:val="right"/>
            </w:pPr>
            <w:r w:rsidRPr="00BC67AE">
              <w:rPr>
                <w:szCs w:val="22"/>
              </w:rPr>
              <w:t>1800</w:t>
            </w:r>
          </w:p>
        </w:tc>
        <w:tc>
          <w:tcPr>
            <w:tcW w:w="2835" w:type="dxa"/>
            <w:tcBorders>
              <w:top w:val="single" w:sz="12" w:space="0" w:color="auto"/>
            </w:tcBorders>
            <w:vAlign w:val="center"/>
          </w:tcPr>
          <w:p w14:paraId="53046760" w14:textId="77777777" w:rsidR="003C3B7C" w:rsidRPr="00BC67AE" w:rsidRDefault="003C3B7C" w:rsidP="00BC67AE">
            <w:pPr>
              <w:pStyle w:val="BodyText"/>
              <w:ind w:right="177"/>
              <w:jc w:val="right"/>
            </w:pPr>
            <w:r w:rsidRPr="00BC67AE">
              <w:rPr>
                <w:szCs w:val="22"/>
              </w:rPr>
              <w:t>200</w:t>
            </w:r>
          </w:p>
        </w:tc>
      </w:tr>
      <w:tr w:rsidR="003C3B7C" w:rsidRPr="00F913D8" w14:paraId="4E0C320B" w14:textId="77777777" w:rsidTr="00C9726A">
        <w:trPr>
          <w:jc w:val="center"/>
        </w:trPr>
        <w:tc>
          <w:tcPr>
            <w:tcW w:w="2840" w:type="dxa"/>
          </w:tcPr>
          <w:p w14:paraId="4785FCDE" w14:textId="77777777" w:rsidR="003C3B7C" w:rsidRPr="00F913D8" w:rsidRDefault="003C3B7C" w:rsidP="00B40CDE">
            <w:pPr>
              <w:jc w:val="both"/>
              <w:rPr>
                <w:sz w:val="23"/>
                <w:szCs w:val="23"/>
              </w:rPr>
            </w:pPr>
            <w:r w:rsidRPr="00F913D8">
              <w:rPr>
                <w:sz w:val="23"/>
                <w:szCs w:val="23"/>
              </w:rPr>
              <w:t>Cruise Vessels</w:t>
            </w:r>
          </w:p>
        </w:tc>
        <w:tc>
          <w:tcPr>
            <w:tcW w:w="2655" w:type="dxa"/>
            <w:vAlign w:val="center"/>
          </w:tcPr>
          <w:p w14:paraId="7A42A23E" w14:textId="77777777" w:rsidR="003C3B7C" w:rsidRPr="00BC67AE" w:rsidRDefault="003C3B7C" w:rsidP="00BC67AE">
            <w:pPr>
              <w:pStyle w:val="BodyText"/>
              <w:ind w:right="177"/>
              <w:jc w:val="right"/>
            </w:pPr>
            <w:r w:rsidRPr="00BC67AE">
              <w:rPr>
                <w:szCs w:val="22"/>
              </w:rPr>
              <w:t>10</w:t>
            </w:r>
          </w:p>
        </w:tc>
        <w:tc>
          <w:tcPr>
            <w:tcW w:w="2835" w:type="dxa"/>
            <w:vAlign w:val="center"/>
          </w:tcPr>
          <w:p w14:paraId="69571D4E" w14:textId="77777777" w:rsidR="003C3B7C" w:rsidRPr="00BC67AE" w:rsidRDefault="003C3B7C" w:rsidP="00BC67AE">
            <w:pPr>
              <w:pStyle w:val="BodyText"/>
              <w:ind w:right="177"/>
              <w:jc w:val="right"/>
            </w:pPr>
            <w:r w:rsidRPr="00BC67AE">
              <w:rPr>
                <w:szCs w:val="22"/>
              </w:rPr>
              <w:t>0</w:t>
            </w:r>
          </w:p>
        </w:tc>
      </w:tr>
      <w:tr w:rsidR="003C3B7C" w:rsidRPr="00F913D8" w14:paraId="12E1AD77" w14:textId="77777777" w:rsidTr="00C9726A">
        <w:trPr>
          <w:jc w:val="center"/>
        </w:trPr>
        <w:tc>
          <w:tcPr>
            <w:tcW w:w="2840" w:type="dxa"/>
          </w:tcPr>
          <w:p w14:paraId="44E8C1BD" w14:textId="77777777" w:rsidR="003C3B7C" w:rsidRPr="00F913D8" w:rsidRDefault="003C3B7C" w:rsidP="00B40CDE">
            <w:pPr>
              <w:jc w:val="both"/>
              <w:rPr>
                <w:sz w:val="23"/>
                <w:szCs w:val="23"/>
              </w:rPr>
            </w:pPr>
            <w:r w:rsidRPr="00F913D8">
              <w:rPr>
                <w:sz w:val="23"/>
                <w:szCs w:val="23"/>
              </w:rPr>
              <w:t>Ferries</w:t>
            </w:r>
          </w:p>
        </w:tc>
        <w:tc>
          <w:tcPr>
            <w:tcW w:w="2655" w:type="dxa"/>
            <w:vAlign w:val="center"/>
          </w:tcPr>
          <w:p w14:paraId="305D3F29" w14:textId="77777777" w:rsidR="003C3B7C" w:rsidRPr="00BC67AE" w:rsidRDefault="003C3B7C" w:rsidP="00BC67AE">
            <w:pPr>
              <w:pStyle w:val="BodyText"/>
              <w:ind w:right="177"/>
              <w:jc w:val="right"/>
            </w:pPr>
            <w:r w:rsidRPr="00BC67AE">
              <w:rPr>
                <w:szCs w:val="22"/>
              </w:rPr>
              <w:t>1500</w:t>
            </w:r>
          </w:p>
        </w:tc>
        <w:tc>
          <w:tcPr>
            <w:tcW w:w="2835" w:type="dxa"/>
            <w:vAlign w:val="center"/>
          </w:tcPr>
          <w:p w14:paraId="044CD706" w14:textId="77777777" w:rsidR="003C3B7C" w:rsidRPr="00BC67AE" w:rsidRDefault="003C3B7C" w:rsidP="00BC67AE">
            <w:pPr>
              <w:pStyle w:val="BodyText"/>
              <w:ind w:right="177"/>
              <w:jc w:val="right"/>
            </w:pPr>
            <w:r w:rsidRPr="00BC67AE">
              <w:rPr>
                <w:szCs w:val="22"/>
              </w:rPr>
              <w:t>0</w:t>
            </w:r>
          </w:p>
        </w:tc>
      </w:tr>
      <w:tr w:rsidR="003C3B7C" w:rsidRPr="00F913D8" w14:paraId="06FA804F" w14:textId="77777777" w:rsidTr="00C9726A">
        <w:trPr>
          <w:jc w:val="center"/>
        </w:trPr>
        <w:tc>
          <w:tcPr>
            <w:tcW w:w="2840" w:type="dxa"/>
          </w:tcPr>
          <w:p w14:paraId="76C86F1E" w14:textId="77777777" w:rsidR="003C3B7C" w:rsidRPr="00F913D8" w:rsidRDefault="003C3B7C" w:rsidP="00B40CDE">
            <w:pPr>
              <w:jc w:val="both"/>
              <w:rPr>
                <w:sz w:val="23"/>
                <w:szCs w:val="23"/>
              </w:rPr>
            </w:pPr>
            <w:r w:rsidRPr="00F913D8">
              <w:rPr>
                <w:sz w:val="23"/>
                <w:szCs w:val="23"/>
              </w:rPr>
              <w:t>Recreational Vessels</w:t>
            </w:r>
          </w:p>
        </w:tc>
        <w:tc>
          <w:tcPr>
            <w:tcW w:w="2655" w:type="dxa"/>
            <w:vAlign w:val="center"/>
          </w:tcPr>
          <w:p w14:paraId="025BB748" w14:textId="77777777" w:rsidR="003C3B7C" w:rsidRPr="00BC67AE" w:rsidRDefault="003C3B7C" w:rsidP="00BC67AE">
            <w:pPr>
              <w:pStyle w:val="BodyText"/>
              <w:ind w:right="177"/>
              <w:jc w:val="right"/>
            </w:pPr>
            <w:proofErr w:type="gramStart"/>
            <w:r w:rsidRPr="00BC67AE">
              <w:rPr>
                <w:szCs w:val="22"/>
              </w:rPr>
              <w:t>low</w:t>
            </w:r>
            <w:proofErr w:type="gramEnd"/>
          </w:p>
        </w:tc>
        <w:tc>
          <w:tcPr>
            <w:tcW w:w="2835" w:type="dxa"/>
            <w:vAlign w:val="center"/>
          </w:tcPr>
          <w:p w14:paraId="1392EF7E" w14:textId="77777777" w:rsidR="003C3B7C" w:rsidRPr="00BC67AE" w:rsidRDefault="003C3B7C" w:rsidP="00BC67AE">
            <w:pPr>
              <w:pStyle w:val="BodyText"/>
              <w:ind w:right="177"/>
              <w:jc w:val="right"/>
            </w:pPr>
            <w:proofErr w:type="gramStart"/>
            <w:r w:rsidRPr="00BC67AE">
              <w:rPr>
                <w:szCs w:val="22"/>
              </w:rPr>
              <w:t>low</w:t>
            </w:r>
            <w:proofErr w:type="gramEnd"/>
          </w:p>
        </w:tc>
      </w:tr>
      <w:tr w:rsidR="003C3B7C" w:rsidRPr="00F913D8" w14:paraId="7EE766A4" w14:textId="77777777" w:rsidTr="00C9726A">
        <w:trPr>
          <w:jc w:val="center"/>
        </w:trPr>
        <w:tc>
          <w:tcPr>
            <w:tcW w:w="2840" w:type="dxa"/>
          </w:tcPr>
          <w:p w14:paraId="5318FE69" w14:textId="77777777" w:rsidR="003C3B7C" w:rsidRPr="00F913D8" w:rsidRDefault="003C3B7C" w:rsidP="00B40CDE">
            <w:pPr>
              <w:jc w:val="both"/>
              <w:rPr>
                <w:sz w:val="23"/>
                <w:szCs w:val="23"/>
              </w:rPr>
            </w:pPr>
            <w:r w:rsidRPr="00F913D8">
              <w:rPr>
                <w:sz w:val="23"/>
                <w:szCs w:val="23"/>
              </w:rPr>
              <w:t>Fishing Vessels</w:t>
            </w:r>
          </w:p>
        </w:tc>
        <w:tc>
          <w:tcPr>
            <w:tcW w:w="2655" w:type="dxa"/>
            <w:vAlign w:val="center"/>
          </w:tcPr>
          <w:p w14:paraId="00E4E654" w14:textId="77777777" w:rsidR="003C3B7C" w:rsidRPr="00BC67AE" w:rsidRDefault="003C3B7C" w:rsidP="00BC67AE">
            <w:pPr>
              <w:pStyle w:val="BodyText"/>
              <w:ind w:right="177"/>
              <w:jc w:val="right"/>
            </w:pPr>
            <w:proofErr w:type="gramStart"/>
            <w:r w:rsidRPr="00BC67AE">
              <w:rPr>
                <w:szCs w:val="22"/>
              </w:rPr>
              <w:t>low</w:t>
            </w:r>
            <w:proofErr w:type="gramEnd"/>
          </w:p>
        </w:tc>
        <w:tc>
          <w:tcPr>
            <w:tcW w:w="2835" w:type="dxa"/>
            <w:vAlign w:val="center"/>
          </w:tcPr>
          <w:p w14:paraId="6864D25F" w14:textId="77777777" w:rsidR="003C3B7C" w:rsidRPr="00BC67AE" w:rsidRDefault="003C3B7C" w:rsidP="00BC67AE">
            <w:pPr>
              <w:pStyle w:val="BodyText"/>
              <w:ind w:right="177"/>
              <w:jc w:val="right"/>
            </w:pPr>
            <w:proofErr w:type="gramStart"/>
            <w:r w:rsidRPr="00BC67AE">
              <w:rPr>
                <w:szCs w:val="22"/>
              </w:rPr>
              <w:t>low</w:t>
            </w:r>
            <w:proofErr w:type="gramEnd"/>
          </w:p>
        </w:tc>
      </w:tr>
    </w:tbl>
    <w:p w14:paraId="0E59AEF9" w14:textId="77777777" w:rsidR="003C3B7C" w:rsidRPr="002C0E50" w:rsidRDefault="003C3B7C" w:rsidP="006169BE">
      <w:pPr>
        <w:jc w:val="both"/>
        <w:rPr>
          <w:szCs w:val="22"/>
        </w:rPr>
      </w:pPr>
      <w:r w:rsidRPr="002C0E50">
        <w:rPr>
          <w:szCs w:val="22"/>
        </w:rPr>
        <w:t>*As derived from ORCA</w:t>
      </w:r>
    </w:p>
    <w:p w14:paraId="219A30A5" w14:textId="77777777" w:rsidR="003C3B7C" w:rsidRPr="00F913D8" w:rsidRDefault="003C3B7C" w:rsidP="006169BE">
      <w:pPr>
        <w:jc w:val="both"/>
        <w:rPr>
          <w:sz w:val="23"/>
          <w:szCs w:val="23"/>
        </w:rPr>
      </w:pPr>
    </w:p>
    <w:p w14:paraId="3348E789" w14:textId="77777777" w:rsidR="003C3B7C" w:rsidRPr="00F913D8" w:rsidRDefault="003C3B7C"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0EE73216" w14:textId="77777777" w:rsidR="003C3B7C" w:rsidRPr="00F913D8" w:rsidRDefault="003C3B7C" w:rsidP="00C9726A">
      <w:pPr>
        <w:pStyle w:val="BodyText"/>
      </w:pPr>
      <w:r w:rsidRPr="00F913D8">
        <w:t xml:space="preserve">While no grounding during the last 25 years appears to have been caused by a “down” aid to navigation, the traffic statistics shown in </w:t>
      </w:r>
      <w:r>
        <w:fldChar w:fldCharType="begin"/>
      </w:r>
      <w:r>
        <w:instrText xml:space="preserve"> REF _Ref212087015 \r \h </w:instrText>
      </w:r>
      <w:r>
        <w:fldChar w:fldCharType="separate"/>
      </w:r>
      <w:r>
        <w:t>Table 4</w:t>
      </w:r>
      <w: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56793C20" w14:textId="77777777" w:rsidR="003C3B7C" w:rsidRDefault="003C3B7C">
      <w:pPr>
        <w:pStyle w:val="Heading2"/>
        <w:numPr>
          <w:ilvl w:val="1"/>
          <w:numId w:val="10"/>
          <w:numberingChange w:id="1183" w:author="Ernst" w:date="2012-09-07T15:26:00Z" w:original="%1:2:0:.%2:3:0:"/>
        </w:numPr>
        <w:tabs>
          <w:tab w:val="clear" w:pos="576"/>
        </w:tabs>
        <w:ind w:left="851" w:hanging="851"/>
        <w:pPrChange w:id="1184" w:author="Ernst" w:date="2012-09-25T10:58:00Z">
          <w:pPr>
            <w:pStyle w:val="Heading2"/>
            <w:numPr>
              <w:numId w:val="57"/>
            </w:numPr>
            <w:tabs>
              <w:tab w:val="num" w:pos="1440"/>
            </w:tabs>
            <w:ind w:left="1440" w:hanging="360"/>
          </w:pPr>
        </w:pPrChange>
      </w:pPr>
      <w:bookmarkStart w:id="1185" w:name="_Toc212097633"/>
      <w:r w:rsidRPr="00F913D8">
        <w:t>Estimating Addressable Risk</w:t>
      </w:r>
      <w:bookmarkEnd w:id="1185"/>
    </w:p>
    <w:p w14:paraId="04047211" w14:textId="77777777" w:rsidR="003C3B7C" w:rsidRPr="00F913D8" w:rsidRDefault="003C3B7C" w:rsidP="00C9726A">
      <w:pPr>
        <w:pStyle w:val="BodyText"/>
      </w:pPr>
      <w:r w:rsidRPr="00F913D8">
        <w:t>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grounding, given that it did occur, although even this task is problematic.  For example, Canadian Coast Guard studies undertaken in the past have estimated the mean impact of tanker grounding with loss of cargo at nearly $30 million Canadian dollars.</w:t>
      </w:r>
      <w:r w:rsidRPr="006724FD">
        <w:footnoteReference w:id="5"/>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3998B2DE" w14:textId="77777777" w:rsidR="003C3B7C" w:rsidRDefault="003C3B7C">
      <w:pPr>
        <w:rPr>
          <w:b/>
        </w:rPr>
      </w:pPr>
      <w:bookmarkStart w:id="1186" w:name="_Toc212097634"/>
      <w:r>
        <w:br w:type="page"/>
      </w:r>
    </w:p>
    <w:p w14:paraId="3212CD6F" w14:textId="77777777" w:rsidR="003C3B7C" w:rsidRDefault="003C3B7C">
      <w:pPr>
        <w:pStyle w:val="Heading2"/>
        <w:numPr>
          <w:ilvl w:val="1"/>
          <w:numId w:val="10"/>
          <w:numberingChange w:id="1187" w:author="Ernst" w:date="2012-09-07T15:26:00Z" w:original="%1:2:0:.%2:4:0:"/>
        </w:numPr>
        <w:tabs>
          <w:tab w:val="clear" w:pos="576"/>
        </w:tabs>
        <w:ind w:left="851" w:hanging="851"/>
        <w:pPrChange w:id="1188" w:author="Ernst" w:date="2012-09-25T10:58:00Z">
          <w:pPr>
            <w:pStyle w:val="Heading2"/>
            <w:numPr>
              <w:numId w:val="57"/>
            </w:numPr>
            <w:tabs>
              <w:tab w:val="num" w:pos="1440"/>
            </w:tabs>
            <w:ind w:left="1440" w:hanging="360"/>
          </w:pPr>
        </w:pPrChange>
      </w:pPr>
      <w:r w:rsidRPr="00F913D8">
        <w:t>Step 3 Specify Risk Control Options</w:t>
      </w:r>
      <w:bookmarkEnd w:id="1186"/>
    </w:p>
    <w:p w14:paraId="165FEC8D" w14:textId="77777777" w:rsidR="003C3B7C" w:rsidRDefault="003C3B7C">
      <w:pPr>
        <w:pStyle w:val="Heading3"/>
        <w:numPr>
          <w:ilvl w:val="2"/>
          <w:numId w:val="10"/>
          <w:numberingChange w:id="1189" w:author="Ernst" w:date="2012-09-07T15:26:00Z" w:original="%1:2:0:.%2:4:0:.%3:1:0:"/>
        </w:numPr>
        <w:ind w:left="851" w:hanging="851"/>
        <w:pPrChange w:id="1190" w:author="Ernst" w:date="2012-09-25T10:58:00Z">
          <w:pPr>
            <w:pStyle w:val="Heading3"/>
            <w:numPr>
              <w:numId w:val="57"/>
            </w:numPr>
            <w:tabs>
              <w:tab w:val="clear" w:pos="1800"/>
              <w:tab w:val="num" w:pos="2160"/>
            </w:tabs>
            <w:ind w:left="2160" w:hanging="360"/>
          </w:pPr>
        </w:pPrChange>
      </w:pPr>
      <w:bookmarkStart w:id="1191" w:name="_Toc212097635"/>
      <w:r w:rsidRPr="00F913D8">
        <w:t>Risk Control Options</w:t>
      </w:r>
      <w:bookmarkEnd w:id="1191"/>
    </w:p>
    <w:p w14:paraId="79028CCD" w14:textId="77777777" w:rsidR="003C3B7C" w:rsidRPr="00C9726A" w:rsidRDefault="003C3B7C"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71E07B6C" w14:textId="77777777" w:rsidR="003C3B7C" w:rsidRPr="00C9726A" w:rsidRDefault="003C3B7C"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4BEBCE40" w14:textId="77777777" w:rsidR="003C3B7C" w:rsidRDefault="003C3B7C">
      <w:pPr>
        <w:pStyle w:val="Heading3"/>
        <w:numPr>
          <w:ilvl w:val="2"/>
          <w:numId w:val="10"/>
          <w:numberingChange w:id="1192" w:author="Ernst" w:date="2012-09-07T15:26:00Z" w:original="%1:2:0:.%2:4:0:.%3:2:0:"/>
        </w:numPr>
        <w:ind w:left="851" w:hanging="851"/>
        <w:pPrChange w:id="1193" w:author="Ernst" w:date="2012-09-25T10:58:00Z">
          <w:pPr>
            <w:pStyle w:val="Heading3"/>
            <w:numPr>
              <w:numId w:val="57"/>
            </w:numPr>
            <w:tabs>
              <w:tab w:val="clear" w:pos="1800"/>
              <w:tab w:val="num" w:pos="2160"/>
            </w:tabs>
            <w:ind w:left="2160" w:hanging="360"/>
          </w:pPr>
        </w:pPrChange>
      </w:pPr>
      <w:bookmarkStart w:id="1194" w:name="_Toc212097636"/>
      <w:r w:rsidRPr="00F913D8">
        <w:t>Control Option Costs</w:t>
      </w:r>
      <w:bookmarkEnd w:id="1194"/>
    </w:p>
    <w:p w14:paraId="30545C5F" w14:textId="77777777" w:rsidR="003C3B7C" w:rsidRPr="009A2F72" w:rsidRDefault="003C3B7C" w:rsidP="009A2F72">
      <w:pPr>
        <w:pStyle w:val="BodyText"/>
      </w:pPr>
      <w:r w:rsidRPr="009A2F72">
        <w:t xml:space="preserve">Costs for improving anchoring and equipment reliability were first estimated for each aid to navigation type in the LOS Area (see </w:t>
      </w:r>
      <w:r w:rsidR="004162D4">
        <w:fldChar w:fldCharType="begin"/>
      </w:r>
      <w:r w:rsidR="004162D4">
        <w:instrText xml:space="preserve"> REF _Ref212087380 \r \h  \* MERGEFORMAT </w:instrText>
      </w:r>
      <w:r w:rsidR="004162D4">
        <w:fldChar w:fldCharType="separate"/>
      </w:r>
      <w:r>
        <w:t>Table 5</w:t>
      </w:r>
      <w:r w:rsidR="004162D4">
        <w:fldChar w:fldCharType="end"/>
      </w:r>
      <w:r w:rsidRPr="009A2F72">
        <w:t xml:space="preserve">).  For example, three tonne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4162D4">
        <w:fldChar w:fldCharType="begin"/>
      </w:r>
      <w:r w:rsidR="004162D4">
        <w:instrText xml:space="preserve"> REF _Ref212087380 \r \h  \* MERGEFORMAT </w:instrText>
      </w:r>
      <w:r w:rsidR="004162D4">
        <w:fldChar w:fldCharType="separate"/>
      </w:r>
      <w:r>
        <w:t>Table 5</w:t>
      </w:r>
      <w:r w:rsidR="004162D4">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2F686A4D" w14:textId="77777777" w:rsidR="003C3B7C" w:rsidRPr="00F913D8" w:rsidRDefault="003C3B7C" w:rsidP="00E240DC">
      <w:pPr>
        <w:pStyle w:val="BodyText"/>
      </w:pPr>
      <w:r w:rsidRPr="00F913D8">
        <w:br w:type="page"/>
      </w:r>
    </w:p>
    <w:p w14:paraId="53C2D1E1" w14:textId="77777777" w:rsidR="003C3B7C" w:rsidRPr="00F913D8" w:rsidRDefault="003C3B7C" w:rsidP="00C9726A">
      <w:pPr>
        <w:pStyle w:val="Table"/>
        <w:numPr>
          <w:numberingChange w:id="1195" w:author="Ernst" w:date="2012-09-07T15:26:00Z" w:original="Table %1:5:0:"/>
        </w:numPr>
      </w:pPr>
      <w:bookmarkStart w:id="1196" w:name="_Ref212087380"/>
      <w:r w:rsidRPr="00F913D8">
        <w:t>Reliability Improvement Cost Estimates by Aid Type</w:t>
      </w:r>
      <w:bookmarkEnd w:id="1196"/>
    </w:p>
    <w:p w14:paraId="73FA90A2" w14:textId="77777777" w:rsidR="003C3B7C" w:rsidRPr="00F913D8" w:rsidRDefault="003C3B7C"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3C3B7C" w:rsidRPr="009A2F72" w14:paraId="67AA6A6F" w14:textId="77777777" w:rsidTr="009A2F72">
        <w:trPr>
          <w:trHeight w:val="951"/>
        </w:trPr>
        <w:tc>
          <w:tcPr>
            <w:tcW w:w="4068" w:type="dxa"/>
            <w:tcBorders>
              <w:bottom w:val="single" w:sz="12" w:space="0" w:color="auto"/>
            </w:tcBorders>
            <w:vAlign w:val="center"/>
          </w:tcPr>
          <w:p w14:paraId="6E8B8644" w14:textId="77777777" w:rsidR="003C3B7C" w:rsidRPr="009A2F72" w:rsidRDefault="003C3B7C" w:rsidP="00B40CDE">
            <w:pPr>
              <w:pStyle w:val="BodyText"/>
              <w:jc w:val="center"/>
              <w:rPr>
                <w:b/>
              </w:rPr>
            </w:pPr>
            <w:r w:rsidRPr="009A2F72">
              <w:rPr>
                <w:b/>
                <w:szCs w:val="22"/>
              </w:rPr>
              <w:t>Category</w:t>
            </w:r>
          </w:p>
        </w:tc>
        <w:tc>
          <w:tcPr>
            <w:tcW w:w="1620" w:type="dxa"/>
            <w:tcBorders>
              <w:bottom w:val="single" w:sz="12" w:space="0" w:color="auto"/>
            </w:tcBorders>
            <w:vAlign w:val="center"/>
          </w:tcPr>
          <w:p w14:paraId="79AAE2CC" w14:textId="77777777" w:rsidR="003C3B7C" w:rsidRPr="009A2F72" w:rsidRDefault="003C3B7C" w:rsidP="00B40CDE">
            <w:pPr>
              <w:pStyle w:val="BodyText"/>
              <w:jc w:val="center"/>
              <w:rPr>
                <w:b/>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2BCBB54E" w14:textId="77777777" w:rsidR="003C3B7C" w:rsidRPr="009A2F72" w:rsidRDefault="003C3B7C" w:rsidP="00B40CDE">
            <w:pPr>
              <w:pStyle w:val="BodyText"/>
              <w:jc w:val="center"/>
              <w:rPr>
                <w:b/>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40F73B4A" w14:textId="77777777" w:rsidR="003C3B7C" w:rsidRPr="009A2F72" w:rsidRDefault="003C3B7C" w:rsidP="00B40CDE">
            <w:pPr>
              <w:pStyle w:val="BodyText"/>
              <w:jc w:val="center"/>
              <w:rPr>
                <w:b/>
              </w:rPr>
            </w:pPr>
            <w:r w:rsidRPr="009A2F72">
              <w:rPr>
                <w:b/>
                <w:szCs w:val="22"/>
              </w:rPr>
              <w:t>Total Cost ($)</w:t>
            </w:r>
          </w:p>
        </w:tc>
      </w:tr>
      <w:tr w:rsidR="003C3B7C" w:rsidRPr="00F913D8" w14:paraId="6E3FCEE5" w14:textId="77777777" w:rsidTr="00B40CDE">
        <w:tc>
          <w:tcPr>
            <w:tcW w:w="4068" w:type="dxa"/>
            <w:tcBorders>
              <w:top w:val="single" w:sz="12" w:space="0" w:color="auto"/>
            </w:tcBorders>
          </w:tcPr>
          <w:p w14:paraId="0FC21B63" w14:textId="77777777" w:rsidR="003C3B7C" w:rsidRPr="00F913D8" w:rsidRDefault="003C3B7C" w:rsidP="00E240DC">
            <w:pPr>
              <w:pStyle w:val="BodyText"/>
            </w:pPr>
            <w:r w:rsidRPr="00F913D8">
              <w:t>01-Radiobeacon / DGPS Sites</w:t>
            </w:r>
          </w:p>
        </w:tc>
        <w:tc>
          <w:tcPr>
            <w:tcW w:w="1620" w:type="dxa"/>
            <w:tcBorders>
              <w:top w:val="single" w:sz="12" w:space="0" w:color="auto"/>
            </w:tcBorders>
            <w:vAlign w:val="center"/>
          </w:tcPr>
          <w:p w14:paraId="24A1707F" w14:textId="77777777" w:rsidR="003C3B7C" w:rsidRPr="00BC67AE" w:rsidRDefault="003C3B7C" w:rsidP="00BC67AE">
            <w:pPr>
              <w:pStyle w:val="BodyText"/>
              <w:ind w:right="177"/>
              <w:jc w:val="right"/>
            </w:pPr>
            <w:r w:rsidRPr="00BC67AE">
              <w:rPr>
                <w:szCs w:val="22"/>
              </w:rPr>
              <w:t>0</w:t>
            </w:r>
          </w:p>
        </w:tc>
        <w:tc>
          <w:tcPr>
            <w:tcW w:w="1440" w:type="dxa"/>
            <w:tcBorders>
              <w:top w:val="single" w:sz="12" w:space="0" w:color="auto"/>
            </w:tcBorders>
            <w:vAlign w:val="center"/>
          </w:tcPr>
          <w:p w14:paraId="60656F35" w14:textId="77777777" w:rsidR="003C3B7C" w:rsidRPr="00BC67AE" w:rsidRDefault="003C3B7C" w:rsidP="00BC67AE">
            <w:pPr>
              <w:pStyle w:val="BodyText"/>
              <w:ind w:right="177"/>
              <w:jc w:val="right"/>
            </w:pPr>
            <w:r w:rsidRPr="00BC67AE">
              <w:rPr>
                <w:szCs w:val="22"/>
              </w:rPr>
              <w:t>1</w:t>
            </w:r>
          </w:p>
        </w:tc>
        <w:tc>
          <w:tcPr>
            <w:tcW w:w="1260" w:type="dxa"/>
            <w:tcBorders>
              <w:top w:val="single" w:sz="12" w:space="0" w:color="auto"/>
            </w:tcBorders>
            <w:vAlign w:val="center"/>
          </w:tcPr>
          <w:p w14:paraId="2E683180" w14:textId="77777777" w:rsidR="003C3B7C" w:rsidRPr="00BC67AE" w:rsidRDefault="003C3B7C" w:rsidP="00BC67AE">
            <w:pPr>
              <w:pStyle w:val="BodyText"/>
              <w:ind w:right="177"/>
              <w:jc w:val="right"/>
            </w:pPr>
            <w:r w:rsidRPr="00BC67AE">
              <w:rPr>
                <w:szCs w:val="22"/>
              </w:rPr>
              <w:t>0</w:t>
            </w:r>
          </w:p>
        </w:tc>
      </w:tr>
      <w:tr w:rsidR="003C3B7C" w:rsidRPr="00F913D8" w14:paraId="14E7E099" w14:textId="77777777" w:rsidTr="00B40CDE">
        <w:tc>
          <w:tcPr>
            <w:tcW w:w="4068" w:type="dxa"/>
          </w:tcPr>
          <w:p w14:paraId="20F10767" w14:textId="77777777" w:rsidR="003C3B7C" w:rsidRPr="00F913D8" w:rsidRDefault="003C3B7C" w:rsidP="00E240DC">
            <w:pPr>
              <w:pStyle w:val="BodyText"/>
            </w:pPr>
            <w:r w:rsidRPr="00F913D8">
              <w:t>03b-Major Shore Lights - Unstaffed</w:t>
            </w:r>
          </w:p>
        </w:tc>
        <w:tc>
          <w:tcPr>
            <w:tcW w:w="1620" w:type="dxa"/>
            <w:vAlign w:val="center"/>
          </w:tcPr>
          <w:p w14:paraId="59B5B696" w14:textId="77777777" w:rsidR="003C3B7C" w:rsidRPr="00BC67AE" w:rsidRDefault="003C3B7C" w:rsidP="00BC67AE">
            <w:pPr>
              <w:pStyle w:val="BodyText"/>
              <w:ind w:right="177"/>
              <w:jc w:val="right"/>
            </w:pPr>
            <w:r w:rsidRPr="00BC67AE">
              <w:rPr>
                <w:szCs w:val="22"/>
              </w:rPr>
              <w:t>30,000</w:t>
            </w:r>
          </w:p>
        </w:tc>
        <w:tc>
          <w:tcPr>
            <w:tcW w:w="1440" w:type="dxa"/>
            <w:vAlign w:val="center"/>
          </w:tcPr>
          <w:p w14:paraId="2B2A6CDD" w14:textId="77777777" w:rsidR="003C3B7C" w:rsidRPr="00BC67AE" w:rsidRDefault="003C3B7C" w:rsidP="00BC67AE">
            <w:pPr>
              <w:pStyle w:val="BodyText"/>
              <w:ind w:right="177"/>
              <w:jc w:val="right"/>
            </w:pPr>
            <w:r w:rsidRPr="00BC67AE">
              <w:rPr>
                <w:szCs w:val="22"/>
              </w:rPr>
              <w:t>9</w:t>
            </w:r>
          </w:p>
        </w:tc>
        <w:tc>
          <w:tcPr>
            <w:tcW w:w="1260" w:type="dxa"/>
            <w:vAlign w:val="center"/>
          </w:tcPr>
          <w:p w14:paraId="159F21FF" w14:textId="77777777" w:rsidR="003C3B7C" w:rsidRPr="00BC67AE" w:rsidRDefault="003C3B7C" w:rsidP="00BC67AE">
            <w:pPr>
              <w:pStyle w:val="BodyText"/>
              <w:ind w:right="177"/>
              <w:jc w:val="right"/>
            </w:pPr>
            <w:r w:rsidRPr="00BC67AE">
              <w:rPr>
                <w:szCs w:val="22"/>
              </w:rPr>
              <w:t>270,000</w:t>
            </w:r>
          </w:p>
        </w:tc>
      </w:tr>
      <w:tr w:rsidR="003C3B7C" w:rsidRPr="00F913D8" w14:paraId="5DBE59DC" w14:textId="77777777" w:rsidTr="00B40CDE">
        <w:tc>
          <w:tcPr>
            <w:tcW w:w="4068" w:type="dxa"/>
          </w:tcPr>
          <w:p w14:paraId="1EA00076" w14:textId="77777777" w:rsidR="003C3B7C" w:rsidRPr="00F913D8" w:rsidRDefault="003C3B7C" w:rsidP="00E240DC">
            <w:pPr>
              <w:pStyle w:val="BodyText"/>
            </w:pPr>
            <w:r w:rsidRPr="00F913D8">
              <w:t>04a-Minor Shore Lights - Small</w:t>
            </w:r>
          </w:p>
        </w:tc>
        <w:tc>
          <w:tcPr>
            <w:tcW w:w="1620" w:type="dxa"/>
            <w:vAlign w:val="center"/>
          </w:tcPr>
          <w:p w14:paraId="7B3E6F27" w14:textId="77777777" w:rsidR="003C3B7C" w:rsidRPr="00BC67AE" w:rsidRDefault="003C3B7C" w:rsidP="00BC67AE">
            <w:pPr>
              <w:pStyle w:val="BodyText"/>
              <w:ind w:right="177"/>
              <w:jc w:val="right"/>
            </w:pPr>
            <w:r w:rsidRPr="00BC67AE">
              <w:rPr>
                <w:szCs w:val="22"/>
              </w:rPr>
              <w:t>5,000</w:t>
            </w:r>
          </w:p>
        </w:tc>
        <w:tc>
          <w:tcPr>
            <w:tcW w:w="1440" w:type="dxa"/>
            <w:vAlign w:val="center"/>
          </w:tcPr>
          <w:p w14:paraId="253B2587" w14:textId="77777777" w:rsidR="003C3B7C" w:rsidRPr="00BC67AE" w:rsidRDefault="003C3B7C" w:rsidP="00BC67AE">
            <w:pPr>
              <w:pStyle w:val="BodyText"/>
              <w:ind w:right="177"/>
              <w:jc w:val="right"/>
            </w:pPr>
            <w:r w:rsidRPr="00BC67AE">
              <w:rPr>
                <w:szCs w:val="22"/>
              </w:rPr>
              <w:t>8</w:t>
            </w:r>
          </w:p>
        </w:tc>
        <w:tc>
          <w:tcPr>
            <w:tcW w:w="1260" w:type="dxa"/>
            <w:vAlign w:val="center"/>
          </w:tcPr>
          <w:p w14:paraId="691B7758" w14:textId="77777777" w:rsidR="003C3B7C" w:rsidRPr="00BC67AE" w:rsidRDefault="003C3B7C" w:rsidP="00BC67AE">
            <w:pPr>
              <w:pStyle w:val="BodyText"/>
              <w:ind w:right="177"/>
              <w:jc w:val="right"/>
            </w:pPr>
            <w:r w:rsidRPr="00BC67AE">
              <w:rPr>
                <w:szCs w:val="22"/>
              </w:rPr>
              <w:t>40,000</w:t>
            </w:r>
          </w:p>
        </w:tc>
      </w:tr>
      <w:tr w:rsidR="003C3B7C" w:rsidRPr="00F913D8" w14:paraId="2CFB1D5A" w14:textId="77777777" w:rsidTr="00B40CDE">
        <w:tc>
          <w:tcPr>
            <w:tcW w:w="4068" w:type="dxa"/>
          </w:tcPr>
          <w:p w14:paraId="6A8A4687" w14:textId="77777777" w:rsidR="003C3B7C" w:rsidRPr="00F913D8" w:rsidRDefault="003C3B7C" w:rsidP="00E240DC">
            <w:pPr>
              <w:pStyle w:val="BodyText"/>
            </w:pPr>
            <w:r w:rsidRPr="00F913D8">
              <w:t>04b-Minor Shore Lights - Standard</w:t>
            </w:r>
          </w:p>
        </w:tc>
        <w:tc>
          <w:tcPr>
            <w:tcW w:w="1620" w:type="dxa"/>
            <w:vAlign w:val="center"/>
          </w:tcPr>
          <w:p w14:paraId="55C0A1AD" w14:textId="77777777" w:rsidR="003C3B7C" w:rsidRPr="00BC67AE" w:rsidRDefault="003C3B7C" w:rsidP="00BC67AE">
            <w:pPr>
              <w:pStyle w:val="BodyText"/>
              <w:ind w:right="177"/>
              <w:jc w:val="right"/>
            </w:pPr>
            <w:r w:rsidRPr="00BC67AE">
              <w:rPr>
                <w:szCs w:val="22"/>
              </w:rPr>
              <w:t>5,000</w:t>
            </w:r>
          </w:p>
        </w:tc>
        <w:tc>
          <w:tcPr>
            <w:tcW w:w="1440" w:type="dxa"/>
            <w:vAlign w:val="center"/>
          </w:tcPr>
          <w:p w14:paraId="5A07549F" w14:textId="77777777" w:rsidR="003C3B7C" w:rsidRPr="00BC67AE" w:rsidRDefault="003C3B7C" w:rsidP="00BC67AE">
            <w:pPr>
              <w:pStyle w:val="BodyText"/>
              <w:ind w:right="177"/>
              <w:jc w:val="right"/>
            </w:pPr>
            <w:r w:rsidRPr="00BC67AE">
              <w:rPr>
                <w:szCs w:val="22"/>
              </w:rPr>
              <w:t>9</w:t>
            </w:r>
          </w:p>
        </w:tc>
        <w:tc>
          <w:tcPr>
            <w:tcW w:w="1260" w:type="dxa"/>
            <w:vAlign w:val="center"/>
          </w:tcPr>
          <w:p w14:paraId="66462B61" w14:textId="77777777" w:rsidR="003C3B7C" w:rsidRPr="00BC67AE" w:rsidRDefault="003C3B7C" w:rsidP="00BC67AE">
            <w:pPr>
              <w:pStyle w:val="BodyText"/>
              <w:ind w:right="177"/>
              <w:jc w:val="right"/>
            </w:pPr>
            <w:r w:rsidRPr="00BC67AE">
              <w:rPr>
                <w:szCs w:val="22"/>
              </w:rPr>
              <w:t>45,000</w:t>
            </w:r>
          </w:p>
        </w:tc>
      </w:tr>
      <w:tr w:rsidR="003C3B7C" w:rsidRPr="00F913D8" w14:paraId="4642B377" w14:textId="77777777" w:rsidTr="00B40CDE">
        <w:tc>
          <w:tcPr>
            <w:tcW w:w="4068" w:type="dxa"/>
          </w:tcPr>
          <w:p w14:paraId="38A1DBDD" w14:textId="77777777" w:rsidR="003C3B7C" w:rsidRPr="00F913D8" w:rsidRDefault="003C3B7C" w:rsidP="00E240DC">
            <w:pPr>
              <w:pStyle w:val="BodyText"/>
            </w:pPr>
            <w:r w:rsidRPr="00F913D8">
              <w:t>04c-Minor Shore Lights - Large</w:t>
            </w:r>
          </w:p>
        </w:tc>
        <w:tc>
          <w:tcPr>
            <w:tcW w:w="1620" w:type="dxa"/>
            <w:vAlign w:val="center"/>
          </w:tcPr>
          <w:p w14:paraId="347C82C8" w14:textId="77777777" w:rsidR="003C3B7C" w:rsidRPr="00BC67AE" w:rsidRDefault="003C3B7C" w:rsidP="00BC67AE">
            <w:pPr>
              <w:pStyle w:val="BodyText"/>
              <w:ind w:right="177"/>
              <w:jc w:val="right"/>
            </w:pPr>
            <w:r w:rsidRPr="00BC67AE">
              <w:rPr>
                <w:szCs w:val="22"/>
              </w:rPr>
              <w:t>5,000</w:t>
            </w:r>
          </w:p>
        </w:tc>
        <w:tc>
          <w:tcPr>
            <w:tcW w:w="1440" w:type="dxa"/>
            <w:vAlign w:val="center"/>
          </w:tcPr>
          <w:p w14:paraId="27B1EFCD" w14:textId="77777777" w:rsidR="003C3B7C" w:rsidRPr="00BC67AE" w:rsidRDefault="003C3B7C" w:rsidP="00BC67AE">
            <w:pPr>
              <w:pStyle w:val="BodyText"/>
              <w:ind w:right="177"/>
              <w:jc w:val="right"/>
            </w:pPr>
            <w:r w:rsidRPr="00BC67AE">
              <w:rPr>
                <w:szCs w:val="22"/>
              </w:rPr>
              <w:t>10</w:t>
            </w:r>
          </w:p>
        </w:tc>
        <w:tc>
          <w:tcPr>
            <w:tcW w:w="1260" w:type="dxa"/>
            <w:vAlign w:val="center"/>
          </w:tcPr>
          <w:p w14:paraId="70494756" w14:textId="77777777" w:rsidR="003C3B7C" w:rsidRPr="00BC67AE" w:rsidRDefault="003C3B7C" w:rsidP="00BC67AE">
            <w:pPr>
              <w:pStyle w:val="BodyText"/>
              <w:ind w:right="177"/>
              <w:jc w:val="right"/>
            </w:pPr>
            <w:r w:rsidRPr="00BC67AE">
              <w:rPr>
                <w:szCs w:val="22"/>
              </w:rPr>
              <w:t>50,000</w:t>
            </w:r>
          </w:p>
        </w:tc>
      </w:tr>
      <w:tr w:rsidR="003C3B7C" w:rsidRPr="00F913D8" w14:paraId="64B73DE2" w14:textId="77777777" w:rsidTr="00B40CDE">
        <w:tc>
          <w:tcPr>
            <w:tcW w:w="4068" w:type="dxa"/>
          </w:tcPr>
          <w:p w14:paraId="07EBB493" w14:textId="77777777" w:rsidR="003C3B7C" w:rsidRPr="00F913D8" w:rsidRDefault="003C3B7C" w:rsidP="00E240DC">
            <w:pPr>
              <w:pStyle w:val="BodyText"/>
            </w:pPr>
            <w:r w:rsidRPr="00F913D8">
              <w:t>07b-Radar Reflector*</w:t>
            </w:r>
          </w:p>
        </w:tc>
        <w:tc>
          <w:tcPr>
            <w:tcW w:w="1620" w:type="dxa"/>
            <w:vAlign w:val="center"/>
          </w:tcPr>
          <w:p w14:paraId="787B24CB" w14:textId="77777777" w:rsidR="003C3B7C" w:rsidRPr="00BC67AE" w:rsidRDefault="003C3B7C" w:rsidP="00BC67AE">
            <w:pPr>
              <w:pStyle w:val="BodyText"/>
              <w:ind w:right="177"/>
              <w:jc w:val="right"/>
            </w:pPr>
            <w:r w:rsidRPr="00BC67AE">
              <w:rPr>
                <w:szCs w:val="22"/>
              </w:rPr>
              <w:t>750</w:t>
            </w:r>
          </w:p>
        </w:tc>
        <w:tc>
          <w:tcPr>
            <w:tcW w:w="1440" w:type="dxa"/>
            <w:vAlign w:val="center"/>
          </w:tcPr>
          <w:p w14:paraId="273F8532" w14:textId="77777777" w:rsidR="003C3B7C" w:rsidRPr="00BC67AE" w:rsidRDefault="003C3B7C" w:rsidP="00BC67AE">
            <w:pPr>
              <w:pStyle w:val="BodyText"/>
              <w:ind w:right="177"/>
              <w:jc w:val="right"/>
            </w:pPr>
            <w:r w:rsidRPr="00BC67AE">
              <w:rPr>
                <w:szCs w:val="22"/>
              </w:rPr>
              <w:t>2</w:t>
            </w:r>
          </w:p>
        </w:tc>
        <w:tc>
          <w:tcPr>
            <w:tcW w:w="1260" w:type="dxa"/>
            <w:vAlign w:val="center"/>
          </w:tcPr>
          <w:p w14:paraId="4AE595F9" w14:textId="77777777" w:rsidR="003C3B7C" w:rsidRPr="00BC67AE" w:rsidRDefault="003C3B7C" w:rsidP="00BC67AE">
            <w:pPr>
              <w:pStyle w:val="BodyText"/>
              <w:ind w:right="177"/>
              <w:jc w:val="right"/>
            </w:pPr>
            <w:r w:rsidRPr="00BC67AE">
              <w:rPr>
                <w:szCs w:val="22"/>
              </w:rPr>
              <w:t>1,500</w:t>
            </w:r>
          </w:p>
        </w:tc>
      </w:tr>
      <w:tr w:rsidR="003C3B7C" w:rsidRPr="00F913D8" w14:paraId="107FB21D" w14:textId="77777777" w:rsidTr="00B40CDE">
        <w:tc>
          <w:tcPr>
            <w:tcW w:w="4068" w:type="dxa"/>
          </w:tcPr>
          <w:p w14:paraId="64CDEB6E" w14:textId="77777777" w:rsidR="003C3B7C" w:rsidRPr="00F913D8" w:rsidRDefault="003C3B7C" w:rsidP="00E240DC">
            <w:pPr>
              <w:pStyle w:val="BodyText"/>
            </w:pPr>
            <w:r w:rsidRPr="00F913D8">
              <w:t>08c-Ranges Lighted - Large</w:t>
            </w:r>
          </w:p>
        </w:tc>
        <w:tc>
          <w:tcPr>
            <w:tcW w:w="1620" w:type="dxa"/>
            <w:vAlign w:val="center"/>
          </w:tcPr>
          <w:p w14:paraId="4ACDBD1E" w14:textId="77777777" w:rsidR="003C3B7C" w:rsidRPr="00BC67AE" w:rsidRDefault="003C3B7C" w:rsidP="00BC67AE">
            <w:pPr>
              <w:pStyle w:val="BodyText"/>
              <w:ind w:right="177"/>
              <w:jc w:val="right"/>
            </w:pPr>
            <w:r w:rsidRPr="00BC67AE">
              <w:rPr>
                <w:szCs w:val="22"/>
              </w:rPr>
              <w:t>35,000</w:t>
            </w:r>
          </w:p>
        </w:tc>
        <w:tc>
          <w:tcPr>
            <w:tcW w:w="1440" w:type="dxa"/>
            <w:vAlign w:val="center"/>
          </w:tcPr>
          <w:p w14:paraId="51DCFFCA" w14:textId="77777777" w:rsidR="003C3B7C" w:rsidRPr="00BC67AE" w:rsidRDefault="003C3B7C" w:rsidP="00BC67AE">
            <w:pPr>
              <w:pStyle w:val="BodyText"/>
              <w:ind w:right="177"/>
              <w:jc w:val="right"/>
            </w:pPr>
            <w:r w:rsidRPr="00BC67AE">
              <w:rPr>
                <w:szCs w:val="22"/>
              </w:rPr>
              <w:t>6</w:t>
            </w:r>
          </w:p>
        </w:tc>
        <w:tc>
          <w:tcPr>
            <w:tcW w:w="1260" w:type="dxa"/>
            <w:vAlign w:val="center"/>
          </w:tcPr>
          <w:p w14:paraId="264DC4B2" w14:textId="77777777" w:rsidR="003C3B7C" w:rsidRPr="00BC67AE" w:rsidRDefault="003C3B7C" w:rsidP="00BC67AE">
            <w:pPr>
              <w:pStyle w:val="BodyText"/>
              <w:ind w:right="177"/>
              <w:jc w:val="right"/>
            </w:pPr>
            <w:r w:rsidRPr="00BC67AE">
              <w:rPr>
                <w:szCs w:val="22"/>
              </w:rPr>
              <w:t>210,000</w:t>
            </w:r>
          </w:p>
        </w:tc>
      </w:tr>
      <w:tr w:rsidR="003C3B7C" w:rsidRPr="00F913D8" w14:paraId="48832BE9" w14:textId="77777777" w:rsidTr="00B40CDE">
        <w:tc>
          <w:tcPr>
            <w:tcW w:w="4068" w:type="dxa"/>
          </w:tcPr>
          <w:p w14:paraId="0DE0C706" w14:textId="77777777" w:rsidR="003C3B7C" w:rsidRPr="00F913D8" w:rsidRDefault="003C3B7C" w:rsidP="00E240DC">
            <w:pPr>
              <w:pStyle w:val="BodyText"/>
            </w:pPr>
            <w:r w:rsidRPr="00F913D8">
              <w:t>09c-Sector Light - Large</w:t>
            </w:r>
          </w:p>
        </w:tc>
        <w:tc>
          <w:tcPr>
            <w:tcW w:w="1620" w:type="dxa"/>
            <w:vAlign w:val="center"/>
          </w:tcPr>
          <w:p w14:paraId="033FE569" w14:textId="77777777" w:rsidR="003C3B7C" w:rsidRPr="00BC67AE" w:rsidRDefault="003C3B7C" w:rsidP="00BC67AE">
            <w:pPr>
              <w:pStyle w:val="BodyText"/>
              <w:ind w:right="177"/>
              <w:jc w:val="right"/>
            </w:pPr>
            <w:r w:rsidRPr="00BC67AE">
              <w:rPr>
                <w:szCs w:val="22"/>
              </w:rPr>
              <w:t>35,000</w:t>
            </w:r>
          </w:p>
        </w:tc>
        <w:tc>
          <w:tcPr>
            <w:tcW w:w="1440" w:type="dxa"/>
            <w:vAlign w:val="center"/>
          </w:tcPr>
          <w:p w14:paraId="45509169" w14:textId="77777777" w:rsidR="003C3B7C" w:rsidRPr="00BC67AE" w:rsidRDefault="003C3B7C" w:rsidP="00BC67AE">
            <w:pPr>
              <w:pStyle w:val="BodyText"/>
              <w:ind w:right="177"/>
              <w:jc w:val="right"/>
            </w:pPr>
            <w:r w:rsidRPr="00BC67AE">
              <w:rPr>
                <w:szCs w:val="22"/>
              </w:rPr>
              <w:t>1</w:t>
            </w:r>
          </w:p>
        </w:tc>
        <w:tc>
          <w:tcPr>
            <w:tcW w:w="1260" w:type="dxa"/>
            <w:vAlign w:val="center"/>
          </w:tcPr>
          <w:p w14:paraId="3EE73FB0" w14:textId="77777777" w:rsidR="003C3B7C" w:rsidRPr="00BC67AE" w:rsidRDefault="003C3B7C" w:rsidP="00BC67AE">
            <w:pPr>
              <w:pStyle w:val="BodyText"/>
              <w:ind w:right="177"/>
              <w:jc w:val="right"/>
            </w:pPr>
            <w:r w:rsidRPr="00BC67AE">
              <w:rPr>
                <w:szCs w:val="22"/>
              </w:rPr>
              <w:t>35,000</w:t>
            </w:r>
          </w:p>
        </w:tc>
      </w:tr>
      <w:tr w:rsidR="003C3B7C" w:rsidRPr="00F913D8" w14:paraId="6D1BD218" w14:textId="77777777" w:rsidTr="00B40CDE">
        <w:tc>
          <w:tcPr>
            <w:tcW w:w="4068" w:type="dxa"/>
          </w:tcPr>
          <w:p w14:paraId="6B3875D7" w14:textId="77777777" w:rsidR="003C3B7C" w:rsidRPr="00F913D8" w:rsidRDefault="003C3B7C" w:rsidP="00E240DC">
            <w:pPr>
              <w:pStyle w:val="BodyText"/>
            </w:pPr>
            <w:r w:rsidRPr="00F913D8">
              <w:t>10b-Stakes and Bushes*</w:t>
            </w:r>
          </w:p>
        </w:tc>
        <w:tc>
          <w:tcPr>
            <w:tcW w:w="1620" w:type="dxa"/>
            <w:vAlign w:val="center"/>
          </w:tcPr>
          <w:p w14:paraId="700D9E08" w14:textId="77777777" w:rsidR="003C3B7C" w:rsidRPr="00BC67AE" w:rsidRDefault="003C3B7C" w:rsidP="00BC67AE">
            <w:pPr>
              <w:pStyle w:val="BodyText"/>
              <w:ind w:right="177"/>
              <w:jc w:val="right"/>
            </w:pPr>
            <w:r w:rsidRPr="00BC67AE">
              <w:rPr>
                <w:szCs w:val="22"/>
              </w:rPr>
              <w:t>250</w:t>
            </w:r>
          </w:p>
        </w:tc>
        <w:tc>
          <w:tcPr>
            <w:tcW w:w="1440" w:type="dxa"/>
            <w:vAlign w:val="center"/>
          </w:tcPr>
          <w:p w14:paraId="55748C85" w14:textId="77777777" w:rsidR="003C3B7C" w:rsidRPr="00BC67AE" w:rsidRDefault="003C3B7C" w:rsidP="00BC67AE">
            <w:pPr>
              <w:pStyle w:val="BodyText"/>
              <w:ind w:right="177"/>
              <w:jc w:val="right"/>
            </w:pPr>
            <w:r w:rsidRPr="00BC67AE">
              <w:rPr>
                <w:szCs w:val="22"/>
              </w:rPr>
              <w:t>2</w:t>
            </w:r>
          </w:p>
        </w:tc>
        <w:tc>
          <w:tcPr>
            <w:tcW w:w="1260" w:type="dxa"/>
            <w:vAlign w:val="center"/>
          </w:tcPr>
          <w:p w14:paraId="733FAEA5" w14:textId="77777777" w:rsidR="003C3B7C" w:rsidRPr="00BC67AE" w:rsidRDefault="003C3B7C" w:rsidP="00BC67AE">
            <w:pPr>
              <w:pStyle w:val="BodyText"/>
              <w:ind w:right="177"/>
              <w:jc w:val="right"/>
            </w:pPr>
            <w:r w:rsidRPr="00BC67AE">
              <w:rPr>
                <w:szCs w:val="22"/>
              </w:rPr>
              <w:t>500</w:t>
            </w:r>
          </w:p>
        </w:tc>
      </w:tr>
      <w:tr w:rsidR="003C3B7C" w:rsidRPr="00F913D8" w14:paraId="2B19A4B8" w14:textId="77777777" w:rsidTr="00B40CDE">
        <w:tc>
          <w:tcPr>
            <w:tcW w:w="4068" w:type="dxa"/>
          </w:tcPr>
          <w:p w14:paraId="5F57E11F" w14:textId="77777777" w:rsidR="003C3B7C" w:rsidRPr="00F913D8" w:rsidRDefault="003C3B7C" w:rsidP="00E240DC">
            <w:pPr>
              <w:pStyle w:val="BodyText"/>
            </w:pPr>
            <w:r w:rsidRPr="00F913D8">
              <w:t>11-2.9m Long Leg Buoy (9 ½’)</w:t>
            </w:r>
          </w:p>
        </w:tc>
        <w:tc>
          <w:tcPr>
            <w:tcW w:w="1620" w:type="dxa"/>
            <w:vAlign w:val="center"/>
          </w:tcPr>
          <w:p w14:paraId="49644C96" w14:textId="77777777" w:rsidR="003C3B7C" w:rsidRPr="00BC67AE" w:rsidRDefault="003C3B7C" w:rsidP="00BC67AE">
            <w:pPr>
              <w:pStyle w:val="BodyText"/>
              <w:ind w:right="177"/>
              <w:jc w:val="right"/>
            </w:pPr>
            <w:r w:rsidRPr="00BC67AE">
              <w:rPr>
                <w:szCs w:val="22"/>
              </w:rPr>
              <w:t>9,000</w:t>
            </w:r>
          </w:p>
        </w:tc>
        <w:tc>
          <w:tcPr>
            <w:tcW w:w="1440" w:type="dxa"/>
            <w:vAlign w:val="center"/>
          </w:tcPr>
          <w:p w14:paraId="27DAE6AB" w14:textId="77777777" w:rsidR="003C3B7C" w:rsidRPr="00BC67AE" w:rsidRDefault="003C3B7C" w:rsidP="00BC67AE">
            <w:pPr>
              <w:pStyle w:val="BodyText"/>
              <w:ind w:right="177"/>
              <w:jc w:val="right"/>
            </w:pPr>
            <w:r w:rsidRPr="00BC67AE">
              <w:rPr>
                <w:szCs w:val="22"/>
              </w:rPr>
              <w:t>1</w:t>
            </w:r>
          </w:p>
        </w:tc>
        <w:tc>
          <w:tcPr>
            <w:tcW w:w="1260" w:type="dxa"/>
            <w:vAlign w:val="center"/>
          </w:tcPr>
          <w:p w14:paraId="13CFEF3D" w14:textId="77777777" w:rsidR="003C3B7C" w:rsidRPr="00BC67AE" w:rsidRDefault="003C3B7C" w:rsidP="00BC67AE">
            <w:pPr>
              <w:pStyle w:val="BodyText"/>
              <w:ind w:right="177"/>
              <w:jc w:val="right"/>
            </w:pPr>
            <w:r w:rsidRPr="00BC67AE">
              <w:rPr>
                <w:szCs w:val="22"/>
              </w:rPr>
              <w:t>9,000</w:t>
            </w:r>
          </w:p>
        </w:tc>
      </w:tr>
      <w:tr w:rsidR="003C3B7C" w:rsidRPr="00F913D8" w14:paraId="23A9FC4D" w14:textId="77777777" w:rsidTr="00B40CDE">
        <w:tc>
          <w:tcPr>
            <w:tcW w:w="4068" w:type="dxa"/>
          </w:tcPr>
          <w:p w14:paraId="11D0EB1B" w14:textId="77777777" w:rsidR="003C3B7C" w:rsidRPr="00F913D8" w:rsidRDefault="003C3B7C" w:rsidP="00E240DC">
            <w:pPr>
              <w:pStyle w:val="BodyText"/>
            </w:pPr>
            <w:r w:rsidRPr="00F913D8">
              <w:t>12-2.9m Short Leg Buoy (9 ½’)</w:t>
            </w:r>
          </w:p>
        </w:tc>
        <w:tc>
          <w:tcPr>
            <w:tcW w:w="1620" w:type="dxa"/>
            <w:vAlign w:val="center"/>
          </w:tcPr>
          <w:p w14:paraId="16D8307F" w14:textId="77777777" w:rsidR="003C3B7C" w:rsidRPr="00BC67AE" w:rsidRDefault="003C3B7C" w:rsidP="00BC67AE">
            <w:pPr>
              <w:pStyle w:val="BodyText"/>
              <w:ind w:right="177"/>
              <w:jc w:val="right"/>
            </w:pPr>
            <w:r w:rsidRPr="00BC67AE">
              <w:rPr>
                <w:szCs w:val="22"/>
              </w:rPr>
              <w:t>9,000</w:t>
            </w:r>
          </w:p>
        </w:tc>
        <w:tc>
          <w:tcPr>
            <w:tcW w:w="1440" w:type="dxa"/>
            <w:vAlign w:val="center"/>
          </w:tcPr>
          <w:p w14:paraId="7EC928C3" w14:textId="77777777" w:rsidR="003C3B7C" w:rsidRPr="00BC67AE" w:rsidRDefault="003C3B7C" w:rsidP="00BC67AE">
            <w:pPr>
              <w:pStyle w:val="BodyText"/>
              <w:ind w:right="177"/>
              <w:jc w:val="right"/>
            </w:pPr>
            <w:r w:rsidRPr="00BC67AE">
              <w:rPr>
                <w:szCs w:val="22"/>
              </w:rPr>
              <w:t>27</w:t>
            </w:r>
          </w:p>
        </w:tc>
        <w:tc>
          <w:tcPr>
            <w:tcW w:w="1260" w:type="dxa"/>
            <w:vAlign w:val="center"/>
          </w:tcPr>
          <w:p w14:paraId="062DBCA0" w14:textId="77777777" w:rsidR="003C3B7C" w:rsidRPr="00BC67AE" w:rsidRDefault="003C3B7C" w:rsidP="00BC67AE">
            <w:pPr>
              <w:pStyle w:val="BodyText"/>
              <w:ind w:right="177"/>
              <w:jc w:val="right"/>
            </w:pPr>
            <w:r w:rsidRPr="00BC67AE">
              <w:rPr>
                <w:szCs w:val="22"/>
              </w:rPr>
              <w:t>243,000</w:t>
            </w:r>
          </w:p>
        </w:tc>
      </w:tr>
      <w:tr w:rsidR="003C3B7C" w:rsidRPr="00F913D8" w14:paraId="24128935" w14:textId="77777777" w:rsidTr="00B40CDE">
        <w:tc>
          <w:tcPr>
            <w:tcW w:w="4068" w:type="dxa"/>
          </w:tcPr>
          <w:p w14:paraId="4B40D5F6" w14:textId="77777777" w:rsidR="003C3B7C" w:rsidRPr="00F913D8" w:rsidRDefault="003C3B7C" w:rsidP="00E240DC">
            <w:pPr>
              <w:pStyle w:val="BodyText"/>
            </w:pPr>
            <w:r w:rsidRPr="00F913D8">
              <w:t>14a-Buoys Lighted - 500 to 1000 kg</w:t>
            </w:r>
          </w:p>
        </w:tc>
        <w:tc>
          <w:tcPr>
            <w:tcW w:w="1620" w:type="dxa"/>
            <w:vAlign w:val="center"/>
          </w:tcPr>
          <w:p w14:paraId="115D1CDB" w14:textId="77777777" w:rsidR="003C3B7C" w:rsidRPr="00BC67AE" w:rsidRDefault="003C3B7C" w:rsidP="00BC67AE">
            <w:pPr>
              <w:pStyle w:val="BodyText"/>
              <w:ind w:right="177"/>
              <w:jc w:val="right"/>
            </w:pPr>
            <w:r w:rsidRPr="00BC67AE">
              <w:rPr>
                <w:szCs w:val="22"/>
              </w:rPr>
              <w:t>3,000</w:t>
            </w:r>
          </w:p>
        </w:tc>
        <w:tc>
          <w:tcPr>
            <w:tcW w:w="1440" w:type="dxa"/>
            <w:vAlign w:val="center"/>
          </w:tcPr>
          <w:p w14:paraId="3C28B2E8" w14:textId="77777777" w:rsidR="003C3B7C" w:rsidRPr="00BC67AE" w:rsidRDefault="003C3B7C" w:rsidP="00BC67AE">
            <w:pPr>
              <w:pStyle w:val="BodyText"/>
              <w:ind w:right="177"/>
              <w:jc w:val="right"/>
            </w:pPr>
            <w:r w:rsidRPr="00BC67AE">
              <w:rPr>
                <w:szCs w:val="22"/>
              </w:rPr>
              <w:t>1</w:t>
            </w:r>
          </w:p>
        </w:tc>
        <w:tc>
          <w:tcPr>
            <w:tcW w:w="1260" w:type="dxa"/>
            <w:vAlign w:val="center"/>
          </w:tcPr>
          <w:p w14:paraId="006454B6" w14:textId="77777777" w:rsidR="003C3B7C" w:rsidRPr="00BC67AE" w:rsidRDefault="003C3B7C" w:rsidP="00BC67AE">
            <w:pPr>
              <w:pStyle w:val="BodyText"/>
              <w:ind w:right="177"/>
              <w:jc w:val="right"/>
            </w:pPr>
            <w:r w:rsidRPr="00BC67AE">
              <w:rPr>
                <w:szCs w:val="22"/>
              </w:rPr>
              <w:t>3,000</w:t>
            </w:r>
          </w:p>
        </w:tc>
      </w:tr>
      <w:tr w:rsidR="003C3B7C" w:rsidRPr="00F913D8" w14:paraId="1B2C8428" w14:textId="77777777" w:rsidTr="00B40CDE">
        <w:tc>
          <w:tcPr>
            <w:tcW w:w="4068" w:type="dxa"/>
          </w:tcPr>
          <w:p w14:paraId="76268DD8" w14:textId="77777777" w:rsidR="003C3B7C" w:rsidRPr="00F913D8" w:rsidRDefault="003C3B7C" w:rsidP="00E240DC">
            <w:pPr>
              <w:pStyle w:val="BodyText"/>
            </w:pPr>
            <w:r w:rsidRPr="00F913D8">
              <w:t>14b-Buoys Unlighted - 500 to 1000 kg</w:t>
            </w:r>
          </w:p>
        </w:tc>
        <w:tc>
          <w:tcPr>
            <w:tcW w:w="1620" w:type="dxa"/>
            <w:vAlign w:val="center"/>
          </w:tcPr>
          <w:p w14:paraId="401C8CA8" w14:textId="77777777" w:rsidR="003C3B7C" w:rsidRPr="00BC67AE" w:rsidRDefault="003C3B7C" w:rsidP="00BC67AE">
            <w:pPr>
              <w:pStyle w:val="BodyText"/>
              <w:ind w:right="177"/>
              <w:jc w:val="right"/>
            </w:pPr>
            <w:r w:rsidRPr="00BC67AE">
              <w:rPr>
                <w:szCs w:val="22"/>
              </w:rPr>
              <w:t>1,500</w:t>
            </w:r>
          </w:p>
        </w:tc>
        <w:tc>
          <w:tcPr>
            <w:tcW w:w="1440" w:type="dxa"/>
            <w:vAlign w:val="center"/>
          </w:tcPr>
          <w:p w14:paraId="224CE62B" w14:textId="77777777" w:rsidR="003C3B7C" w:rsidRPr="00BC67AE" w:rsidRDefault="003C3B7C" w:rsidP="00BC67AE">
            <w:pPr>
              <w:pStyle w:val="BodyText"/>
              <w:ind w:right="177"/>
              <w:jc w:val="right"/>
            </w:pPr>
            <w:r w:rsidRPr="00BC67AE">
              <w:rPr>
                <w:szCs w:val="22"/>
              </w:rPr>
              <w:t>11</w:t>
            </w:r>
          </w:p>
        </w:tc>
        <w:tc>
          <w:tcPr>
            <w:tcW w:w="1260" w:type="dxa"/>
            <w:vAlign w:val="center"/>
          </w:tcPr>
          <w:p w14:paraId="7B26D0FD" w14:textId="77777777" w:rsidR="003C3B7C" w:rsidRPr="00BC67AE" w:rsidRDefault="003C3B7C" w:rsidP="00BC67AE">
            <w:pPr>
              <w:pStyle w:val="BodyText"/>
              <w:ind w:right="177"/>
              <w:jc w:val="right"/>
            </w:pPr>
            <w:r w:rsidRPr="00BC67AE">
              <w:rPr>
                <w:szCs w:val="22"/>
              </w:rPr>
              <w:t>16,500</w:t>
            </w:r>
          </w:p>
        </w:tc>
      </w:tr>
      <w:tr w:rsidR="003C3B7C" w:rsidRPr="00F913D8" w14:paraId="78142AAE" w14:textId="77777777" w:rsidTr="00B40CDE">
        <w:tc>
          <w:tcPr>
            <w:tcW w:w="4068" w:type="dxa"/>
          </w:tcPr>
          <w:p w14:paraId="15D6AAF5" w14:textId="77777777" w:rsidR="003C3B7C" w:rsidRPr="00F913D8" w:rsidRDefault="003C3B7C" w:rsidP="00E240DC">
            <w:pPr>
              <w:pStyle w:val="BodyText"/>
            </w:pPr>
            <w:r w:rsidRPr="00F913D8">
              <w:t>16b-Buoys Unlighted - 175 to 500 kg</w:t>
            </w:r>
          </w:p>
        </w:tc>
        <w:tc>
          <w:tcPr>
            <w:tcW w:w="1620" w:type="dxa"/>
            <w:vAlign w:val="center"/>
          </w:tcPr>
          <w:p w14:paraId="676923DC" w14:textId="77777777" w:rsidR="003C3B7C" w:rsidRPr="00BC67AE" w:rsidRDefault="003C3B7C" w:rsidP="00BC67AE">
            <w:pPr>
              <w:pStyle w:val="BodyText"/>
              <w:ind w:right="177"/>
              <w:jc w:val="right"/>
            </w:pPr>
            <w:r w:rsidRPr="00BC67AE">
              <w:rPr>
                <w:szCs w:val="22"/>
              </w:rPr>
              <w:t>1,500</w:t>
            </w:r>
          </w:p>
        </w:tc>
        <w:tc>
          <w:tcPr>
            <w:tcW w:w="1440" w:type="dxa"/>
            <w:vAlign w:val="center"/>
          </w:tcPr>
          <w:p w14:paraId="4791AB3A" w14:textId="77777777" w:rsidR="003C3B7C" w:rsidRPr="00BC67AE" w:rsidRDefault="003C3B7C" w:rsidP="00BC67AE">
            <w:pPr>
              <w:pStyle w:val="BodyText"/>
              <w:ind w:right="177"/>
              <w:jc w:val="right"/>
            </w:pPr>
            <w:r w:rsidRPr="00BC67AE">
              <w:rPr>
                <w:szCs w:val="22"/>
              </w:rPr>
              <w:t>15</w:t>
            </w:r>
          </w:p>
        </w:tc>
        <w:tc>
          <w:tcPr>
            <w:tcW w:w="1260" w:type="dxa"/>
            <w:vAlign w:val="center"/>
          </w:tcPr>
          <w:p w14:paraId="3A62B706" w14:textId="77777777" w:rsidR="003C3B7C" w:rsidRPr="00BC67AE" w:rsidRDefault="003C3B7C" w:rsidP="00BC67AE">
            <w:pPr>
              <w:pStyle w:val="BodyText"/>
              <w:ind w:right="177"/>
              <w:jc w:val="right"/>
            </w:pPr>
            <w:r w:rsidRPr="00BC67AE">
              <w:rPr>
                <w:szCs w:val="22"/>
              </w:rPr>
              <w:t>22,500</w:t>
            </w:r>
          </w:p>
        </w:tc>
      </w:tr>
      <w:tr w:rsidR="003C3B7C" w:rsidRPr="00F913D8" w14:paraId="1EBF4B08" w14:textId="77777777" w:rsidTr="00B40CDE">
        <w:tc>
          <w:tcPr>
            <w:tcW w:w="4068" w:type="dxa"/>
          </w:tcPr>
          <w:p w14:paraId="38B65CAF" w14:textId="77777777" w:rsidR="003C3B7C" w:rsidRPr="00F913D8" w:rsidRDefault="003C3B7C" w:rsidP="00E240DC">
            <w:pPr>
              <w:pStyle w:val="BodyText"/>
            </w:pPr>
            <w:r w:rsidRPr="00F913D8">
              <w:t>17b-Buoys Unlighted &lt; 175 kg</w:t>
            </w:r>
          </w:p>
        </w:tc>
        <w:tc>
          <w:tcPr>
            <w:tcW w:w="1620" w:type="dxa"/>
            <w:vAlign w:val="center"/>
          </w:tcPr>
          <w:p w14:paraId="470E68A3" w14:textId="77777777" w:rsidR="003C3B7C" w:rsidRPr="00BC67AE" w:rsidRDefault="003C3B7C" w:rsidP="00BC67AE">
            <w:pPr>
              <w:pStyle w:val="BodyText"/>
              <w:ind w:right="177"/>
              <w:jc w:val="right"/>
            </w:pPr>
            <w:r w:rsidRPr="00BC67AE">
              <w:rPr>
                <w:szCs w:val="22"/>
              </w:rPr>
              <w:t>1,000</w:t>
            </w:r>
          </w:p>
        </w:tc>
        <w:tc>
          <w:tcPr>
            <w:tcW w:w="1440" w:type="dxa"/>
            <w:vAlign w:val="center"/>
          </w:tcPr>
          <w:p w14:paraId="0ED0FE7F" w14:textId="77777777" w:rsidR="003C3B7C" w:rsidRPr="00BC67AE" w:rsidRDefault="003C3B7C" w:rsidP="00BC67AE">
            <w:pPr>
              <w:pStyle w:val="BodyText"/>
              <w:ind w:right="177"/>
              <w:jc w:val="right"/>
            </w:pPr>
            <w:r w:rsidRPr="00BC67AE">
              <w:rPr>
                <w:szCs w:val="22"/>
              </w:rPr>
              <w:t>23</w:t>
            </w:r>
          </w:p>
        </w:tc>
        <w:tc>
          <w:tcPr>
            <w:tcW w:w="1260" w:type="dxa"/>
            <w:vAlign w:val="center"/>
          </w:tcPr>
          <w:p w14:paraId="02C01A58" w14:textId="77777777" w:rsidR="003C3B7C" w:rsidRPr="00BC67AE" w:rsidRDefault="003C3B7C" w:rsidP="00BC67AE">
            <w:pPr>
              <w:pStyle w:val="BodyText"/>
              <w:ind w:right="177"/>
              <w:jc w:val="right"/>
            </w:pPr>
            <w:r w:rsidRPr="00BC67AE">
              <w:rPr>
                <w:szCs w:val="22"/>
              </w:rPr>
              <w:t>23,000</w:t>
            </w:r>
          </w:p>
        </w:tc>
      </w:tr>
      <w:tr w:rsidR="003C3B7C" w:rsidRPr="00F913D8" w14:paraId="01B7A1CD" w14:textId="77777777" w:rsidTr="00B40CDE">
        <w:tc>
          <w:tcPr>
            <w:tcW w:w="4068" w:type="dxa"/>
            <w:tcBorders>
              <w:bottom w:val="single" w:sz="12" w:space="0" w:color="auto"/>
            </w:tcBorders>
          </w:tcPr>
          <w:p w14:paraId="2BAE3A11" w14:textId="77777777" w:rsidR="003C3B7C" w:rsidRPr="00F913D8" w:rsidRDefault="003C3B7C" w:rsidP="00E240DC">
            <w:pPr>
              <w:pStyle w:val="BodyText"/>
            </w:pPr>
            <w:r w:rsidRPr="00F913D8">
              <w:t>N/A*</w:t>
            </w:r>
          </w:p>
        </w:tc>
        <w:tc>
          <w:tcPr>
            <w:tcW w:w="1620" w:type="dxa"/>
            <w:tcBorders>
              <w:bottom w:val="single" w:sz="12" w:space="0" w:color="auto"/>
            </w:tcBorders>
            <w:vAlign w:val="center"/>
          </w:tcPr>
          <w:p w14:paraId="55F66595" w14:textId="77777777" w:rsidR="003C3B7C" w:rsidRPr="00BC67AE" w:rsidRDefault="003C3B7C" w:rsidP="00BC67AE">
            <w:pPr>
              <w:pStyle w:val="BodyText"/>
              <w:ind w:right="177"/>
              <w:jc w:val="right"/>
            </w:pPr>
            <w:r w:rsidRPr="00BC67AE">
              <w:rPr>
                <w:szCs w:val="22"/>
              </w:rPr>
              <w:t>250</w:t>
            </w:r>
          </w:p>
        </w:tc>
        <w:tc>
          <w:tcPr>
            <w:tcW w:w="1440" w:type="dxa"/>
            <w:tcBorders>
              <w:bottom w:val="single" w:sz="12" w:space="0" w:color="auto"/>
            </w:tcBorders>
            <w:vAlign w:val="center"/>
          </w:tcPr>
          <w:p w14:paraId="68A3E2F0" w14:textId="77777777" w:rsidR="003C3B7C" w:rsidRPr="00BC67AE" w:rsidRDefault="003C3B7C" w:rsidP="00BC67AE">
            <w:pPr>
              <w:pStyle w:val="BodyText"/>
              <w:ind w:right="177"/>
              <w:jc w:val="right"/>
            </w:pPr>
            <w:r w:rsidRPr="00BC67AE">
              <w:rPr>
                <w:szCs w:val="22"/>
              </w:rPr>
              <w:t>1</w:t>
            </w:r>
          </w:p>
        </w:tc>
        <w:tc>
          <w:tcPr>
            <w:tcW w:w="1260" w:type="dxa"/>
            <w:tcBorders>
              <w:bottom w:val="single" w:sz="12" w:space="0" w:color="auto"/>
            </w:tcBorders>
            <w:vAlign w:val="center"/>
          </w:tcPr>
          <w:p w14:paraId="7245FAE9" w14:textId="77777777" w:rsidR="003C3B7C" w:rsidRPr="00BC67AE" w:rsidRDefault="003C3B7C" w:rsidP="00BC67AE">
            <w:pPr>
              <w:pStyle w:val="BodyText"/>
              <w:ind w:right="177"/>
              <w:jc w:val="right"/>
            </w:pPr>
            <w:r w:rsidRPr="00BC67AE">
              <w:rPr>
                <w:szCs w:val="22"/>
              </w:rPr>
              <w:t>250</w:t>
            </w:r>
          </w:p>
        </w:tc>
      </w:tr>
      <w:tr w:rsidR="003C3B7C" w:rsidRPr="00F913D8" w14:paraId="796AC1AE" w14:textId="77777777" w:rsidTr="00B40CDE">
        <w:tc>
          <w:tcPr>
            <w:tcW w:w="4068" w:type="dxa"/>
            <w:tcBorders>
              <w:top w:val="single" w:sz="12" w:space="0" w:color="auto"/>
            </w:tcBorders>
            <w:vAlign w:val="center"/>
          </w:tcPr>
          <w:p w14:paraId="7CC6F156" w14:textId="77777777" w:rsidR="003C3B7C" w:rsidRPr="00F913D8" w:rsidRDefault="003C3B7C"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77257577" w14:textId="77777777" w:rsidR="003C3B7C" w:rsidRPr="00BC67AE" w:rsidRDefault="003C3B7C" w:rsidP="00BC67AE">
            <w:pPr>
              <w:pStyle w:val="BodyText"/>
              <w:ind w:right="177"/>
              <w:jc w:val="right"/>
            </w:pPr>
            <w:r w:rsidRPr="00BC67AE">
              <w:rPr>
                <w:szCs w:val="22"/>
              </w:rPr>
              <w:fldChar w:fldCharType="begin"/>
            </w:r>
            <w:r w:rsidRPr="00BC67AE">
              <w:rPr>
                <w:szCs w:val="22"/>
              </w:rPr>
              <w:instrText xml:space="preserve"> =SUM(ABOVE) </w:instrText>
            </w:r>
            <w:r w:rsidRPr="00BC67AE">
              <w:rPr>
                <w:szCs w:val="22"/>
              </w:rPr>
              <w:fldChar w:fldCharType="separate"/>
            </w:r>
            <w:r w:rsidRPr="00BC67AE">
              <w:rPr>
                <w:szCs w:val="22"/>
              </w:rPr>
              <w:t>141,250</w:t>
            </w:r>
            <w:r w:rsidRPr="00BC67AE">
              <w:rPr>
                <w:szCs w:val="22"/>
              </w:rPr>
              <w:fldChar w:fldCharType="end"/>
            </w:r>
          </w:p>
        </w:tc>
        <w:tc>
          <w:tcPr>
            <w:tcW w:w="1440" w:type="dxa"/>
            <w:tcBorders>
              <w:top w:val="single" w:sz="12" w:space="0" w:color="auto"/>
            </w:tcBorders>
            <w:vAlign w:val="center"/>
          </w:tcPr>
          <w:p w14:paraId="7318457F" w14:textId="77777777" w:rsidR="003C3B7C" w:rsidRPr="00BC67AE" w:rsidRDefault="003C3B7C" w:rsidP="00BC67AE">
            <w:pPr>
              <w:pStyle w:val="BodyText"/>
              <w:ind w:right="177"/>
              <w:jc w:val="right"/>
            </w:pPr>
            <w:r w:rsidRPr="00BC67AE">
              <w:rPr>
                <w:szCs w:val="22"/>
              </w:rPr>
              <w:fldChar w:fldCharType="begin"/>
            </w:r>
            <w:r w:rsidRPr="00BC67AE">
              <w:rPr>
                <w:szCs w:val="22"/>
              </w:rPr>
              <w:instrText xml:space="preserve"> =SUM(ABOVE) </w:instrText>
            </w:r>
            <w:r w:rsidRPr="00BC67AE">
              <w:rPr>
                <w:szCs w:val="22"/>
              </w:rPr>
              <w:fldChar w:fldCharType="separate"/>
            </w:r>
            <w:r w:rsidRPr="00BC67AE">
              <w:rPr>
                <w:szCs w:val="22"/>
              </w:rPr>
              <w:t>127</w:t>
            </w:r>
            <w:r w:rsidRPr="00BC67AE">
              <w:rPr>
                <w:szCs w:val="22"/>
              </w:rPr>
              <w:fldChar w:fldCharType="end"/>
            </w:r>
          </w:p>
        </w:tc>
        <w:tc>
          <w:tcPr>
            <w:tcW w:w="1260" w:type="dxa"/>
            <w:tcBorders>
              <w:top w:val="single" w:sz="12" w:space="0" w:color="auto"/>
            </w:tcBorders>
            <w:vAlign w:val="center"/>
          </w:tcPr>
          <w:p w14:paraId="052F0F4D" w14:textId="77777777" w:rsidR="003C3B7C" w:rsidRPr="00BC67AE" w:rsidRDefault="003C3B7C" w:rsidP="00BC67AE">
            <w:pPr>
              <w:pStyle w:val="BodyText"/>
              <w:ind w:right="177"/>
              <w:jc w:val="right"/>
            </w:pPr>
            <w:r w:rsidRPr="00BC67AE">
              <w:rPr>
                <w:szCs w:val="22"/>
              </w:rPr>
              <w:fldChar w:fldCharType="begin"/>
            </w:r>
            <w:r w:rsidRPr="00BC67AE">
              <w:rPr>
                <w:szCs w:val="22"/>
              </w:rPr>
              <w:instrText xml:space="preserve"> =SUM(ABOVE) </w:instrText>
            </w:r>
            <w:r w:rsidRPr="00BC67AE">
              <w:rPr>
                <w:szCs w:val="22"/>
              </w:rPr>
              <w:fldChar w:fldCharType="separate"/>
            </w:r>
            <w:r w:rsidRPr="00BC67AE">
              <w:rPr>
                <w:szCs w:val="22"/>
              </w:rPr>
              <w:t>969,250</w:t>
            </w:r>
            <w:r w:rsidRPr="00BC67AE">
              <w:rPr>
                <w:szCs w:val="22"/>
              </w:rPr>
              <w:fldChar w:fldCharType="end"/>
            </w:r>
          </w:p>
        </w:tc>
      </w:tr>
    </w:tbl>
    <w:p w14:paraId="0F951FB5" w14:textId="77777777" w:rsidR="003C3B7C" w:rsidRPr="00F913D8" w:rsidRDefault="003C3B7C" w:rsidP="00E240DC">
      <w:pPr>
        <w:pStyle w:val="BodyText"/>
      </w:pPr>
    </w:p>
    <w:p w14:paraId="66EE2104" w14:textId="77777777" w:rsidR="003C3B7C" w:rsidRPr="00E240DC" w:rsidRDefault="003C3B7C" w:rsidP="00E240DC">
      <w:pPr>
        <w:pStyle w:val="BodyText"/>
      </w:pPr>
      <w:r w:rsidRPr="00F913D8">
        <w:t>*</w:t>
      </w:r>
      <w:r w:rsidRPr="00F913D8">
        <w:rPr>
          <w:sz w:val="19"/>
          <w:szCs w:val="19"/>
        </w:rPr>
        <w:t>Yearly costs over five years have been applied here</w:t>
      </w:r>
    </w:p>
    <w:p w14:paraId="5875947B" w14:textId="77777777" w:rsidR="003C3B7C" w:rsidRDefault="003C3B7C">
      <w:pPr>
        <w:pStyle w:val="Heading2"/>
        <w:numPr>
          <w:ilvl w:val="1"/>
          <w:numId w:val="10"/>
          <w:numberingChange w:id="1197" w:author="Ernst" w:date="2012-09-07T15:26:00Z" w:original="%1:2:0:.%2:5:0:"/>
        </w:numPr>
        <w:tabs>
          <w:tab w:val="clear" w:pos="576"/>
        </w:tabs>
        <w:ind w:left="851" w:hanging="851"/>
        <w:pPrChange w:id="1198" w:author="Ernst" w:date="2012-09-25T10:58:00Z">
          <w:pPr>
            <w:pStyle w:val="Heading2"/>
            <w:numPr>
              <w:numId w:val="57"/>
            </w:numPr>
            <w:tabs>
              <w:tab w:val="num" w:pos="1440"/>
            </w:tabs>
            <w:ind w:left="1440" w:hanging="360"/>
          </w:pPr>
        </w:pPrChange>
      </w:pPr>
      <w:bookmarkStart w:id="1199" w:name="_Ref212087686"/>
      <w:bookmarkStart w:id="1200" w:name="_Toc212097637"/>
      <w:r w:rsidRPr="00F913D8">
        <w:t>Step 4 Make a Decision</w:t>
      </w:r>
      <w:bookmarkEnd w:id="1199"/>
      <w:bookmarkEnd w:id="1200"/>
    </w:p>
    <w:p w14:paraId="31CE2074" w14:textId="77777777" w:rsidR="003C3B7C" w:rsidRDefault="003C3B7C">
      <w:pPr>
        <w:pStyle w:val="Heading3"/>
        <w:numPr>
          <w:ilvl w:val="2"/>
          <w:numId w:val="10"/>
          <w:numberingChange w:id="1201" w:author="Ernst" w:date="2012-09-07T15:26:00Z" w:original="%1:2:0:.%2:5:0:.%3:1:0:"/>
        </w:numPr>
        <w:ind w:left="851" w:hanging="851"/>
        <w:pPrChange w:id="1202" w:author="Ernst" w:date="2012-09-25T10:58:00Z">
          <w:pPr>
            <w:pStyle w:val="Heading3"/>
            <w:numPr>
              <w:numId w:val="57"/>
            </w:numPr>
            <w:tabs>
              <w:tab w:val="clear" w:pos="1800"/>
              <w:tab w:val="num" w:pos="2160"/>
            </w:tabs>
            <w:ind w:left="2160" w:hanging="360"/>
          </w:pPr>
        </w:pPrChange>
      </w:pPr>
      <w:bookmarkStart w:id="1203" w:name="_Toc212097638"/>
      <w:r w:rsidRPr="00F913D8">
        <w:t>Option Benefits</w:t>
      </w:r>
      <w:bookmarkEnd w:id="1203"/>
    </w:p>
    <w:p w14:paraId="4BBFDFF3" w14:textId="77777777" w:rsidR="003C3B7C" w:rsidRPr="009A2F72" w:rsidRDefault="003C3B7C" w:rsidP="009A2F72">
      <w:pPr>
        <w:pStyle w:val="BodyText"/>
      </w:pPr>
      <w:r w:rsidRPr="009A2F72">
        <w:t xml:space="preserve">As already stated, it is very difficult to estimate the risk-reduction benefit of spending $1 million to reduce “down” time for 127 aids to navigation by approximately one-half.  While no groundings appear to have been caused by a non-functioning aid to navigation over the last 25 years, </w:t>
      </w:r>
      <w:proofErr w:type="gramStart"/>
      <w:r w:rsidRPr="009A2F72">
        <w:t>a 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1AFF5701" w14:textId="77777777" w:rsidR="003C3B7C" w:rsidRPr="00F913D8" w:rsidRDefault="003C3B7C"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w:t>
      </w:r>
      <w:r w:rsidRPr="009A2F72">
        <w:lastRenderedPageBreak/>
        <w:t xml:space="preserve">then take special care and operate at a heightened degree of awareness for the duration of the outage period.  This reaction likely explains why we did not observe </w:t>
      </w:r>
      <w:r w:rsidRPr="00F913D8">
        <w:t>any groundings that were caused by “down’ aids to navigation over the last 25 years in this LOS area.</w:t>
      </w:r>
    </w:p>
    <w:p w14:paraId="50B98027" w14:textId="77777777" w:rsidR="003C3B7C" w:rsidRDefault="003C3B7C">
      <w:pPr>
        <w:pStyle w:val="Heading3"/>
        <w:numPr>
          <w:ilvl w:val="2"/>
          <w:numId w:val="10"/>
          <w:numberingChange w:id="1204" w:author="Ernst" w:date="2012-09-07T15:26:00Z" w:original="%1:2:0:.%2:5:0:.%3:2:0:"/>
        </w:numPr>
        <w:ind w:left="851" w:hanging="851"/>
        <w:pPrChange w:id="1205" w:author="Ernst" w:date="2012-09-25T10:58:00Z">
          <w:pPr>
            <w:pStyle w:val="Heading3"/>
            <w:numPr>
              <w:numId w:val="57"/>
            </w:numPr>
            <w:tabs>
              <w:tab w:val="clear" w:pos="1800"/>
              <w:tab w:val="num" w:pos="2160"/>
            </w:tabs>
            <w:ind w:left="2160" w:hanging="360"/>
          </w:pPr>
        </w:pPrChange>
      </w:pPr>
      <w:bookmarkStart w:id="1206" w:name="_Toc212097639"/>
      <w:r w:rsidRPr="00F913D8">
        <w:t>Comparing Costs and Benefits</w:t>
      </w:r>
      <w:bookmarkEnd w:id="1206"/>
    </w:p>
    <w:p w14:paraId="77763A3F" w14:textId="77777777" w:rsidR="003C3B7C" w:rsidRPr="009A2F72" w:rsidRDefault="003C3B7C" w:rsidP="009A2F72">
      <w:pPr>
        <w:pStyle w:val="BodyText"/>
      </w:pPr>
      <w:r w:rsidRPr="009A2F72">
        <w:t xml:space="preserve">As discussed above, we do not need to further compare an estimated $1 million cost for service improvements to an estimated safety </w:t>
      </w:r>
      <w:proofErr w:type="gramStart"/>
      <w:r w:rsidRPr="009A2F72">
        <w:t>benefit which</w:t>
      </w:r>
      <w:proofErr w:type="gramEnd"/>
      <w:r w:rsidRPr="009A2F72">
        <w:t xml:space="preserve"> would likely be significantly less than this amount.</w:t>
      </w:r>
    </w:p>
    <w:p w14:paraId="0DA57A2D" w14:textId="77777777" w:rsidR="003C3B7C" w:rsidRDefault="003C3B7C">
      <w:pPr>
        <w:pStyle w:val="Heading3"/>
        <w:numPr>
          <w:ilvl w:val="2"/>
          <w:numId w:val="10"/>
          <w:numberingChange w:id="1207" w:author="Ernst" w:date="2012-09-07T15:26:00Z" w:original="%1:2:0:.%2:5:0:.%3:3:0:"/>
        </w:numPr>
        <w:ind w:left="851" w:hanging="851"/>
        <w:pPrChange w:id="1208" w:author="Ernst" w:date="2012-09-25T10:58:00Z">
          <w:pPr>
            <w:pStyle w:val="Heading3"/>
            <w:numPr>
              <w:numId w:val="57"/>
            </w:numPr>
            <w:tabs>
              <w:tab w:val="clear" w:pos="1800"/>
              <w:tab w:val="num" w:pos="2160"/>
            </w:tabs>
            <w:ind w:left="2160" w:hanging="360"/>
          </w:pPr>
        </w:pPrChange>
      </w:pPr>
      <w:bookmarkStart w:id="1209" w:name="_Toc212097640"/>
      <w:r w:rsidRPr="00F913D8">
        <w:t>Making a Decision</w:t>
      </w:r>
      <w:bookmarkEnd w:id="1209"/>
    </w:p>
    <w:p w14:paraId="204CCA6B" w14:textId="77777777" w:rsidR="003C3B7C" w:rsidRPr="00F913D8" w:rsidRDefault="003C3B7C" w:rsidP="00E240DC">
      <w:pPr>
        <w:pStyle w:val="BodyText"/>
      </w:pPr>
      <w:r w:rsidRPr="00F913D8">
        <w:t>While the direct safety benefits of reducing aid to navigation outages do not appear cost-beneficial, there are two other issues that could be pursued:</w:t>
      </w:r>
    </w:p>
    <w:p w14:paraId="3CFE3BF2" w14:textId="77777777" w:rsidR="003C3B7C" w:rsidRPr="006724FD" w:rsidRDefault="003C3B7C" w:rsidP="008F75BF">
      <w:pPr>
        <w:pStyle w:val="List1"/>
        <w:numPr>
          <w:ilvl w:val="0"/>
          <w:numId w:val="48"/>
          <w:numberingChange w:id="1210" w:author="Ernst" w:date="2012-09-07T15:26:00Z" w:original="%1:1:0:"/>
        </w:numPr>
      </w:pPr>
      <w:r w:rsidRPr="006724FD">
        <w:t>Would the long-term reduced maintenance costs resulting from an estimated 50% reduction in aid to navigation outages compensate for the one-time capital investment of $1 million?</w:t>
      </w:r>
    </w:p>
    <w:p w14:paraId="004E7AED" w14:textId="77777777" w:rsidR="003C3B7C" w:rsidRPr="006724FD" w:rsidRDefault="003C3B7C" w:rsidP="009A2F72">
      <w:pPr>
        <w:pStyle w:val="List1"/>
        <w:numPr>
          <w:ilvl w:val="0"/>
          <w:numId w:val="14"/>
          <w:numberingChange w:id="1211" w:author="Ernst" w:date="2012-09-07T15:26:00Z" w:original="%1:2:0:"/>
        </w:numPr>
      </w:pPr>
      <w:r w:rsidRPr="006724FD">
        <w:t>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number of NOTSHIPS are issued at any one time for a given area?  If one cries wolf too many times, all warnings tend to be ignored.  Of course, a review of service level standards would require the involvement of all stakeholders from the very beginning.</w:t>
      </w:r>
    </w:p>
    <w:p w14:paraId="5DCE7890" w14:textId="77777777" w:rsidR="003C3B7C" w:rsidRDefault="003C3B7C">
      <w:pPr>
        <w:pStyle w:val="Heading2"/>
        <w:numPr>
          <w:ilvl w:val="1"/>
          <w:numId w:val="10"/>
          <w:numberingChange w:id="1212" w:author="Ernst" w:date="2012-09-07T15:26:00Z" w:original="%1:2:0:.%2:6:0:"/>
        </w:numPr>
        <w:tabs>
          <w:tab w:val="clear" w:pos="576"/>
        </w:tabs>
        <w:ind w:left="851" w:hanging="851"/>
        <w:pPrChange w:id="1213" w:author="Ernst" w:date="2012-09-25T10:58:00Z">
          <w:pPr>
            <w:pStyle w:val="Heading2"/>
            <w:numPr>
              <w:numId w:val="57"/>
            </w:numPr>
            <w:tabs>
              <w:tab w:val="num" w:pos="1440"/>
            </w:tabs>
            <w:ind w:left="1440" w:hanging="360"/>
          </w:pPr>
        </w:pPrChange>
      </w:pPr>
      <w:bookmarkStart w:id="1214" w:name="_Toc212097641"/>
      <w:r>
        <w:t>Step</w:t>
      </w:r>
      <w:r w:rsidRPr="00F913D8">
        <w:t xml:space="preserve"> 5 Take Action</w:t>
      </w:r>
      <w:bookmarkEnd w:id="1214"/>
    </w:p>
    <w:p w14:paraId="54F41B6F" w14:textId="77777777" w:rsidR="003C3B7C" w:rsidRPr="00F913D8" w:rsidRDefault="003C3B7C" w:rsidP="00E240DC">
      <w:pPr>
        <w:pStyle w:val="BodyText"/>
      </w:pPr>
      <w:r w:rsidRPr="00F913D8">
        <w:t>No implementation of the proposed option for risk-reduction purposes is recommended.  However, it is recommended that two additional reviews be conducted as outlined in step 4 above</w:t>
      </w:r>
      <w:r>
        <w:t xml:space="preserve"> (see section </w:t>
      </w:r>
      <w:r>
        <w:fldChar w:fldCharType="begin"/>
      </w:r>
      <w:r>
        <w:instrText xml:space="preserve"> REF _Ref212087686 \r \h </w:instrText>
      </w:r>
      <w:r>
        <w:fldChar w:fldCharType="separate"/>
      </w:r>
      <w:r>
        <w:t>2.5</w:t>
      </w:r>
      <w:r>
        <w:fldChar w:fldCharType="end"/>
      </w:r>
      <w:r>
        <w:t>)</w:t>
      </w:r>
      <w:r w:rsidRPr="00F913D8">
        <w:t>.</w:t>
      </w:r>
    </w:p>
    <w:p w14:paraId="33CD4180" w14:textId="77777777" w:rsidR="003C3B7C" w:rsidRPr="001F5363" w:rsidRDefault="003C3B7C" w:rsidP="007F4371">
      <w:pPr>
        <w:pStyle w:val="Annex"/>
        <w:numPr>
          <w:numberingChange w:id="1215" w:author="Ernst" w:date="2012-09-07T15:26:00Z" w:original="ANNEX %1:4:1:"/>
        </w:numPr>
        <w:tabs>
          <w:tab w:val="clear" w:pos="1134"/>
        </w:tabs>
      </w:pPr>
      <w:r w:rsidRPr="001F5363">
        <w:br w:type="page"/>
      </w:r>
      <w:bookmarkStart w:id="1216" w:name="_Toc212097642"/>
      <w:r w:rsidRPr="001F5363">
        <w:lastRenderedPageBreak/>
        <w:t>CONTEXT AND EXPANSION OF THE RISK MANAGEMENT PROCESS</w:t>
      </w:r>
      <w:bookmarkEnd w:id="1216"/>
    </w:p>
    <w:p w14:paraId="64568C9C" w14:textId="77777777" w:rsidR="003C3B7C" w:rsidRPr="00F913D8" w:rsidRDefault="003C3B7C" w:rsidP="008F75BF">
      <w:pPr>
        <w:pStyle w:val="Heading1"/>
        <w:numPr>
          <w:ilvl w:val="0"/>
          <w:numId w:val="49"/>
          <w:numberingChange w:id="1217" w:author="Ernst" w:date="2012-09-07T15:26:00Z" w:original="%1:1:0:"/>
        </w:numPr>
      </w:pPr>
      <w:bookmarkStart w:id="1218" w:name="_Toc212097643"/>
      <w:r w:rsidRPr="00F913D8">
        <w:t>The Importance of using a Risk Management Process</w:t>
      </w:r>
      <w:bookmarkEnd w:id="1218"/>
    </w:p>
    <w:p w14:paraId="675D36F4" w14:textId="77777777" w:rsidR="003C3B7C" w:rsidRPr="009A2F72" w:rsidRDefault="003C3B7C" w:rsidP="009A2F72">
      <w:pPr>
        <w:pStyle w:val="BodyText"/>
      </w:pPr>
      <w:r w:rsidRPr="009A2F72">
        <w:t xml:space="preserve">Organizations should evolve on an </w:t>
      </w:r>
      <w:proofErr w:type="spellStart"/>
      <w:r w:rsidRPr="009A2F72">
        <w:t>ongoing</w:t>
      </w:r>
      <w:proofErr w:type="spellEnd"/>
      <w:r w:rsidRPr="009A2F72">
        <w:t xml:space="preserve"> basis in order to remain relevant and to meet their mandate and objective as changes occur.  Managing risk is becoming essential as part of the current evolutionary context.</w:t>
      </w:r>
    </w:p>
    <w:p w14:paraId="7E121943" w14:textId="77777777" w:rsidR="003C3B7C" w:rsidRPr="009A2F72" w:rsidRDefault="003C3B7C"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17600B64" w14:textId="77777777" w:rsidR="003C3B7C" w:rsidRPr="009A2F72" w:rsidRDefault="003C3B7C"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5AA1AC1B" w14:textId="77777777" w:rsidR="003C3B7C" w:rsidRPr="00F913D8" w:rsidRDefault="003C3B7C" w:rsidP="00A3313B">
      <w:pPr>
        <w:pStyle w:val="Heading1"/>
        <w:numPr>
          <w:ilvl w:val="0"/>
          <w:numId w:val="10"/>
          <w:numberingChange w:id="1219" w:author="Ernst" w:date="2012-09-07T15:26:00Z" w:original="%1:2:0:"/>
        </w:numPr>
      </w:pPr>
      <w:bookmarkStart w:id="1220" w:name="_Toc212097644"/>
      <w:r w:rsidRPr="00F913D8">
        <w:t>Temporal Nature of Risk Management</w:t>
      </w:r>
      <w:bookmarkEnd w:id="1220"/>
    </w:p>
    <w:p w14:paraId="07546B2B" w14:textId="77777777" w:rsidR="003C3B7C" w:rsidRPr="00F913D8" w:rsidRDefault="003C3B7C" w:rsidP="00E240DC">
      <w:pPr>
        <w:pStyle w:val="BodyText"/>
      </w:pPr>
      <w:r w:rsidRPr="00F913D8">
        <w:t>Risk also has a temporal nature and it should be recognized that the process is iterative, and that a return to a previous step can be made at any time.</w:t>
      </w:r>
    </w:p>
    <w:p w14:paraId="4C9FFE8D" w14:textId="77777777" w:rsidR="003C3B7C" w:rsidRPr="00F913D8" w:rsidRDefault="003C3B7C" w:rsidP="00A3313B">
      <w:pPr>
        <w:pStyle w:val="Heading1"/>
        <w:numPr>
          <w:ilvl w:val="0"/>
          <w:numId w:val="10"/>
          <w:numberingChange w:id="1221" w:author="Ernst" w:date="2012-09-07T15:26:00Z" w:original="%1:3:0:"/>
        </w:numPr>
      </w:pPr>
      <w:bookmarkStart w:id="1222" w:name="_Toc212097645"/>
      <w:r w:rsidRPr="00F913D8">
        <w:t>Flexibility in a Risk Management Process</w:t>
      </w:r>
      <w:bookmarkEnd w:id="1222"/>
    </w:p>
    <w:p w14:paraId="30F54E53" w14:textId="77777777" w:rsidR="003C3B7C" w:rsidRPr="00F913D8" w:rsidRDefault="003C3B7C"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4DCA9D98" w14:textId="77777777" w:rsidR="003C3B7C" w:rsidRPr="00F913D8" w:rsidRDefault="003C3B7C"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710CA915" w14:textId="77777777" w:rsidR="003C3B7C" w:rsidRPr="00F913D8" w:rsidRDefault="003C3B7C" w:rsidP="00E240DC">
      <w:pPr>
        <w:pStyle w:val="BodyText"/>
      </w:pPr>
      <w:r w:rsidRPr="00F913D8">
        <w:t>Monitoring the estimations, assumptions and actions by the people implementing strategies and procedures will ensure adjustments are identified and implemented in a timely manner.</w:t>
      </w:r>
    </w:p>
    <w:p w14:paraId="0DBF74CE" w14:textId="77777777" w:rsidR="003C3B7C" w:rsidRPr="00F913D8" w:rsidRDefault="003C3B7C" w:rsidP="00A3313B">
      <w:pPr>
        <w:pStyle w:val="Heading1"/>
        <w:numPr>
          <w:ilvl w:val="0"/>
          <w:numId w:val="10"/>
          <w:numberingChange w:id="1223" w:author="Ernst" w:date="2012-09-07T15:26:00Z" w:original="%1:4:0:"/>
        </w:numPr>
      </w:pPr>
      <w:bookmarkStart w:id="1224" w:name="_Toc212097646"/>
      <w:r w:rsidRPr="00F913D8">
        <w:t>Consultation and Communication</w:t>
      </w:r>
      <w:bookmarkEnd w:id="1224"/>
    </w:p>
    <w:p w14:paraId="04F0C527" w14:textId="77777777" w:rsidR="003C3B7C" w:rsidRPr="00F913D8" w:rsidRDefault="003C3B7C"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23C81321" w14:textId="77777777" w:rsidR="003C3B7C" w:rsidRPr="00F913D8" w:rsidRDefault="003C3B7C"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4D92A80A" w14:textId="77777777" w:rsidR="003C3B7C" w:rsidRPr="00F913D8" w:rsidRDefault="003C3B7C"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0E455350" w14:textId="77777777" w:rsidR="003C3B7C" w:rsidRPr="00F913D8" w:rsidRDefault="003C3B7C"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1499E913" w14:textId="77777777" w:rsidR="003C3B7C" w:rsidRPr="00F913D8" w:rsidRDefault="003C3B7C"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6F8F3C8A" w14:textId="77777777" w:rsidR="003C3B7C" w:rsidRPr="00F913D8" w:rsidRDefault="003C3B7C" w:rsidP="00A3313B">
      <w:pPr>
        <w:pStyle w:val="Heading1"/>
        <w:numPr>
          <w:ilvl w:val="0"/>
          <w:numId w:val="10"/>
          <w:numberingChange w:id="1225" w:author="Ernst" w:date="2012-09-07T15:26:00Z" w:original="%1:5:0:"/>
        </w:numPr>
      </w:pPr>
      <w:bookmarkStart w:id="1226" w:name="_Toc212097647"/>
      <w:r w:rsidRPr="00F913D8">
        <w:t>Information and Data</w:t>
      </w:r>
      <w:bookmarkEnd w:id="1226"/>
    </w:p>
    <w:p w14:paraId="651274A3" w14:textId="77777777" w:rsidR="003C3B7C" w:rsidRDefault="003C3B7C" w:rsidP="006D5B46">
      <w:pPr>
        <w:pStyle w:val="BodyText"/>
      </w:pPr>
      <w:r w:rsidRPr="00F913D8">
        <w:t xml:space="preserve">Suitable data is necessary for each step of the risk management process. When data is not available, expert judgment, physical models, simulations and analytical models may be used to achieve valuable </w:t>
      </w:r>
      <w:proofErr w:type="spellStart"/>
      <w:proofErr w:type="gramStart"/>
      <w:r w:rsidRPr="00F913D8">
        <w:t>results.Data</w:t>
      </w:r>
      <w:proofErr w:type="spellEnd"/>
      <w:proofErr w:type="gramEnd"/>
      <w:r w:rsidRPr="00F913D8">
        <w:t xml:space="preserve">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101190D2" w14:textId="77777777" w:rsidR="003C3B7C" w:rsidRPr="00F913D8" w:rsidRDefault="003C3B7C" w:rsidP="006D5B46">
      <w:pPr>
        <w:pStyle w:val="BodyTextFirstIndent"/>
        <w:ind w:left="0"/>
        <w:rPr>
          <w:lang w:eastAsia="de-DE"/>
        </w:rPr>
      </w:pPr>
      <w:r w:rsidRPr="007D6D2A">
        <w:rPr>
          <w:highlight w:val="yellow"/>
          <w:lang w:eastAsia="de-DE"/>
        </w:rPr>
        <w:lastRenderedPageBreak/>
        <w:t>The collection of data over time is crucial to the accuracy of the risk management and evaluation process. Components that supply e-Navigation systems with data can be used to capture usable information over time for risk management assessments. This may require additional investment and the collection resources.</w:t>
      </w:r>
    </w:p>
    <w:p w14:paraId="0CED8895" w14:textId="77777777" w:rsidR="003C3B7C" w:rsidRPr="00F913D8" w:rsidRDefault="003C3B7C" w:rsidP="00A3313B">
      <w:pPr>
        <w:pStyle w:val="Heading1"/>
        <w:numPr>
          <w:ilvl w:val="0"/>
          <w:numId w:val="10"/>
          <w:numberingChange w:id="1227" w:author="Ernst" w:date="2012-09-07T15:26:00Z" w:original="%1:6:0:"/>
        </w:numPr>
      </w:pPr>
      <w:r w:rsidRPr="00F913D8">
        <w:t>A more detailed list of data and information that should be considered in evaluating risk specific to marine aids to navigation is attached in Annex II.</w:t>
      </w:r>
      <w:bookmarkStart w:id="1228" w:name="_Toc212097648"/>
      <w:r w:rsidRPr="00F913D8">
        <w:t>Documentation Requirements</w:t>
      </w:r>
      <w:bookmarkEnd w:id="1228"/>
    </w:p>
    <w:p w14:paraId="0F9D69C3" w14:textId="77777777" w:rsidR="003C3B7C" w:rsidRPr="00F913D8" w:rsidRDefault="003C3B7C"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24EF2912" w14:textId="77777777" w:rsidR="003C3B7C" w:rsidRDefault="003C3B7C">
      <w:pPr>
        <w:pStyle w:val="Heading3"/>
        <w:numPr>
          <w:ilvl w:val="2"/>
          <w:numId w:val="10"/>
          <w:numberingChange w:id="1229" w:author="Ernst" w:date="2012-09-07T15:26:00Z" w:original="%1:6:0:.%2:1:0:.%3:1:0:"/>
        </w:numPr>
        <w:ind w:left="851" w:hanging="851"/>
        <w:pPrChange w:id="1230" w:author="Ernst" w:date="2012-09-25T10:58:00Z">
          <w:pPr>
            <w:pStyle w:val="Heading3"/>
            <w:numPr>
              <w:numId w:val="57"/>
            </w:numPr>
            <w:tabs>
              <w:tab w:val="clear" w:pos="1800"/>
              <w:tab w:val="num" w:pos="2160"/>
            </w:tabs>
            <w:ind w:left="2160" w:hanging="360"/>
          </w:pPr>
        </w:pPrChange>
      </w:pPr>
      <w:bookmarkStart w:id="1231" w:name="_Toc212097649"/>
      <w:r w:rsidRPr="00F913D8">
        <w:t>Documentation</w:t>
      </w:r>
      <w:r>
        <w:t xml:space="preserve"> provides</w:t>
      </w:r>
      <w:r w:rsidRPr="00F913D8">
        <w:t>:</w:t>
      </w:r>
      <w:bookmarkEnd w:id="1231"/>
    </w:p>
    <w:p w14:paraId="0607591B" w14:textId="77777777" w:rsidR="003C3B7C" w:rsidRPr="00F913D8" w:rsidRDefault="003C3B7C" w:rsidP="008F75BF">
      <w:pPr>
        <w:pStyle w:val="List1"/>
        <w:numPr>
          <w:ilvl w:val="0"/>
          <w:numId w:val="50"/>
          <w:numberingChange w:id="1232" w:author="Ernst" w:date="2012-09-07T15:26:00Z" w:original="%1:1:0:"/>
        </w:numPr>
      </w:pPr>
      <w:r>
        <w:t>Help</w:t>
      </w:r>
      <w:r w:rsidRPr="00F913D8">
        <w:t xml:space="preserve"> in explaining decisions;</w:t>
      </w:r>
    </w:p>
    <w:p w14:paraId="62F211CF" w14:textId="77777777" w:rsidR="003C3B7C" w:rsidRPr="00F913D8" w:rsidRDefault="003C3B7C" w:rsidP="00C22543">
      <w:pPr>
        <w:pStyle w:val="List1"/>
        <w:numPr>
          <w:ilvl w:val="0"/>
          <w:numId w:val="14"/>
          <w:numberingChange w:id="1233" w:author="Ernst" w:date="2012-09-07T15:26:00Z" w:original="%1:2:0:"/>
        </w:numPr>
      </w:pPr>
      <w:r>
        <w:t>Help</w:t>
      </w:r>
      <w:r w:rsidRPr="00F913D8">
        <w:t xml:space="preserve"> in defending decisions after they have been made;</w:t>
      </w:r>
    </w:p>
    <w:p w14:paraId="7BA22A75" w14:textId="77777777" w:rsidR="003C3B7C" w:rsidRPr="00F913D8" w:rsidRDefault="003C3B7C" w:rsidP="00C22543">
      <w:pPr>
        <w:pStyle w:val="List1"/>
        <w:numPr>
          <w:ilvl w:val="0"/>
          <w:numId w:val="14"/>
          <w:numberingChange w:id="1234" w:author="Ernst" w:date="2012-09-07T15:26:00Z" w:original="%1:2:0:"/>
        </w:numPr>
      </w:pPr>
      <w:r>
        <w:t>A</w:t>
      </w:r>
      <w:r w:rsidRPr="00F913D8">
        <w:t xml:space="preserve"> reference for future risk management processes, so as to facilitate continuous improvement;</w:t>
      </w:r>
    </w:p>
    <w:p w14:paraId="1743B8CD" w14:textId="77777777" w:rsidR="003C3B7C" w:rsidRPr="00F913D8" w:rsidRDefault="003C3B7C" w:rsidP="00C22543">
      <w:pPr>
        <w:pStyle w:val="List1"/>
        <w:numPr>
          <w:ilvl w:val="0"/>
          <w:numId w:val="14"/>
          <w:numberingChange w:id="1235" w:author="Ernst" w:date="2012-09-07T15:26:00Z" w:original="%1:2:0:"/>
        </w:numPr>
      </w:pPr>
      <w:r>
        <w:t>F</w:t>
      </w:r>
      <w:r w:rsidRPr="00F913D8">
        <w:t>or the monitoring function;</w:t>
      </w:r>
    </w:p>
    <w:p w14:paraId="1C155256" w14:textId="77777777" w:rsidR="003C3B7C" w:rsidRPr="00F913D8" w:rsidRDefault="003C3B7C" w:rsidP="00C22543">
      <w:pPr>
        <w:pStyle w:val="List1"/>
        <w:numPr>
          <w:ilvl w:val="0"/>
          <w:numId w:val="14"/>
          <w:numberingChange w:id="1236" w:author="Ernst" w:date="2012-09-07T15:26:00Z" w:original="%1:2:0:"/>
        </w:numPr>
      </w:pPr>
      <w:r>
        <w:t>T</w:t>
      </w:r>
      <w:r w:rsidRPr="00F913D8">
        <w:t>he basis of all decisions, in that all decisions are based on information;</w:t>
      </w:r>
    </w:p>
    <w:p w14:paraId="79047A1E" w14:textId="77777777" w:rsidR="003C3B7C" w:rsidRPr="00F913D8" w:rsidRDefault="003C3B7C" w:rsidP="00C22543">
      <w:pPr>
        <w:pStyle w:val="List1"/>
        <w:numPr>
          <w:ilvl w:val="0"/>
          <w:numId w:val="14"/>
          <w:numberingChange w:id="1237" w:author="Ernst" w:date="2012-09-07T15:26:00Z" w:original="%1:2:0:"/>
        </w:numPr>
      </w:pPr>
      <w:r>
        <w:t>A</w:t>
      </w:r>
      <w:r w:rsidRPr="00F913D8">
        <w:t xml:space="preserve"> record of proceedings; and</w:t>
      </w:r>
    </w:p>
    <w:p w14:paraId="3BCDB8AD" w14:textId="77777777" w:rsidR="003C3B7C" w:rsidRPr="00F913D8" w:rsidRDefault="003C3B7C" w:rsidP="00C22543">
      <w:pPr>
        <w:pStyle w:val="List1"/>
        <w:numPr>
          <w:ilvl w:val="0"/>
          <w:numId w:val="14"/>
          <w:numberingChange w:id="1238" w:author="Ernst" w:date="2012-09-07T15:26:00Z" w:original="%1:2:0:"/>
        </w:numPr>
      </w:pPr>
      <w:r>
        <w:t>A means of</w:t>
      </w:r>
      <w:r w:rsidRPr="00F913D8">
        <w:t xml:space="preserve"> communicating reasons for decisions to stakeholders.</w:t>
      </w:r>
    </w:p>
    <w:p w14:paraId="5E328E5A" w14:textId="77777777" w:rsidR="003C3B7C" w:rsidRPr="00F913D8" w:rsidRDefault="003C3B7C" w:rsidP="00E240DC">
      <w:pPr>
        <w:pStyle w:val="BodyText"/>
      </w:pPr>
      <w:r w:rsidRPr="00F913D8">
        <w:t>It may be critical that documentation is detailed and comprehensive, as in cases of possible litigation. 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548BF3CD" w14:textId="77777777" w:rsidR="003C3B7C" w:rsidRPr="00F913D8" w:rsidRDefault="003C3B7C" w:rsidP="00E240DC">
      <w:pPr>
        <w:pStyle w:val="BodyText"/>
      </w:pPr>
      <w:r w:rsidRPr="00F913D8">
        <w:t>Documentation may be an important resource for future decisions, just as a lack of documentation may generate serious problems. The amount of documentation to be provided should be a matter of serious consideration. While it is cautioned against being secretive, some information may need to remain confidential.</w:t>
      </w:r>
    </w:p>
    <w:p w14:paraId="1814E8E6" w14:textId="77777777" w:rsidR="003C3B7C" w:rsidRPr="001F5363" w:rsidRDefault="003C3B7C" w:rsidP="007F4371">
      <w:pPr>
        <w:pStyle w:val="Annex"/>
        <w:numPr>
          <w:numberingChange w:id="1239" w:author="Ernst" w:date="2012-09-07T15:26:00Z" w:original="ANNEX %1:5:1:"/>
        </w:numPr>
        <w:tabs>
          <w:tab w:val="clear" w:pos="1134"/>
        </w:tabs>
      </w:pPr>
      <w:r w:rsidRPr="001F5363">
        <w:br w:type="page"/>
      </w:r>
      <w:bookmarkStart w:id="1240" w:name="_Toc212097650"/>
      <w:r w:rsidRPr="001F5363">
        <w:lastRenderedPageBreak/>
        <w:t>BIBLIOGRAPHY</w:t>
      </w:r>
      <w:bookmarkEnd w:id="1240"/>
    </w:p>
    <w:p w14:paraId="753788D5" w14:textId="77777777" w:rsidR="003C3B7C" w:rsidRDefault="003C3B7C" w:rsidP="008F75BF">
      <w:pPr>
        <w:pStyle w:val="List1"/>
        <w:numPr>
          <w:ilvl w:val="0"/>
          <w:numId w:val="51"/>
          <w:numberingChange w:id="1241" w:author="Ernst" w:date="2012-09-07T15:26:00Z" w:original="%1:1:0:"/>
        </w:numPr>
      </w:pPr>
      <w:r w:rsidRPr="00F913D8">
        <w:t>Bea, R.: “The Role of Human Error in Design, Construction, and Reliability of Marine Structures”. Technical report, Ship Structure Committee, 1994. SSC-378.</w:t>
      </w:r>
    </w:p>
    <w:p w14:paraId="6E8945F1" w14:textId="77777777" w:rsidR="003C3B7C" w:rsidRPr="00DA72F5" w:rsidRDefault="003C3B7C" w:rsidP="008F75BF">
      <w:pPr>
        <w:pStyle w:val="List1"/>
        <w:numPr>
          <w:ilvl w:val="0"/>
          <w:numId w:val="51"/>
          <w:ins w:id="1242" w:author="Ernst" w:date="2012-09-19T16:44:00Z"/>
        </w:numPr>
        <w:rPr>
          <w:ins w:id="1243" w:author="Ernst" w:date="2012-09-19T16:44:00Z"/>
        </w:rPr>
      </w:pPr>
      <w:ins w:id="1244" w:author="Ernst" w:date="2012-09-19T16:44:00Z">
        <w:r>
          <w:rPr>
            <w:rPrChange w:id="1245" w:author="Ernst">
              <w:rPr>
                <w:lang w:eastAsia="de-DE"/>
              </w:rPr>
            </w:rPrChange>
          </w:rPr>
          <w:t>Benedict, K</w:t>
        </w:r>
      </w:ins>
      <w:ins w:id="1246" w:author="Ernst" w:date="2012-09-20T15:13:00Z">
        <w:r>
          <w:rPr>
            <w:rPrChange w:id="1247" w:author="Ernst">
              <w:rPr>
                <w:lang w:eastAsia="de-DE"/>
              </w:rPr>
            </w:rPrChange>
          </w:rPr>
          <w:t xml:space="preserve"> and </w:t>
        </w:r>
        <w:proofErr w:type="spellStart"/>
        <w:r>
          <w:rPr>
            <w:rPrChange w:id="1248" w:author="Ernst">
              <w:rPr>
                <w:lang w:eastAsia="de-DE"/>
              </w:rPr>
            </w:rPrChange>
          </w:rPr>
          <w:t>Tak</w:t>
        </w:r>
        <w:proofErr w:type="spellEnd"/>
        <w:r>
          <w:rPr>
            <w:rPrChange w:id="1249" w:author="Ernst">
              <w:rPr>
                <w:lang w:eastAsia="de-DE"/>
              </w:rPr>
            </w:rPrChange>
          </w:rPr>
          <w:t>, C. van der: “</w:t>
        </w:r>
        <w:r w:rsidRPr="003C3B7C">
          <w:rPr>
            <w:rPrChange w:id="1250" w:author="Ernst" w:date="2012-09-20T15:14:00Z">
              <w:rPr>
                <w:lang w:val="nl-NL" w:eastAsia="de-DE"/>
              </w:rPr>
            </w:rPrChange>
          </w:rPr>
          <w:t xml:space="preserve">Comparison of Port and </w:t>
        </w:r>
        <w:proofErr w:type="gramStart"/>
        <w:r w:rsidRPr="003C3B7C">
          <w:rPr>
            <w:rPrChange w:id="1251" w:author="Ernst" w:date="2012-09-20T15:14:00Z">
              <w:rPr>
                <w:lang w:val="nl-NL" w:eastAsia="de-DE"/>
              </w:rPr>
            </w:rPrChange>
          </w:rPr>
          <w:t>Waterway  Risk</w:t>
        </w:r>
        <w:proofErr w:type="gramEnd"/>
        <w:r w:rsidRPr="003C3B7C">
          <w:rPr>
            <w:rPrChange w:id="1252" w:author="Ernst" w:date="2012-09-20T15:14:00Z">
              <w:rPr>
                <w:lang w:val="nl-NL" w:eastAsia="de-DE"/>
              </w:rPr>
            </w:rPrChange>
          </w:rPr>
          <w:t xml:space="preserve"> Estimation Software Programs</w:t>
        </w:r>
      </w:ins>
      <w:ins w:id="1253" w:author="Ernst" w:date="2012-09-20T15:14:00Z">
        <w:r w:rsidRPr="003C3B7C">
          <w:rPr>
            <w:rPrChange w:id="1254" w:author="Ernst" w:date="2012-09-20T15:14:00Z">
              <w:rPr>
                <w:lang w:val="nl-NL" w:eastAsia="de-DE"/>
              </w:rPr>
            </w:rPrChange>
          </w:rPr>
          <w:t>”</w:t>
        </w:r>
        <w:r>
          <w:t>. MARIN, 2010.</w:t>
        </w:r>
      </w:ins>
    </w:p>
    <w:p w14:paraId="234D246A" w14:textId="77777777" w:rsidR="003C3B7C" w:rsidRDefault="003C3B7C" w:rsidP="00C22543">
      <w:pPr>
        <w:pStyle w:val="List1"/>
        <w:numPr>
          <w:ilvl w:val="0"/>
          <w:numId w:val="14"/>
          <w:numberingChange w:id="1255" w:author="Ernst" w:date="2012-09-07T15:26:00Z" w:original="%1:2:0:"/>
        </w:numPr>
      </w:pPr>
      <w:r w:rsidRPr="00F913D8">
        <w:t>Comstock, J.P. and Robertson, J.B.: "Survival of Collision Damage Versus the 1960 Convention of Safety of Life at Sea", SNAME, pp. 461-522. 1961.</w:t>
      </w:r>
    </w:p>
    <w:p w14:paraId="617AC5B5" w14:textId="77777777" w:rsidR="003C3B7C" w:rsidRDefault="003C3B7C" w:rsidP="00C22543">
      <w:pPr>
        <w:pStyle w:val="List1"/>
        <w:numPr>
          <w:ilvl w:val="0"/>
          <w:numId w:val="14"/>
          <w:ins w:id="1256" w:author="Ernst" w:date="2012-09-19T16:31:00Z"/>
        </w:numPr>
        <w:rPr>
          <w:ins w:id="1257" w:author="Ernst" w:date="2012-09-20T10:36:00Z"/>
        </w:rPr>
      </w:pPr>
      <w:bookmarkStart w:id="1258" w:name="_Ref336003586"/>
      <w:proofErr w:type="spellStart"/>
      <w:ins w:id="1259" w:author="Ernst" w:date="2012-09-19T16:31:00Z">
        <w:r>
          <w:t>Dand</w:t>
        </w:r>
        <w:proofErr w:type="spellEnd"/>
        <w:r>
          <w:t>, I.</w:t>
        </w:r>
      </w:ins>
      <w:ins w:id="1260" w:author="Ernst" w:date="2012-09-19T16:36:00Z">
        <w:r>
          <w:t xml:space="preserve"> and </w:t>
        </w:r>
      </w:ins>
      <w:proofErr w:type="spellStart"/>
      <w:ins w:id="1261" w:author="Ernst" w:date="2012-09-19T16:37:00Z">
        <w:r w:rsidRPr="007E1D90">
          <w:t>Colwill</w:t>
        </w:r>
        <w:proofErr w:type="spellEnd"/>
        <w:r w:rsidRPr="007E1D90">
          <w:t xml:space="preserve"> R.D., “The Development and Application of a Dynamic Marine</w:t>
        </w:r>
        <w:r>
          <w:t xml:space="preserve"> </w:t>
        </w:r>
        <w:r w:rsidRPr="007E1D90">
          <w:t xml:space="preserve">Traffic Simulator for the Assessment of Marine Risk”, Inaugural </w:t>
        </w:r>
        <w:proofErr w:type="spellStart"/>
        <w:r w:rsidRPr="007E1D90">
          <w:t>Int</w:t>
        </w:r>
        <w:proofErr w:type="spellEnd"/>
        <w:r w:rsidRPr="007E1D90">
          <w:t>' Conference on</w:t>
        </w:r>
        <w:r>
          <w:t xml:space="preserve"> </w:t>
        </w:r>
        <w:r w:rsidRPr="007E1D90">
          <w:t>Port and Maritime R&amp;D and Technology, Maritime Port Authority, Singapore</w:t>
        </w:r>
      </w:ins>
      <w:bookmarkEnd w:id="1258"/>
    </w:p>
    <w:p w14:paraId="3DFF8A5E" w14:textId="77777777" w:rsidR="003C3B7C" w:rsidRDefault="003C3B7C" w:rsidP="00C22543">
      <w:pPr>
        <w:pStyle w:val="List1"/>
        <w:numPr>
          <w:ilvl w:val="0"/>
          <w:numId w:val="14"/>
          <w:ins w:id="1262" w:author="Ernst" w:date="2012-09-19T16:31:00Z"/>
        </w:numPr>
        <w:rPr>
          <w:ins w:id="1263" w:author="Ernst" w:date="2012-09-25T10:42:00Z"/>
        </w:rPr>
      </w:pPr>
      <w:proofErr w:type="spellStart"/>
      <w:ins w:id="1264" w:author="Ernst" w:date="2012-09-20T10:36:00Z">
        <w:r>
          <w:t>Dorp</w:t>
        </w:r>
        <w:proofErr w:type="spellEnd"/>
        <w:r>
          <w:t xml:space="preserve">, R.J. van and Merrick, J.R.W.: </w:t>
        </w:r>
      </w:ins>
      <w:ins w:id="1265" w:author="Ernst" w:date="2012-09-20T10:37:00Z">
        <w:r>
          <w:t>“On a Risk Management Analysis of Oil Spill Risk using Maritime Transpo</w:t>
        </w:r>
      </w:ins>
      <w:ins w:id="1266" w:author="Ernst" w:date="2012-09-20T10:38:00Z">
        <w:r>
          <w:t>rtation System Simulation”. Annals of Operations Research, 2009</w:t>
        </w:r>
      </w:ins>
      <w:ins w:id="1267" w:author="Ernst" w:date="2012-09-20T10:39:00Z">
        <w:r>
          <w:t>.</w:t>
        </w:r>
      </w:ins>
    </w:p>
    <w:p w14:paraId="0F6C1B48" w14:textId="77777777" w:rsidR="003C3B7C" w:rsidRDefault="003C3B7C" w:rsidP="00C22543">
      <w:pPr>
        <w:pStyle w:val="List1"/>
        <w:numPr>
          <w:ilvl w:val="0"/>
          <w:numId w:val="14"/>
          <w:ins w:id="1268" w:author="Ernst" w:date="2012-09-19T16:31:00Z"/>
        </w:numPr>
        <w:rPr>
          <w:ins w:id="1269" w:author="Ernst" w:date="2012-09-20T13:03:00Z"/>
        </w:rPr>
      </w:pPr>
      <w:bookmarkStart w:id="1270" w:name="_Ref336333501"/>
      <w:proofErr w:type="spellStart"/>
      <w:ins w:id="1271" w:author="Ernst" w:date="2012-09-25T10:42:00Z">
        <w:r>
          <w:t>Dorp</w:t>
        </w:r>
        <w:proofErr w:type="spellEnd"/>
        <w:r>
          <w:t>, R.J. van</w:t>
        </w:r>
      </w:ins>
      <w:ins w:id="1272" w:author="Ernst" w:date="2012-09-25T10:43:00Z">
        <w:r>
          <w:t>: “Maritime Simulation Model of San Francisco Bay – Notes on Risk Management</w:t>
        </w:r>
      </w:ins>
      <w:ins w:id="1273" w:author="Ernst" w:date="2012-09-25T10:44:00Z">
        <w:r>
          <w:t>”, George Washington University 2002</w:t>
        </w:r>
      </w:ins>
      <w:bookmarkEnd w:id="1270"/>
    </w:p>
    <w:p w14:paraId="415F588C" w14:textId="77777777" w:rsidR="003C3B7C" w:rsidRDefault="003C3B7C" w:rsidP="00C22543">
      <w:pPr>
        <w:pStyle w:val="List1"/>
        <w:numPr>
          <w:ilvl w:val="0"/>
          <w:numId w:val="14"/>
          <w:ins w:id="1274" w:author="Ernst" w:date="2012-09-19T16:31:00Z"/>
        </w:numPr>
        <w:rPr>
          <w:ins w:id="1275" w:author="Ernst" w:date="2012-09-20T14:44:00Z"/>
        </w:rPr>
      </w:pPr>
      <w:ins w:id="1276" w:author="Ernst" w:date="2012-09-20T13:03:00Z">
        <w:r>
          <w:t>DTI: “Guidance on the Assessment of the Impact of Offshore Wind</w:t>
        </w:r>
      </w:ins>
      <w:ins w:id="1277" w:author="Ernst" w:date="2012-09-20T13:04:00Z">
        <w:r>
          <w:t xml:space="preserve"> F</w:t>
        </w:r>
      </w:ins>
      <w:ins w:id="1278" w:author="Ernst" w:date="2012-09-20T14:33:00Z">
        <w:r>
          <w:t>a</w:t>
        </w:r>
      </w:ins>
      <w:ins w:id="1279" w:author="Ernst" w:date="2012-09-20T13:04:00Z">
        <w:r>
          <w:t>rms</w:t>
        </w:r>
      </w:ins>
      <w:ins w:id="1280" w:author="Ernst" w:date="2012-09-20T14:33:00Z">
        <w:r>
          <w:t>”.</w:t>
        </w:r>
      </w:ins>
      <w:ins w:id="1281" w:author="Ernst" w:date="2012-09-20T14:34:00Z">
        <w:r>
          <w:t xml:space="preserve"> Department of Trade and Industry in cooperation with DFT, MCA and BMT</w:t>
        </w:r>
      </w:ins>
    </w:p>
    <w:p w14:paraId="01D4BFF7" w14:textId="77777777" w:rsidR="003C3B7C" w:rsidRDefault="003C3B7C">
      <w:pPr>
        <w:pStyle w:val="List1"/>
        <w:numPr>
          <w:ilvl w:val="0"/>
          <w:numId w:val="0"/>
          <w:ins w:id="1282" w:author="Ernst" w:date="2012-09-20T14:44:00Z"/>
        </w:numPr>
        <w:tabs>
          <w:tab w:val="clear" w:pos="1134"/>
        </w:tabs>
        <w:ind w:left="1134"/>
        <w:rPr>
          <w:ins w:id="1283" w:author="Ernst" w:date="2012-09-19T16:38:00Z"/>
        </w:rPr>
        <w:pPrChange w:id="1284" w:author="Ernst" w:date="2012-09-20T14:44:00Z">
          <w:pPr>
            <w:pStyle w:val="List1"/>
            <w:numPr>
              <w:numId w:val="28"/>
            </w:numPr>
            <w:tabs>
              <w:tab w:val="clear" w:pos="720"/>
            </w:tabs>
            <w:ind w:left="0"/>
          </w:pPr>
        </w:pPrChange>
      </w:pPr>
      <w:ins w:id="1285" w:author="Ernst" w:date="2012-09-20T15:17:00Z">
        <w:r w:rsidRPr="003C3B7C">
          <w:rPr>
            <w:rStyle w:val="Hyperlink"/>
            <w:sz w:val="21"/>
            <w:szCs w:val="21"/>
            <w:rPrChange w:id="1286" w:author="Ernst" w:date="2012-09-20T15:18:00Z">
              <w:rPr>
                <w:rStyle w:val="Hyperlink"/>
                <w:color w:val="auto"/>
                <w:szCs w:val="21"/>
                <w:u w:val="none"/>
              </w:rPr>
            </w:rPrChange>
          </w:rPr>
          <w:t>h</w:t>
        </w:r>
      </w:ins>
      <w:ins w:id="1287" w:author="Ernst" w:date="2012-09-20T14:43:00Z">
        <w:r w:rsidRPr="003C3B7C">
          <w:rPr>
            <w:rStyle w:val="Hyperlink"/>
            <w:sz w:val="21"/>
            <w:szCs w:val="21"/>
            <w:rPrChange w:id="1288" w:author="Ernst" w:date="2012-09-20T15:18:00Z">
              <w:rPr>
                <w:rStyle w:val="Hyperlink"/>
                <w:rFonts w:ascii="Times New Roman" w:hAnsi="Times New Roman"/>
                <w:b/>
                <w:color w:val="FFFFFF"/>
                <w:sz w:val="16"/>
                <w:szCs w:val="21"/>
                <w:u w:val="none"/>
                <w:lang w:eastAsia="nl-NL"/>
              </w:rPr>
            </w:rPrChange>
          </w:rPr>
          <w:t>ttp://webarchive.nationalarchives.gov.uk/+/http:/www.berr.gov.uk/files/file22888.pdf</w:t>
        </w:r>
      </w:ins>
    </w:p>
    <w:p w14:paraId="59D516AF" w14:textId="77777777" w:rsidR="003C3B7C" w:rsidRPr="00F913D8" w:rsidRDefault="003C3B7C" w:rsidP="00C22543">
      <w:pPr>
        <w:pStyle w:val="List1"/>
        <w:numPr>
          <w:ilvl w:val="0"/>
          <w:numId w:val="14"/>
          <w:ins w:id="1289" w:author="Ernst" w:date="2012-09-19T16:31:00Z"/>
        </w:numPr>
        <w:rPr>
          <w:ins w:id="1290" w:author="Ernst" w:date="2012-09-19T16:31:00Z"/>
        </w:rPr>
      </w:pPr>
      <w:ins w:id="1291" w:author="Ernst" w:date="2012-09-19T16:38:00Z">
        <w:r>
          <w:t xml:space="preserve">Fowler, T.G. and </w:t>
        </w:r>
        <w:proofErr w:type="spellStart"/>
        <w:r>
          <w:t>Sørg</w:t>
        </w:r>
      </w:ins>
      <w:ins w:id="1292" w:author="Ernst" w:date="2012-09-19T16:39:00Z">
        <w:r>
          <w:rPr>
            <w:rFonts w:cs="Arial"/>
          </w:rPr>
          <w:t>å</w:t>
        </w:r>
        <w:r>
          <w:t>rd</w:t>
        </w:r>
        <w:proofErr w:type="spellEnd"/>
        <w:r>
          <w:t xml:space="preserve">, E.: </w:t>
        </w:r>
      </w:ins>
      <w:ins w:id="1293" w:author="Ernst" w:date="2012-09-19T16:40:00Z">
        <w:r>
          <w:t>“</w:t>
        </w:r>
      </w:ins>
      <w:proofErr w:type="spellStart"/>
      <w:ins w:id="1294" w:author="Ernst" w:date="2012-09-19T16:39:00Z">
        <w:r>
          <w:t>Modeling</w:t>
        </w:r>
        <w:proofErr w:type="spellEnd"/>
        <w:r>
          <w:t xml:space="preserve"> Ship Transportation Risk</w:t>
        </w:r>
      </w:ins>
      <w:ins w:id="1295" w:author="Ernst" w:date="2012-09-19T16:40:00Z">
        <w:r>
          <w:t>”. Risk Analysis, Vol.20, No.2, 2000</w:t>
        </w:r>
      </w:ins>
    </w:p>
    <w:p w14:paraId="5ED41B01" w14:textId="77777777" w:rsidR="003C3B7C" w:rsidRPr="00F913D8" w:rsidRDefault="003C3B7C" w:rsidP="00C22543">
      <w:pPr>
        <w:pStyle w:val="List1"/>
        <w:numPr>
          <w:ilvl w:val="0"/>
          <w:numId w:val="14"/>
          <w:numberingChange w:id="1296" w:author="Ernst" w:date="2012-09-07T15:26:00Z" w:original="%1:2:0:"/>
        </w:numPr>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t>
      </w:r>
      <w:proofErr w:type="spellStart"/>
      <w:r w:rsidRPr="00F913D8">
        <w:t>Watchkeeping</w:t>
      </w:r>
      <w:proofErr w:type="spellEnd"/>
      <w:r w:rsidRPr="00F913D8">
        <w:t xml:space="preserve"> at Night under Defined Conditions”. ISSUS, Germany. </w:t>
      </w:r>
      <w:proofErr w:type="gramStart"/>
      <w:r w:rsidRPr="00F913D8">
        <w:t>March,</w:t>
      </w:r>
      <w:proofErr w:type="gramEnd"/>
      <w:r w:rsidRPr="00F913D8">
        <w:t xml:space="preserve"> 1996.</w:t>
      </w:r>
    </w:p>
    <w:p w14:paraId="0A1CE7A2" w14:textId="77777777" w:rsidR="003C3B7C" w:rsidRPr="00F913D8" w:rsidRDefault="003C3B7C" w:rsidP="00C22543">
      <w:pPr>
        <w:pStyle w:val="List1"/>
        <w:numPr>
          <w:ilvl w:val="0"/>
          <w:numId w:val="14"/>
          <w:numberingChange w:id="1297" w:author="Ernst" w:date="2012-09-07T15:26:00Z" w:original="%1:2:0:"/>
        </w:numPr>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1298" w:name="Fujii_Yam_1974"/>
    </w:p>
    <w:bookmarkEnd w:id="1298"/>
    <w:p w14:paraId="11EEE568" w14:textId="77777777" w:rsidR="003C3B7C" w:rsidRPr="00F913D8" w:rsidRDefault="003C3B7C" w:rsidP="00C22543">
      <w:pPr>
        <w:pStyle w:val="List1"/>
        <w:numPr>
          <w:ilvl w:val="0"/>
          <w:numId w:val="14"/>
          <w:numberingChange w:id="1299" w:author="Ernst" w:date="2012-09-07T15:26:00Z" w:original="%1:2:0:"/>
        </w:numPr>
      </w:pPr>
      <w:proofErr w:type="spellStart"/>
      <w:r w:rsidRPr="00F913D8">
        <w:t>Fujii</w:t>
      </w:r>
      <w:proofErr w:type="spellEnd"/>
      <w:r w:rsidRPr="00F913D8">
        <w:t xml:space="preserve">, Y. and Yamanouchi, H.: “Visual range and the Degree of Risk”, Journal Of Navigation Vol. 27, No. 2, </w:t>
      </w:r>
      <w:proofErr w:type="spellStart"/>
      <w:r w:rsidRPr="00F913D8">
        <w:t>pp</w:t>
      </w:r>
      <w:proofErr w:type="spellEnd"/>
      <w:r w:rsidRPr="00F913D8">
        <w:t xml:space="preserve"> 248- 252, 1974.</w:t>
      </w:r>
    </w:p>
    <w:p w14:paraId="14E37910" w14:textId="77777777" w:rsidR="003C3B7C" w:rsidRPr="00F913D8" w:rsidRDefault="003C3B7C" w:rsidP="00C22543">
      <w:pPr>
        <w:pStyle w:val="List1"/>
        <w:numPr>
          <w:ilvl w:val="0"/>
          <w:numId w:val="14"/>
          <w:numberingChange w:id="1300" w:author="Ernst" w:date="2012-09-07T15:26:00Z" w:original="%1:2:0:"/>
        </w:numPr>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75A809B7" w14:textId="77777777" w:rsidR="003C3B7C" w:rsidRPr="00F913D8" w:rsidRDefault="003C3B7C" w:rsidP="00C22543">
      <w:pPr>
        <w:pStyle w:val="List1"/>
        <w:numPr>
          <w:ilvl w:val="0"/>
          <w:numId w:val="14"/>
          <w:numberingChange w:id="1301" w:author="Ernst" w:date="2012-09-07T15:26:00Z" w:original="%1:2:0:"/>
        </w:numPr>
      </w:pPr>
      <w:proofErr w:type="spellStart"/>
      <w:r w:rsidRPr="00F913D8">
        <w:t>Fujii</w:t>
      </w:r>
      <w:proofErr w:type="spellEnd"/>
      <w:r w:rsidRPr="00F913D8">
        <w:t>, Y., Yamanouchi, H. &amp;</w:t>
      </w:r>
      <w:ins w:id="1302" w:author="Ernst" w:date="2012-09-20T15:15:00Z">
        <w:r>
          <w:t xml:space="preserve"> </w:t>
        </w:r>
      </w:ins>
      <w:proofErr w:type="spellStart"/>
      <w:r w:rsidRPr="00F913D8">
        <w:t>Matui</w:t>
      </w:r>
      <w:proofErr w:type="spellEnd"/>
      <w:r w:rsidRPr="00F913D8">
        <w:t>, T.: "Survey on Vessel Traffic Management Systems and Brief Introduction to Marine Traffic Studies", Electronic Navigation Research Institute Papers No. 45. 1984.</w:t>
      </w:r>
    </w:p>
    <w:p w14:paraId="4A89A671" w14:textId="77777777" w:rsidR="003C3B7C" w:rsidRPr="00F913D8" w:rsidRDefault="003C3B7C" w:rsidP="00C22543">
      <w:pPr>
        <w:pStyle w:val="List1"/>
        <w:numPr>
          <w:ilvl w:val="0"/>
          <w:numId w:val="14"/>
          <w:numberingChange w:id="1303" w:author="Ernst" w:date="2012-09-07T15:26:00Z" w:original="%1:2:0:"/>
        </w:numPr>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 xml:space="preserve">&amp; Olsen </w:t>
      </w:r>
      <w:proofErr w:type="gramStart"/>
      <w:r w:rsidRPr="00F913D8">
        <w:t>eds</w:t>
      </w:r>
      <w:proofErr w:type="gramEnd"/>
      <w:r w:rsidRPr="00F913D8">
        <w:t xml:space="preserve">. Copenhagen, Denmark, 10-13 </w:t>
      </w:r>
      <w:proofErr w:type="gramStart"/>
      <w:r w:rsidRPr="00F913D8">
        <w:t>May,</w:t>
      </w:r>
      <w:proofErr w:type="gramEnd"/>
      <w:r w:rsidRPr="00F913D8">
        <w:t xml:space="preserve"> 1998. </w:t>
      </w:r>
      <w:proofErr w:type="gramStart"/>
      <w:r w:rsidRPr="00F913D8">
        <w:t>pp</w:t>
      </w:r>
      <w:proofErr w:type="gramEnd"/>
      <w:r w:rsidRPr="00F913D8">
        <w:t>. 177-190.</w:t>
      </w:r>
    </w:p>
    <w:p w14:paraId="1DC32BB9" w14:textId="77777777" w:rsidR="003C3B7C" w:rsidRPr="00F913D8" w:rsidRDefault="003C3B7C" w:rsidP="00C22543">
      <w:pPr>
        <w:pStyle w:val="List1"/>
        <w:numPr>
          <w:ilvl w:val="0"/>
          <w:numId w:val="14"/>
          <w:numberingChange w:id="1304" w:author="Ernst" w:date="2012-09-07T15:26:00Z" w:original="%1:2:0:"/>
        </w:numPr>
      </w:pPr>
      <w:proofErr w:type="spellStart"/>
      <w:r w:rsidRPr="00F913D8">
        <w:t>Friis</w:t>
      </w:r>
      <w:proofErr w:type="spellEnd"/>
      <w:r w:rsidRPr="00F913D8">
        <w:t xml:space="preserve"> Hansen, P and Pedersen, P.T.: "Risk Analysis of Conventional and Solo Watch Keeping” Submitted to Int. Maritime 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6371168C" w14:textId="77777777" w:rsidR="003C3B7C" w:rsidRPr="00F913D8" w:rsidRDefault="003C3B7C" w:rsidP="00C22543">
      <w:pPr>
        <w:pStyle w:val="List1"/>
        <w:numPr>
          <w:ilvl w:val="0"/>
          <w:numId w:val="14"/>
          <w:numberingChange w:id="1305" w:author="Ernst" w:date="2012-09-07T15:26:00Z" w:original="%1:2:0:"/>
        </w:numPr>
      </w:pPr>
      <w:proofErr w:type="spellStart"/>
      <w:r w:rsidRPr="00F913D8">
        <w:lastRenderedPageBreak/>
        <w:t>Friis</w:t>
      </w:r>
      <w:proofErr w:type="spellEnd"/>
      <w:r w:rsidRPr="00F913D8">
        <w:t xml:space="preserve">-Hansen, P and </w:t>
      </w:r>
      <w:proofErr w:type="spellStart"/>
      <w:r w:rsidRPr="00F913D8">
        <w:t>CerupSimonsen</w:t>
      </w:r>
      <w:proofErr w:type="spellEnd"/>
      <w:r w:rsidRPr="00F913D8">
        <w:t>, B.: "</w:t>
      </w:r>
      <w:proofErr w:type="spellStart"/>
      <w:r w:rsidRPr="00F913D8">
        <w:t>D</w:t>
      </w:r>
      <w:ins w:id="1306" w:author="Ernst" w:date="2012-09-21T16:16:00Z">
        <w:r>
          <w:t>r</w:t>
        </w:r>
      </w:ins>
      <w:r w:rsidRPr="00F913D8">
        <w:t>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047AD77F" w14:textId="77777777" w:rsidR="003C3B7C" w:rsidRPr="00F913D8" w:rsidRDefault="003C3B7C" w:rsidP="00C22543">
      <w:pPr>
        <w:pStyle w:val="List1"/>
        <w:numPr>
          <w:ilvl w:val="0"/>
          <w:numId w:val="14"/>
          <w:numberingChange w:id="1307" w:author="Ernst" w:date="2012-09-07T15:26:00Z" w:original="%1:2:0:"/>
        </w:numPr>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&amp; Olsen </w:t>
      </w:r>
      <w:proofErr w:type="gramStart"/>
      <w:r w:rsidRPr="00F913D8">
        <w:t>eds</w:t>
      </w:r>
      <w:proofErr w:type="gramEnd"/>
      <w:r w:rsidRPr="00F913D8">
        <w:t xml:space="preserve">. Copenhagen, Denmark, 10-13 </w:t>
      </w:r>
      <w:proofErr w:type="gramStart"/>
      <w:r w:rsidRPr="00F913D8">
        <w:t>May,</w:t>
      </w:r>
      <w:proofErr w:type="gramEnd"/>
      <w:r w:rsidRPr="00F913D8">
        <w:t xml:space="preserve"> 1998. </w:t>
      </w:r>
      <w:proofErr w:type="gramStart"/>
      <w:r w:rsidRPr="00F913D8">
        <w:t>pp</w:t>
      </w:r>
      <w:proofErr w:type="gramEnd"/>
      <w:r w:rsidRPr="00F913D8">
        <w:t xml:space="preserve">. 85-96. </w:t>
      </w:r>
    </w:p>
    <w:p w14:paraId="77A9E66B" w14:textId="77777777" w:rsidR="003C3B7C" w:rsidRPr="00F913D8" w:rsidRDefault="003C3B7C" w:rsidP="00C22543">
      <w:pPr>
        <w:pStyle w:val="List1"/>
        <w:numPr>
          <w:ilvl w:val="0"/>
          <w:numId w:val="14"/>
          <w:numberingChange w:id="1308" w:author="Ernst" w:date="2012-09-07T15:26:00Z" w:original="%1:2:0:"/>
        </w:numPr>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4BF99B6B" w14:textId="77777777" w:rsidR="003C3B7C" w:rsidRPr="00F913D8" w:rsidRDefault="003C3B7C" w:rsidP="00C22543">
      <w:pPr>
        <w:pStyle w:val="List1"/>
        <w:numPr>
          <w:ilvl w:val="0"/>
          <w:numId w:val="14"/>
          <w:numberingChange w:id="1309" w:author="Ernst" w:date="2012-09-07T15:26:00Z" w:original="%1:2:0:"/>
        </w:numPr>
      </w:pPr>
      <w:r w:rsidRPr="00F913D8">
        <w:t>Haugen, S.: “Probabilistic Evaluation of Frequency of Collision Between Ships and Offshore Platforms”. Ph.D. thesis, Marine Structures, University of Trondheim. Aug. 1991.</w:t>
      </w:r>
    </w:p>
    <w:p w14:paraId="41CC3E26" w14:textId="77777777" w:rsidR="003C3B7C" w:rsidRDefault="003C3B7C" w:rsidP="00C22543">
      <w:pPr>
        <w:pStyle w:val="List1"/>
        <w:numPr>
          <w:ilvl w:val="0"/>
          <w:numId w:val="14"/>
          <w:numberingChange w:id="1310" w:author="Ernst" w:date="2012-09-07T15:26:00Z" w:original="%1:2:0:"/>
        </w:numPr>
      </w:pPr>
      <w:proofErr w:type="spellStart"/>
      <w:r w:rsidRPr="00F913D8">
        <w:t>Hollnagel</w:t>
      </w:r>
      <w:proofErr w:type="spellEnd"/>
      <w:r w:rsidRPr="00F913D8">
        <w:t>, E.: “A Cognitive Task Analysis of the STGR Scenario”. Nordic nuclear safety research (NKS). NKS/RAK-</w:t>
      </w:r>
      <w:proofErr w:type="gramStart"/>
      <w:r w:rsidRPr="00F913D8">
        <w:t>1(</w:t>
      </w:r>
      <w:proofErr w:type="gramEnd"/>
      <w:r w:rsidRPr="00F913D8">
        <w:t xml:space="preserve">96)R3. April 1996. </w:t>
      </w:r>
    </w:p>
    <w:p w14:paraId="53790F52" w14:textId="77777777" w:rsidR="003C3B7C" w:rsidRDefault="003C3B7C" w:rsidP="00C22543">
      <w:pPr>
        <w:pStyle w:val="List1"/>
        <w:numPr>
          <w:ilvl w:val="0"/>
          <w:numId w:val="14"/>
          <w:ins w:id="1311" w:author="Ernst" w:date="2012-09-20T10:46:00Z"/>
        </w:numPr>
        <w:rPr>
          <w:ins w:id="1312" w:author="Ernst" w:date="2012-09-21T14:57:00Z"/>
        </w:rPr>
      </w:pPr>
      <w:proofErr w:type="spellStart"/>
      <w:ins w:id="1313" w:author="Ernst" w:date="2012-09-20T10:46:00Z">
        <w:r>
          <w:t>Hänninen</w:t>
        </w:r>
        <w:proofErr w:type="spellEnd"/>
        <w:r>
          <w:t>, M.:</w:t>
        </w:r>
      </w:ins>
      <w:ins w:id="1314" w:author="Ernst" w:date="2012-09-20T10:47:00Z">
        <w:r>
          <w:t xml:space="preserve"> “Analysis of Human and Organizational Factors in Marine Traffic Risk Modelling</w:t>
        </w:r>
      </w:ins>
      <w:ins w:id="1315" w:author="Ernst" w:date="2012-09-20T10:48:00Z">
        <w:r>
          <w:t xml:space="preserve">”. Helsinki </w:t>
        </w:r>
        <w:proofErr w:type="spellStart"/>
        <w:r>
          <w:t>Univeristy</w:t>
        </w:r>
        <w:proofErr w:type="spellEnd"/>
        <w:r>
          <w:t xml:space="preserve"> of Technology, 2008.</w:t>
        </w:r>
      </w:ins>
    </w:p>
    <w:p w14:paraId="664D9C9F" w14:textId="77777777" w:rsidR="003C3B7C" w:rsidRPr="00F913D8" w:rsidRDefault="003C3B7C" w:rsidP="00C22543">
      <w:pPr>
        <w:pStyle w:val="List1"/>
        <w:numPr>
          <w:ilvl w:val="0"/>
          <w:numId w:val="14"/>
          <w:ins w:id="1316" w:author="Ernst" w:date="2012-09-20T10:46:00Z"/>
        </w:numPr>
        <w:rPr>
          <w:ins w:id="1317" w:author="Ernst" w:date="2012-09-20T10:46:00Z"/>
        </w:rPr>
      </w:pPr>
      <w:bookmarkStart w:id="1318" w:name="_Ref336003111"/>
      <w:ins w:id="1319" w:author="Ernst" w:date="2012-09-21T14:57:00Z">
        <w:r>
          <w:t xml:space="preserve">IALA: “IALA Risk Management Tool for Ports and Restricted Waterways”, IALA recommendation </w:t>
        </w:r>
      </w:ins>
      <w:ins w:id="1320" w:author="Ernst" w:date="2012-09-21T14:58:00Z">
        <w:r>
          <w:t>O</w:t>
        </w:r>
      </w:ins>
      <w:ins w:id="1321" w:author="Ernst" w:date="2012-09-21T14:57:00Z">
        <w:r>
          <w:t>-134</w:t>
        </w:r>
      </w:ins>
      <w:ins w:id="1322" w:author="Ernst" w:date="2012-09-21T14:58:00Z">
        <w:r>
          <w:t>, 2009</w:t>
        </w:r>
      </w:ins>
      <w:bookmarkEnd w:id="1318"/>
    </w:p>
    <w:p w14:paraId="4A7E65D0" w14:textId="77777777" w:rsidR="003C3B7C" w:rsidRDefault="003C3B7C" w:rsidP="00C22543">
      <w:pPr>
        <w:pStyle w:val="List1"/>
        <w:numPr>
          <w:ilvl w:val="0"/>
          <w:numId w:val="14"/>
          <w:numberingChange w:id="1323" w:author="Ernst" w:date="2012-09-07T15:26:00Z" w:original="%1:2:0:"/>
        </w:numPr>
      </w:pPr>
      <w:r w:rsidRPr="00F913D8">
        <w:t>IMO: "Resolution and Other Decisions", Resolution 680-732, London. 1992.</w:t>
      </w:r>
    </w:p>
    <w:p w14:paraId="6E14C589" w14:textId="77777777" w:rsidR="003C3B7C" w:rsidRPr="00F913D8" w:rsidRDefault="003C3B7C" w:rsidP="00C22543">
      <w:pPr>
        <w:pStyle w:val="List1"/>
        <w:numPr>
          <w:ilvl w:val="0"/>
          <w:numId w:val="14"/>
          <w:ins w:id="1324" w:author="Ernst" w:date="2012-09-07T15:38:00Z"/>
        </w:numPr>
        <w:rPr>
          <w:ins w:id="1325" w:author="Ernst" w:date="2012-09-07T15:38:00Z"/>
        </w:rPr>
      </w:pPr>
      <w:bookmarkStart w:id="1326" w:name="_Ref334795859"/>
      <w:ins w:id="1327" w:author="Ernst" w:date="2012-09-07T15:38:00Z">
        <w:r>
          <w:t>IMO: “</w:t>
        </w:r>
      </w:ins>
      <w:ins w:id="1328" w:author="Ernst" w:date="2012-09-07T15:39:00Z">
        <w:r>
          <w:t>Guidelines for Formal Safety Assessment (FSA) for use in the IMO Rule-Making Process</w:t>
        </w:r>
      </w:ins>
      <w:ins w:id="1329" w:author="Ernst" w:date="2012-09-07T15:40:00Z">
        <w:r>
          <w:t>”, MSC/Circ.1023 MEPC/Circ.392, 2002.</w:t>
        </w:r>
      </w:ins>
      <w:bookmarkEnd w:id="1326"/>
      <w:ins w:id="1330" w:author="Ernst" w:date="2012-09-07T15:39:00Z">
        <w:r>
          <w:t xml:space="preserve"> </w:t>
        </w:r>
      </w:ins>
    </w:p>
    <w:p w14:paraId="2DEB04F8" w14:textId="77777777" w:rsidR="003C3B7C" w:rsidRPr="00F913D8" w:rsidRDefault="003C3B7C" w:rsidP="00C22543">
      <w:pPr>
        <w:pStyle w:val="List1"/>
        <w:numPr>
          <w:ilvl w:val="0"/>
          <w:numId w:val="14"/>
          <w:numberingChange w:id="1331" w:author="Ernst" w:date="2012-09-07T15:26:00Z" w:original="%1:16:0:"/>
        </w:numPr>
      </w:pPr>
      <w:r w:rsidRPr="00F913D8">
        <w:t>Inoue, K.: "On the Separation of Traffic at Straight Waterway by Distribution Model of Ship Paters", J. Nautical Society of Japan, No. 5. 1972.</w:t>
      </w:r>
    </w:p>
    <w:p w14:paraId="2C2A5CA9" w14:textId="77777777" w:rsidR="003C3B7C" w:rsidRPr="00F913D8" w:rsidRDefault="003C3B7C" w:rsidP="00C22543">
      <w:pPr>
        <w:pStyle w:val="List1"/>
        <w:numPr>
          <w:ilvl w:val="0"/>
          <w:numId w:val="14"/>
          <w:numberingChange w:id="1332" w:author="Ernst" w:date="2012-09-07T15:26:00Z" w:original="%1:16:0:"/>
        </w:numPr>
      </w:pPr>
      <w:r w:rsidRPr="00F913D8">
        <w:t xml:space="preserve">ISESO: "Information Technology for Enhanced Safety and Efficiency in Ship Design and Operation", Danish Maritime Authority.  </w:t>
      </w:r>
      <w:r>
        <w:fldChar w:fldCharType="begin"/>
      </w:r>
      <w:r>
        <w:instrText>HYPERLINK "http://www.sofartsstyrelsen.dk/sw1161.asp"</w:instrText>
      </w:r>
      <w:r>
        <w:fldChar w:fldCharType="separate"/>
      </w:r>
      <w:r w:rsidRPr="00F913D8">
        <w:rPr>
          <w:rStyle w:val="Hyperlink"/>
          <w:sz w:val="21"/>
          <w:szCs w:val="21"/>
        </w:rPr>
        <w:t>http://www.sofartsstyrelsen.dk/sw1161.asp</w:t>
      </w:r>
      <w:r>
        <w:fldChar w:fldCharType="end"/>
      </w:r>
    </w:p>
    <w:p w14:paraId="70318C91" w14:textId="77777777" w:rsidR="003C3B7C" w:rsidRPr="00F913D8" w:rsidRDefault="003C3B7C" w:rsidP="00C22543">
      <w:pPr>
        <w:pStyle w:val="List1"/>
        <w:numPr>
          <w:ilvl w:val="0"/>
          <w:numId w:val="14"/>
          <w:numberingChange w:id="1333" w:author="Ernst" w:date="2012-09-07T15:26:00Z" w:original="%1:16:0:"/>
        </w:numPr>
      </w:pPr>
      <w:r w:rsidRPr="00F913D8">
        <w:t>Jensen, F.V.: “An Introduction to Bayesian Networks”. UCL Press. 1996.</w:t>
      </w:r>
    </w:p>
    <w:p w14:paraId="37EA9A53" w14:textId="77777777" w:rsidR="003C3B7C" w:rsidRPr="00F913D8" w:rsidRDefault="003C3B7C" w:rsidP="00C22543">
      <w:pPr>
        <w:pStyle w:val="List1"/>
        <w:numPr>
          <w:ilvl w:val="0"/>
          <w:numId w:val="14"/>
          <w:numberingChange w:id="1334" w:author="Ernst" w:date="2012-09-07T15:26:00Z" w:original="%1:16:0:"/>
        </w:numPr>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 xml:space="preserve">&amp; Olsen </w:t>
      </w:r>
      <w:proofErr w:type="gramStart"/>
      <w:r w:rsidRPr="00F913D8">
        <w:t>eds</w:t>
      </w:r>
      <w:proofErr w:type="gramEnd"/>
      <w:r w:rsidRPr="00F913D8">
        <w:t xml:space="preserve">. Copenhagen, Denmark, 10-13 </w:t>
      </w:r>
      <w:proofErr w:type="gramStart"/>
      <w:r w:rsidRPr="00F913D8">
        <w:t>May,</w:t>
      </w:r>
      <w:proofErr w:type="gramEnd"/>
      <w:r w:rsidRPr="00F913D8">
        <w:t xml:space="preserve"> 1998. </w:t>
      </w:r>
      <w:proofErr w:type="gramStart"/>
      <w:r w:rsidRPr="00F913D8">
        <w:t>pp</w:t>
      </w:r>
      <w:proofErr w:type="gramEnd"/>
      <w:r w:rsidRPr="00F913D8">
        <w:t>. 117-121.</w:t>
      </w:r>
    </w:p>
    <w:p w14:paraId="3E2F4189" w14:textId="77777777" w:rsidR="003C3B7C" w:rsidRPr="00F913D8" w:rsidRDefault="003C3B7C" w:rsidP="00C22543">
      <w:pPr>
        <w:pStyle w:val="List1"/>
        <w:numPr>
          <w:ilvl w:val="0"/>
          <w:numId w:val="14"/>
          <w:numberingChange w:id="1335" w:author="Ernst" w:date="2012-09-07T15:26:00Z" w:original="%1:16:0:"/>
        </w:numPr>
      </w:pPr>
      <w:bookmarkStart w:id="1336"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1336"/>
    </w:p>
    <w:p w14:paraId="35F20760" w14:textId="77777777" w:rsidR="003C3B7C" w:rsidRDefault="003C3B7C" w:rsidP="00C22543">
      <w:pPr>
        <w:pStyle w:val="List1"/>
        <w:numPr>
          <w:ilvl w:val="0"/>
          <w:numId w:val="14"/>
          <w:numberingChange w:id="1337" w:author="Ernst" w:date="2012-09-07T15:26:00Z" w:original="%1:16:0:"/>
        </w:numPr>
      </w:pPr>
      <w:proofErr w:type="spellStart"/>
      <w:r w:rsidRPr="00F913D8">
        <w:t>MacDuff</w:t>
      </w:r>
      <w:proofErr w:type="spellEnd"/>
      <w:r w:rsidRPr="00F913D8">
        <w:t xml:space="preserve">, T.: “The Probability of Vessel Collisions”.  Ocean Industry, September 1974. </w:t>
      </w:r>
      <w:proofErr w:type="gramStart"/>
      <w:r w:rsidRPr="00F913D8">
        <w:t>pp</w:t>
      </w:r>
      <w:proofErr w:type="gramEnd"/>
      <w:r w:rsidRPr="00F913D8">
        <w:t>. 144-148.</w:t>
      </w:r>
    </w:p>
    <w:p w14:paraId="2111C937" w14:textId="77777777" w:rsidR="003C3B7C" w:rsidRPr="00F913D8" w:rsidRDefault="003C3B7C" w:rsidP="00C22543">
      <w:pPr>
        <w:pStyle w:val="List1"/>
        <w:numPr>
          <w:ilvl w:val="0"/>
          <w:numId w:val="14"/>
          <w:ins w:id="1338" w:author="Ernst" w:date="2012-09-19T16:41:00Z"/>
        </w:numPr>
        <w:rPr>
          <w:ins w:id="1339" w:author="Ernst" w:date="2012-09-19T16:41:00Z"/>
        </w:rPr>
      </w:pPr>
      <w:ins w:id="1340" w:author="Ernst" w:date="2012-09-19T16:41:00Z">
        <w:r>
          <w:t xml:space="preserve">Merrick, J.R.W. and </w:t>
        </w:r>
        <w:proofErr w:type="spellStart"/>
        <w:r>
          <w:t>Dorp</w:t>
        </w:r>
        <w:proofErr w:type="spellEnd"/>
        <w:r>
          <w:t>, R</w:t>
        </w:r>
      </w:ins>
      <w:ins w:id="1341" w:author="Ernst" w:date="2012-09-19T16:42:00Z">
        <w:r>
          <w:t>. van: “Speaking the Truth in Maritime Risk Assessment</w:t>
        </w:r>
      </w:ins>
      <w:ins w:id="1342" w:author="Ernst" w:date="2012-09-19T16:43:00Z">
        <w:r>
          <w:t>”. Risk Analysis, Vol.26, No.1, 2006</w:t>
        </w:r>
      </w:ins>
    </w:p>
    <w:p w14:paraId="42610691" w14:textId="77777777" w:rsidR="003C3B7C" w:rsidRDefault="003C3B7C" w:rsidP="00C22543">
      <w:pPr>
        <w:pStyle w:val="List1"/>
        <w:numPr>
          <w:ilvl w:val="0"/>
          <w:numId w:val="14"/>
          <w:numberingChange w:id="1343" w:author="Ernst" w:date="2012-09-07T15:26:00Z" w:original="%1:16:0:"/>
        </w:numPr>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1F45BC5F" w14:textId="77777777" w:rsidR="003C3B7C" w:rsidRPr="00F913D8" w:rsidRDefault="003C3B7C" w:rsidP="00C22543">
      <w:pPr>
        <w:pStyle w:val="List1"/>
        <w:numPr>
          <w:ilvl w:val="0"/>
          <w:numId w:val="14"/>
          <w:ins w:id="1344" w:author="Ernst" w:date="2012-09-21T15:24:00Z"/>
        </w:numPr>
        <w:rPr>
          <w:ins w:id="1345" w:author="Ernst" w:date="2012-09-21T15:24:00Z"/>
        </w:rPr>
      </w:pPr>
      <w:bookmarkStart w:id="1346" w:name="_Ref336004673"/>
      <w:ins w:id="1347" w:author="Ernst" w:date="2012-09-21T15:25:00Z">
        <w:r>
          <w:t>Otto, S.</w:t>
        </w:r>
        <w:proofErr w:type="gramStart"/>
        <w:r>
          <w:t>,</w:t>
        </w:r>
        <w:proofErr w:type="spellStart"/>
        <w:r>
          <w:t>Nusser</w:t>
        </w:r>
        <w:proofErr w:type="spellEnd"/>
        <w:proofErr w:type="gramEnd"/>
        <w:r>
          <w:t xml:space="preserve">, S., </w:t>
        </w:r>
        <w:proofErr w:type="spellStart"/>
        <w:r>
          <w:t>Braasch</w:t>
        </w:r>
        <w:proofErr w:type="spellEnd"/>
        <w:r>
          <w:t xml:space="preserve">, W.: “Collision </w:t>
        </w:r>
      </w:ins>
      <w:ins w:id="1348" w:author="Ernst" w:date="2012-09-21T15:26:00Z">
        <w:r>
          <w:t>R</w:t>
        </w:r>
      </w:ins>
      <w:ins w:id="1349" w:author="Ernst" w:date="2012-09-21T15:25:00Z">
        <w:r>
          <w:t>isk of Ships</w:t>
        </w:r>
      </w:ins>
      <w:ins w:id="1350" w:author="Ernst" w:date="2012-09-21T15:26:00Z">
        <w:r>
          <w:t xml:space="preserve"> with Offshore Wind Farms and the Pollution of Coastal Regions”</w:t>
        </w:r>
      </w:ins>
      <w:ins w:id="1351" w:author="Ernst" w:date="2012-09-21T15:27:00Z">
        <w:r>
          <w:t xml:space="preserve">. </w:t>
        </w:r>
        <w:proofErr w:type="spellStart"/>
        <w:r>
          <w:t>Germanischer</w:t>
        </w:r>
        <w:proofErr w:type="spellEnd"/>
        <w:r>
          <w:t xml:space="preserve"> Lloyd Offshore and Industrial Services GmbH, Report No. GL-O 01-234, 2002 (in German).</w:t>
        </w:r>
      </w:ins>
      <w:bookmarkEnd w:id="1346"/>
    </w:p>
    <w:p w14:paraId="51585E3B" w14:textId="77777777" w:rsidR="003C3B7C" w:rsidRPr="00F913D8" w:rsidRDefault="003C3B7C" w:rsidP="00C22543">
      <w:pPr>
        <w:pStyle w:val="List1"/>
        <w:numPr>
          <w:ilvl w:val="0"/>
          <w:numId w:val="14"/>
          <w:numberingChange w:id="1352" w:author="Ernst" w:date="2012-09-07T15:26:00Z" w:original="%1:16:0:"/>
        </w:numPr>
      </w:pPr>
      <w:r w:rsidRPr="00F913D8">
        <w:lastRenderedPageBreak/>
        <w:t>Pearl, J.: “Probabilistic Reasoning in Intelligent Systems: Networks of Plausible Inference”. Morgan Kaufmann Publishers, Inc. 1988.</w:t>
      </w:r>
    </w:p>
    <w:p w14:paraId="4623CF7B" w14:textId="77777777" w:rsidR="003C3B7C" w:rsidRPr="00F913D8" w:rsidRDefault="003C3B7C" w:rsidP="00C22543">
      <w:pPr>
        <w:pStyle w:val="List1"/>
        <w:numPr>
          <w:ilvl w:val="0"/>
          <w:numId w:val="14"/>
          <w:numberingChange w:id="1353" w:author="Ernst" w:date="2012-09-07T15:26:00Z" w:original="%1:16:0:"/>
        </w:numPr>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66DB778D" w14:textId="77777777" w:rsidR="003C3B7C" w:rsidRPr="003C3B7C" w:rsidRDefault="003C3B7C" w:rsidP="00C22543">
      <w:pPr>
        <w:pStyle w:val="List1"/>
        <w:numPr>
          <w:ilvl w:val="0"/>
          <w:numId w:val="14"/>
          <w:numberingChange w:id="1354" w:author="Ernst" w:date="2012-09-07T15:26:00Z" w:original="%1:16:0:"/>
        </w:numPr>
        <w:rPr>
          <w:lang w:val="nl-NL"/>
          <w:rPrChange w:id="1355" w:author="Unknown">
            <w:rPr/>
          </w:rPrChange>
        </w:rPr>
      </w:pPr>
      <w:r w:rsidRPr="00F913D8">
        <w:t xml:space="preserve">Pedersen, P. </w:t>
      </w:r>
      <w:proofErr w:type="spellStart"/>
      <w:r w:rsidRPr="00F913D8">
        <w:t>Terndrup</w:t>
      </w:r>
      <w:proofErr w:type="spellEnd"/>
      <w:r w:rsidRPr="00F913D8">
        <w:t xml:space="preserve">: "Collision and Grounding Mechanics". </w:t>
      </w:r>
      <w:r w:rsidRPr="003C3B7C">
        <w:rPr>
          <w:lang w:val="nl-NL"/>
          <w:rPrChange w:id="1356" w:author="Ernst" w:date="2012-09-07T15:27:00Z">
            <w:rPr>
              <w:color w:val="0000FF"/>
              <w:u w:val="single"/>
              <w:lang w:eastAsia="de-DE"/>
            </w:rPr>
          </w:rPrChange>
        </w:rPr>
        <w:t>Proc. WEMT 1995, Copenhagen, Volume 1, pp.125-157. 1995.</w:t>
      </w:r>
    </w:p>
    <w:p w14:paraId="0C863C36" w14:textId="77777777" w:rsidR="003C3B7C" w:rsidRPr="00F913D8" w:rsidRDefault="003C3B7C" w:rsidP="00C22543">
      <w:pPr>
        <w:pStyle w:val="List1"/>
        <w:numPr>
          <w:ilvl w:val="0"/>
          <w:numId w:val="14"/>
          <w:numberingChange w:id="1357" w:author="Ernst" w:date="2012-09-07T15:26:00Z" w:original="%1:16:0:"/>
        </w:numPr>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14C08AE2" w14:textId="77777777" w:rsidR="003C3B7C" w:rsidRPr="00F913D8" w:rsidRDefault="003C3B7C" w:rsidP="00C22543">
      <w:pPr>
        <w:pStyle w:val="List1"/>
        <w:numPr>
          <w:ilvl w:val="0"/>
          <w:numId w:val="14"/>
          <w:numberingChange w:id="1358" w:author="Ernst" w:date="2012-09-07T15:26:00Z" w:original="%1:16:0:"/>
        </w:numPr>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399CBA79" w14:textId="77777777" w:rsidR="003C3B7C" w:rsidRDefault="003C3B7C" w:rsidP="00C22543">
      <w:pPr>
        <w:pStyle w:val="List1"/>
        <w:numPr>
          <w:ilvl w:val="0"/>
          <w:numId w:val="14"/>
          <w:numberingChange w:id="1359" w:author="Ernst" w:date="2012-09-07T15:26:00Z" w:original="%1:16:0:"/>
        </w:numPr>
      </w:pPr>
      <w:proofErr w:type="spellStart"/>
      <w:r w:rsidRPr="00F913D8">
        <w:t>Schraagen</w:t>
      </w:r>
      <w:proofErr w:type="spellEnd"/>
      <w:r w:rsidRPr="00F913D8">
        <w:t xml:space="preserve">, J.M.C, van Breda, L., and </w:t>
      </w:r>
      <w:proofErr w:type="spellStart"/>
      <w:r w:rsidRPr="00F913D8">
        <w:t>Rasker</w:t>
      </w:r>
      <w:proofErr w:type="spellEnd"/>
      <w:r w:rsidRPr="00F913D8">
        <w:t xml:space="preserve">, P.C.: “Sole look-out during periods of darkness”. TNO Human Factors </w:t>
      </w:r>
      <w:proofErr w:type="spellStart"/>
      <w:r w:rsidRPr="00F913D8">
        <w:t>Rresearch</w:t>
      </w:r>
      <w:proofErr w:type="spellEnd"/>
      <w:r w:rsidRPr="00F913D8">
        <w:t xml:space="preserve"> Institute. August 22, 1997.</w:t>
      </w:r>
    </w:p>
    <w:p w14:paraId="4CAA7A8A" w14:textId="77777777" w:rsidR="003C3B7C" w:rsidRPr="003C3B7C" w:rsidRDefault="003C3B7C" w:rsidP="00C22543">
      <w:pPr>
        <w:pStyle w:val="List1"/>
        <w:numPr>
          <w:ilvl w:val="0"/>
          <w:numId w:val="14"/>
          <w:ins w:id="1360" w:author="Ernst" w:date="2012-09-19T16:26:00Z"/>
        </w:numPr>
        <w:rPr>
          <w:ins w:id="1361" w:author="Ernst" w:date="2012-09-19T16:54:00Z"/>
          <w:rPrChange w:id="1362" w:author="Unknown">
            <w:rPr>
              <w:ins w:id="1363" w:author="Ernst" w:date="2012-09-19T16:54:00Z"/>
              <w:rFonts w:ascii="Verdana" w:hAnsi="Verdana"/>
              <w:color w:val="000000"/>
              <w:sz w:val="17"/>
            </w:rPr>
          </w:rPrChange>
        </w:rPr>
      </w:pPr>
      <w:ins w:id="1364" w:author="Ernst" w:date="2012-09-19T16:26:00Z">
        <w:r>
          <w:t xml:space="preserve">SKEMA </w:t>
        </w:r>
      </w:ins>
      <w:ins w:id="1365" w:author="Ernst" w:date="2012-09-19T16:27:00Z">
        <w:r>
          <w:t xml:space="preserve">2009, </w:t>
        </w:r>
        <w:r w:rsidRPr="003C3B7C">
          <w:rPr>
            <w:color w:val="000000"/>
            <w:rPrChange w:id="1366" w:author="Ernst" w:date="2012-09-19T16:27:00Z">
              <w:rPr>
                <w:color w:val="0000FF"/>
                <w:u w:val="single"/>
                <w:lang w:eastAsia="de-DE"/>
              </w:rPr>
            </w:rPrChange>
          </w:rPr>
          <w:t>D2.3.2.1 Review of collision and grounding risk analysis VTT 03June09.</w:t>
        </w:r>
        <w:r>
          <w:rPr>
            <w:rFonts w:ascii="Verdana" w:hAnsi="Verdana"/>
            <w:color w:val="000000"/>
            <w:sz w:val="17"/>
            <w:szCs w:val="17"/>
          </w:rPr>
          <w:t> </w:t>
        </w:r>
      </w:ins>
    </w:p>
    <w:p w14:paraId="432BDE05" w14:textId="77777777" w:rsidR="003C3B7C" w:rsidRDefault="003C3B7C" w:rsidP="00C22543">
      <w:pPr>
        <w:pStyle w:val="List1"/>
        <w:numPr>
          <w:ilvl w:val="0"/>
          <w:numId w:val="14"/>
          <w:ins w:id="1367" w:author="Ernst" w:date="2012-09-19T16:26:00Z"/>
        </w:numPr>
        <w:rPr>
          <w:ins w:id="1368" w:author="Ernst" w:date="2012-09-20T12:40:00Z"/>
          <w:lang w:val="nl-NL"/>
        </w:rPr>
      </w:pPr>
      <w:bookmarkStart w:id="1369" w:name="_Ref336003545"/>
      <w:ins w:id="1370" w:author="Ernst" w:date="2012-09-19T16:54:00Z">
        <w:r w:rsidRPr="003C3B7C">
          <w:rPr>
            <w:lang w:val="nl-NL"/>
            <w:rPrChange w:id="1371" w:author="Ernst" w:date="2012-09-19T16:55:00Z">
              <w:rPr>
                <w:color w:val="0000FF"/>
                <w:u w:val="single"/>
                <w:lang w:eastAsia="de-DE"/>
              </w:rPr>
            </w:rPrChange>
          </w:rPr>
          <w:t>Tak, C. van der:</w:t>
        </w:r>
      </w:ins>
      <w:ins w:id="1372" w:author="Ernst" w:date="2012-09-19T16:55:00Z">
        <w:r>
          <w:rPr>
            <w:lang w:val="nl-NL"/>
          </w:rPr>
          <w:t xml:space="preserve"> </w:t>
        </w:r>
      </w:ins>
      <w:ins w:id="1373" w:author="Ernst" w:date="2012-09-19T16:54:00Z">
        <w:r w:rsidRPr="003C3B7C">
          <w:rPr>
            <w:lang w:val="nl-NL"/>
            <w:rPrChange w:id="1374" w:author="Ernst" w:date="2012-09-19T16:55:00Z">
              <w:rPr>
                <w:color w:val="0000FF"/>
                <w:u w:val="single"/>
                <w:lang w:eastAsia="de-DE"/>
              </w:rPr>
            </w:rPrChange>
          </w:rPr>
          <w:t>”</w:t>
        </w:r>
        <w:proofErr w:type="spellStart"/>
        <w:r w:rsidRPr="003C3B7C">
          <w:rPr>
            <w:lang w:val="nl-NL"/>
            <w:rPrChange w:id="1375" w:author="Ernst" w:date="2012-09-19T16:55:00Z">
              <w:rPr>
                <w:color w:val="0000FF"/>
                <w:u w:val="single"/>
                <w:lang w:eastAsia="de-DE"/>
              </w:rPr>
            </w:rPrChange>
          </w:rPr>
          <w:t>Collision</w:t>
        </w:r>
        <w:proofErr w:type="spellEnd"/>
        <w:r w:rsidRPr="003C3B7C">
          <w:rPr>
            <w:lang w:val="nl-NL"/>
            <w:rPrChange w:id="1376" w:author="Ernst" w:date="2012-09-19T16:55:00Z">
              <w:rPr>
                <w:color w:val="0000FF"/>
                <w:u w:val="single"/>
                <w:lang w:eastAsia="de-DE"/>
              </w:rPr>
            </w:rPrChange>
          </w:rPr>
          <w:t xml:space="preserve"> Risk Method</w:t>
        </w:r>
      </w:ins>
      <w:ins w:id="1377" w:author="Ernst" w:date="2012-09-19T16:55:00Z">
        <w:r w:rsidRPr="003C3B7C">
          <w:rPr>
            <w:lang w:val="nl-NL"/>
            <w:rPrChange w:id="1378" w:author="Ernst" w:date="2012-09-19T16:55:00Z">
              <w:rPr>
                <w:color w:val="0000FF"/>
                <w:u w:val="single"/>
                <w:lang w:eastAsia="de-DE"/>
              </w:rPr>
            </w:rPrChange>
          </w:rPr>
          <w:t>”</w:t>
        </w:r>
        <w:r>
          <w:rPr>
            <w:lang w:val="nl-NL"/>
          </w:rPr>
          <w:t>, MARIN, Report no. 18056.620/1, 2003</w:t>
        </w:r>
      </w:ins>
      <w:bookmarkEnd w:id="1369"/>
    </w:p>
    <w:p w14:paraId="04F13026" w14:textId="77777777" w:rsidR="003C3B7C" w:rsidRDefault="003C3B7C" w:rsidP="00C22543">
      <w:pPr>
        <w:pStyle w:val="List1"/>
        <w:numPr>
          <w:ilvl w:val="0"/>
          <w:numId w:val="14"/>
          <w:ins w:id="1379" w:author="Ernst" w:date="2012-09-19T16:26:00Z"/>
        </w:numPr>
        <w:rPr>
          <w:ins w:id="1380" w:author="Ernst" w:date="2012-09-20T12:52:00Z"/>
        </w:rPr>
      </w:pPr>
      <w:proofErr w:type="spellStart"/>
      <w:ins w:id="1381" w:author="Ernst" w:date="2012-09-20T12:40:00Z">
        <w:r w:rsidRPr="003C3B7C">
          <w:rPr>
            <w:rPrChange w:id="1382" w:author="Ernst" w:date="2012-09-20T12:41:00Z">
              <w:rPr>
                <w:color w:val="0000FF"/>
                <w:u w:val="single"/>
                <w:lang w:val="nl-NL"/>
              </w:rPr>
            </w:rPrChange>
          </w:rPr>
          <w:t>Tak</w:t>
        </w:r>
        <w:proofErr w:type="spellEnd"/>
        <w:r w:rsidRPr="003C3B7C">
          <w:rPr>
            <w:rPrChange w:id="1383" w:author="Ernst" w:date="2012-09-20T12:41:00Z">
              <w:rPr>
                <w:color w:val="0000FF"/>
                <w:u w:val="single"/>
                <w:lang w:val="nl-NL"/>
              </w:rPr>
            </w:rPrChange>
          </w:rPr>
          <w:t xml:space="preserve">, C van der, and </w:t>
        </w:r>
        <w:proofErr w:type="spellStart"/>
        <w:r w:rsidRPr="003C3B7C">
          <w:rPr>
            <w:rPrChange w:id="1384" w:author="Ernst" w:date="2012-09-20T12:41:00Z">
              <w:rPr>
                <w:color w:val="0000FF"/>
                <w:u w:val="single"/>
                <w:lang w:val="nl-NL"/>
              </w:rPr>
            </w:rPrChange>
          </w:rPr>
          <w:t>Iperen</w:t>
        </w:r>
        <w:proofErr w:type="spellEnd"/>
        <w:r w:rsidRPr="003C3B7C">
          <w:rPr>
            <w:rPrChange w:id="1385" w:author="Ernst" w:date="2012-09-20T12:41:00Z">
              <w:rPr>
                <w:color w:val="0000FF"/>
                <w:u w:val="single"/>
                <w:lang w:val="nl-NL"/>
              </w:rPr>
            </w:rPrChange>
          </w:rPr>
          <w:t xml:space="preserve">, W.H. van: </w:t>
        </w:r>
      </w:ins>
      <w:ins w:id="1386" w:author="Ernst" w:date="2012-09-20T12:41:00Z">
        <w:r w:rsidRPr="003C3B7C">
          <w:rPr>
            <w:rPrChange w:id="1387" w:author="Ernst" w:date="2012-09-20T12:41:00Z">
              <w:rPr>
                <w:color w:val="0000FF"/>
                <w:u w:val="single"/>
                <w:lang w:val="nl-NL"/>
              </w:rPr>
            </w:rPrChange>
          </w:rPr>
          <w:t>“Probability of Running Aground”</w:t>
        </w:r>
      </w:ins>
      <w:ins w:id="1388" w:author="Ernst" w:date="2012-09-20T12:42:00Z">
        <w:r>
          <w:t>. MARIN, Report no.23407.620/4, 2010</w:t>
        </w:r>
      </w:ins>
    </w:p>
    <w:p w14:paraId="33D0DC7A" w14:textId="77777777" w:rsidR="003C3B7C" w:rsidRPr="00405125" w:rsidRDefault="003C3B7C" w:rsidP="00C22543">
      <w:pPr>
        <w:pStyle w:val="List1"/>
        <w:numPr>
          <w:ilvl w:val="0"/>
          <w:numId w:val="14"/>
          <w:ins w:id="1389" w:author="Ernst" w:date="2012-09-19T16:26:00Z"/>
        </w:numPr>
        <w:rPr>
          <w:ins w:id="1390" w:author="Ernst" w:date="2012-09-19T16:26:00Z"/>
        </w:rPr>
      </w:pPr>
      <w:proofErr w:type="spellStart"/>
      <w:ins w:id="1391" w:author="Ernst" w:date="2012-09-20T12:52:00Z">
        <w:r w:rsidRPr="00405125">
          <w:t>Urk</w:t>
        </w:r>
        <w:proofErr w:type="spellEnd"/>
        <w:r w:rsidRPr="00405125">
          <w:t xml:space="preserve">, W. van, and </w:t>
        </w:r>
        <w:proofErr w:type="spellStart"/>
        <w:r w:rsidRPr="00405125">
          <w:t>Vries</w:t>
        </w:r>
        <w:proofErr w:type="spellEnd"/>
        <w:r w:rsidRPr="00405125">
          <w:t>, W.A. de: “</w:t>
        </w:r>
        <w:r w:rsidRPr="003C3B7C">
          <w:rPr>
            <w:rPrChange w:id="1392" w:author="Ernst" w:date="2012-09-20T12:53:00Z">
              <w:rPr>
                <w:color w:val="0000FF"/>
                <w:u w:val="single"/>
                <w:lang w:val="nl-NL"/>
              </w:rPr>
            </w:rPrChange>
          </w:rPr>
          <w:t>POLSSS: Policy Making for Sea Shipping Safety</w:t>
        </w:r>
      </w:ins>
      <w:ins w:id="1393" w:author="Ernst" w:date="2012-09-20T12:53:00Z">
        <w:r w:rsidRPr="003C3B7C">
          <w:rPr>
            <w:rPrChange w:id="1394" w:author="Ernst" w:date="2012-09-20T12:53:00Z">
              <w:rPr>
                <w:color w:val="0000FF"/>
                <w:u w:val="single"/>
                <w:lang w:val="nl-NL"/>
              </w:rPr>
            </w:rPrChange>
          </w:rPr>
          <w:t>”</w:t>
        </w:r>
        <w:r>
          <w:t>. Safety Science 35</w:t>
        </w:r>
      </w:ins>
      <w:ins w:id="1395" w:author="Ernst" w:date="2012-09-20T12:54:00Z">
        <w:r>
          <w:t>, 2000.</w:t>
        </w:r>
      </w:ins>
    </w:p>
    <w:p w14:paraId="6EA6F069" w14:textId="77777777" w:rsidR="003C3B7C" w:rsidRPr="00F913D8" w:rsidRDefault="003C3B7C" w:rsidP="00C22543">
      <w:pPr>
        <w:pStyle w:val="List1"/>
        <w:numPr>
          <w:ilvl w:val="0"/>
          <w:numId w:val="14"/>
          <w:numberingChange w:id="1396" w:author="Ernst" w:date="2012-09-07T15:26:00Z" w:original="%1:16:0:"/>
        </w:numPr>
      </w:pPr>
      <w:commentRangeStart w:id="1397"/>
      <w:proofErr w:type="spellStart"/>
      <w:r w:rsidRPr="00F913D8">
        <w:t>Thau</w:t>
      </w:r>
      <w:proofErr w:type="spellEnd"/>
      <w:r w:rsidRPr="00F913D8">
        <w:t>, J. Personal communication. Danish Maritime Institute, Denmark. 1999.</w:t>
      </w:r>
      <w:commentRangeEnd w:id="1397"/>
      <w:r>
        <w:rPr>
          <w:rStyle w:val="CommentReference"/>
          <w:lang w:eastAsia="en-US"/>
        </w:rPr>
        <w:commentReference w:id="1397"/>
      </w:r>
    </w:p>
    <w:p w14:paraId="1561DFE9" w14:textId="77777777" w:rsidR="003C3B7C" w:rsidRDefault="003C3B7C" w:rsidP="00C22543">
      <w:pPr>
        <w:pStyle w:val="List1"/>
        <w:numPr>
          <w:ilvl w:val="0"/>
          <w:numId w:val="14"/>
          <w:numberingChange w:id="1398" w:author="Ernst" w:date="2012-09-07T15:26:00Z" w:original="%1:16:0:"/>
        </w:numPr>
      </w:pPr>
      <w:r w:rsidRPr="00F913D8">
        <w:t xml:space="preserve">U.S. Coast Guard: Homepage of Research and Development </w:t>
      </w:r>
      <w:proofErr w:type="spellStart"/>
      <w:r w:rsidRPr="00F913D8">
        <w:t>Center</w:t>
      </w:r>
      <w:proofErr w:type="spellEnd"/>
      <w:r w:rsidRPr="00F913D8">
        <w:t xml:space="preserve">. </w:t>
      </w:r>
      <w:r>
        <w:fldChar w:fldCharType="begin"/>
      </w:r>
      <w:r>
        <w:instrText>HYPERLINK "http://www.rdc.uscg.mil"</w:instrText>
      </w:r>
      <w:r>
        <w:fldChar w:fldCharType="separate"/>
      </w:r>
      <w:r w:rsidRPr="00F913D8">
        <w:rPr>
          <w:rStyle w:val="Hyperlink"/>
          <w:sz w:val="21"/>
          <w:szCs w:val="21"/>
        </w:rPr>
        <w:t>http://www.rdc.uscg.</w:t>
      </w:r>
      <w:bookmarkStart w:id="1399" w:name="_Hlt449864400"/>
      <w:r w:rsidRPr="00F913D8">
        <w:rPr>
          <w:rStyle w:val="Hyperlink"/>
          <w:sz w:val="21"/>
          <w:szCs w:val="21"/>
        </w:rPr>
        <w:t>m</w:t>
      </w:r>
      <w:bookmarkEnd w:id="1399"/>
      <w:r w:rsidRPr="00F913D8">
        <w:rPr>
          <w:rStyle w:val="Hyperlink"/>
          <w:sz w:val="21"/>
          <w:szCs w:val="21"/>
        </w:rPr>
        <w:t>il</w:t>
      </w:r>
      <w:r>
        <w:fldChar w:fldCharType="end"/>
      </w:r>
    </w:p>
    <w:p w14:paraId="66D7B98B" w14:textId="77777777" w:rsidR="003C3B7C" w:rsidRPr="00F913D8" w:rsidRDefault="003C3B7C" w:rsidP="00C22543">
      <w:pPr>
        <w:pStyle w:val="List1"/>
        <w:numPr>
          <w:ilvl w:val="0"/>
          <w:numId w:val="14"/>
          <w:ins w:id="1400" w:author="Ernst" w:date="2012-09-20T10:48:00Z"/>
        </w:numPr>
        <w:rPr>
          <w:ins w:id="1401" w:author="Ernst" w:date="2012-09-20T10:48:00Z"/>
        </w:rPr>
      </w:pPr>
      <w:ins w:id="1402" w:author="Ernst" w:date="2012-09-20T10:48:00Z">
        <w:r>
          <w:t>Zhang, S.</w:t>
        </w:r>
      </w:ins>
      <w:ins w:id="1403" w:author="Ernst" w:date="2012-09-20T10:49:00Z">
        <w:r>
          <w:t xml:space="preserve">: “The </w:t>
        </w:r>
        <w:proofErr w:type="spellStart"/>
        <w:r>
          <w:t>Mecanics</w:t>
        </w:r>
        <w:proofErr w:type="spellEnd"/>
        <w:r>
          <w:t xml:space="preserve"> of Ship Collisions”. Doctoral Thesis T.U. of Denmark, </w:t>
        </w:r>
        <w:proofErr w:type="spellStart"/>
        <w:r>
          <w:t>Lyngby</w:t>
        </w:r>
        <w:proofErr w:type="spellEnd"/>
        <w:r>
          <w:t xml:space="preserve"> 1999.</w:t>
        </w:r>
      </w:ins>
    </w:p>
    <w:p w14:paraId="7CF609C5" w14:textId="77777777" w:rsidR="003C3B7C" w:rsidRPr="002C0E50" w:rsidRDefault="003C3B7C">
      <w:pPr>
        <w:rPr>
          <w:szCs w:val="22"/>
        </w:rPr>
      </w:pPr>
    </w:p>
    <w:sectPr w:rsidR="003C3B7C" w:rsidRPr="002C0E50" w:rsidSect="00B502CA">
      <w:headerReference w:type="default" r:id="rId21"/>
      <w:footerReference w:type="default" r:id="rId22"/>
      <w:pgSz w:w="11907" w:h="16839" w:code="9"/>
      <w:pgMar w:top="1258" w:right="1800" w:bottom="1440" w:left="180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15" w:author="Ernst" w:date="2012-09-21T16:06:00Z" w:initials="EB">
    <w:p w14:paraId="6937B6FC" w14:textId="77777777" w:rsidR="004162D4" w:rsidRDefault="004162D4">
      <w:pPr>
        <w:pStyle w:val="CommentText"/>
      </w:pPr>
      <w:r>
        <w:rPr>
          <w:rStyle w:val="CommentReference"/>
        </w:rPr>
        <w:annotationRef/>
      </w:r>
      <w:r>
        <w:t>What process? (</w:t>
      </w:r>
      <w:proofErr w:type="gramStart"/>
      <w:r>
        <w:t>see</w:t>
      </w:r>
      <w:proofErr w:type="gramEnd"/>
      <w:r>
        <w:t xml:space="preserve"> suggestion below)</w:t>
      </w:r>
    </w:p>
  </w:comment>
  <w:comment w:id="19" w:author="Ernst" w:date="2012-09-21T16:06:00Z" w:initials="EB">
    <w:p w14:paraId="1973C940" w14:textId="77777777" w:rsidR="004162D4" w:rsidRDefault="004162D4">
      <w:pPr>
        <w:pStyle w:val="CommentText"/>
      </w:pPr>
      <w:r>
        <w:rPr>
          <w:rStyle w:val="CommentReference"/>
        </w:rPr>
        <w:annotationRef/>
      </w:r>
      <w:r>
        <w:t>Proposed alternative formulation. Is this the intent of the paragraph?</w:t>
      </w:r>
    </w:p>
  </w:comment>
  <w:comment w:id="40" w:author="Ernst" w:date="2012-09-21T16:06:00Z" w:initials="EB">
    <w:p w14:paraId="09FC5EB7" w14:textId="77777777" w:rsidR="004162D4" w:rsidRDefault="004162D4">
      <w:pPr>
        <w:pStyle w:val="CommentText"/>
      </w:pPr>
      <w:r>
        <w:rPr>
          <w:rStyle w:val="CommentReference"/>
        </w:rPr>
        <w:annotationRef/>
      </w:r>
      <w:r>
        <w:t xml:space="preserve">Electronic </w:t>
      </w:r>
      <w:proofErr w:type="spellStart"/>
      <w:r>
        <w:t>r.c</w:t>
      </w:r>
      <w:proofErr w:type="spellEnd"/>
      <w:r>
        <w:t xml:space="preserve">. </w:t>
      </w:r>
      <w:proofErr w:type="gramStart"/>
      <w:r>
        <w:t>elements</w:t>
      </w:r>
      <w:proofErr w:type="gramEnd"/>
      <w:r>
        <w:t xml:space="preserve"> in the risk assessment process??</w:t>
      </w:r>
    </w:p>
    <w:p w14:paraId="31CA4A61" w14:textId="77777777" w:rsidR="004162D4" w:rsidRDefault="004162D4">
      <w:pPr>
        <w:pStyle w:val="CommentText"/>
      </w:pPr>
      <w:r>
        <w:t>Suggestion: rephrase as next par.</w:t>
      </w:r>
    </w:p>
  </w:comment>
  <w:comment w:id="225" w:author="Ernst" w:date="2012-09-21T16:06:00Z" w:initials="EB">
    <w:p w14:paraId="3894320C" w14:textId="77777777" w:rsidR="004162D4" w:rsidRDefault="004162D4">
      <w:pPr>
        <w:pStyle w:val="CommentText"/>
      </w:pPr>
      <w:r>
        <w:rPr>
          <w:rStyle w:val="CommentReference"/>
        </w:rPr>
        <w:annotationRef/>
      </w:r>
      <w:r>
        <w:t xml:space="preserve">The table is apparently based on the PAWSA risk model. Why not reproduce it here? If you would want to use </w:t>
      </w:r>
      <w:proofErr w:type="spellStart"/>
      <w:r>
        <w:t>Pawsa</w:t>
      </w:r>
      <w:proofErr w:type="spellEnd"/>
      <w:r>
        <w:t xml:space="preserve"> you </w:t>
      </w:r>
      <w:proofErr w:type="gramStart"/>
      <w:r>
        <w:t>should  stick</w:t>
      </w:r>
      <w:proofErr w:type="gramEnd"/>
      <w:r>
        <w:t xml:space="preserve"> to the model anyway…</w:t>
      </w:r>
    </w:p>
  </w:comment>
  <w:comment w:id="231" w:author="Ernst" w:date="2012-09-21T16:06:00Z" w:initials="EB">
    <w:p w14:paraId="2850C2CA" w14:textId="77777777" w:rsidR="004162D4" w:rsidRDefault="004162D4">
      <w:pPr>
        <w:pStyle w:val="CommentText"/>
      </w:pPr>
      <w:r>
        <w:rPr>
          <w:rStyle w:val="CommentReference"/>
        </w:rPr>
        <w:annotationRef/>
      </w:r>
      <w:r>
        <w:t xml:space="preserve"> If the purpose is to support the PAWSA </w:t>
      </w:r>
      <w:proofErr w:type="spellStart"/>
      <w:r>
        <w:t>traject</w:t>
      </w:r>
      <w:proofErr w:type="spellEnd"/>
      <w:r>
        <w:t>, the table itself should not change but the contents of the cells could be augmented with underlying aspects. The addition of the last column does not fit at all in the PAWSA methodology (i.e.: first define the “baseline risks”, then identify the RCO already in effect and finally decide if those are effective enough to reduce the risks to an acceptable level).</w:t>
      </w:r>
    </w:p>
    <w:p w14:paraId="3D4D7D59" w14:textId="77777777" w:rsidR="004162D4" w:rsidRDefault="004162D4">
      <w:pPr>
        <w:pStyle w:val="CommentText"/>
      </w:pPr>
      <w:r>
        <w:t>As IALA recommends the use of PAWSA it seems appropriate that this Guideline be consistent with it.</w:t>
      </w:r>
    </w:p>
    <w:p w14:paraId="60CEA17D" w14:textId="77777777" w:rsidR="004162D4" w:rsidRDefault="004162D4">
      <w:pPr>
        <w:pStyle w:val="CommentText"/>
      </w:pPr>
      <w:r>
        <w:t>The e-</w:t>
      </w:r>
      <w:proofErr w:type="spellStart"/>
      <w:r>
        <w:t>Nav</w:t>
      </w:r>
      <w:proofErr w:type="spellEnd"/>
      <w:r>
        <w:t xml:space="preserve"> considerations should then be submitted to Ship Traffic Considerations and Navigational Conditions</w:t>
      </w:r>
    </w:p>
  </w:comment>
  <w:comment w:id="232" w:author="Ernst" w:date="2012-09-21T16:06:00Z" w:initials="EB">
    <w:p w14:paraId="7216104C" w14:textId="77777777" w:rsidR="004162D4" w:rsidRDefault="004162D4">
      <w:pPr>
        <w:pStyle w:val="CommentText"/>
      </w:pPr>
      <w:r>
        <w:rPr>
          <w:rStyle w:val="CommentReference"/>
        </w:rPr>
        <w:annotationRef/>
      </w:r>
      <w:r>
        <w:t>Suggestion: Remove this column and insert as section 2.1.4.5</w:t>
      </w:r>
    </w:p>
  </w:comment>
  <w:comment w:id="335" w:author="Ernst" w:date="2012-09-21T16:06:00Z" w:initials="EB">
    <w:p w14:paraId="537C3649" w14:textId="77777777" w:rsidR="004162D4" w:rsidRDefault="004162D4">
      <w:pPr>
        <w:pStyle w:val="CommentText"/>
      </w:pPr>
      <w:r>
        <w:rPr>
          <w:rStyle w:val="CommentReference"/>
        </w:rPr>
        <w:annotationRef/>
      </w:r>
      <w:r>
        <w:t>This would support the selection of the best alternative, but does not provide an absolute risk level</w:t>
      </w:r>
    </w:p>
  </w:comment>
  <w:comment w:id="340" w:author="Ernst" w:date="2012-09-21T16:06:00Z" w:initials="EB">
    <w:p w14:paraId="5F3B5FF7" w14:textId="77777777" w:rsidR="004162D4" w:rsidRDefault="004162D4">
      <w:pPr>
        <w:pStyle w:val="CommentText"/>
      </w:pPr>
      <w:r>
        <w:rPr>
          <w:rStyle w:val="CommentReference"/>
        </w:rPr>
        <w:annotationRef/>
      </w:r>
      <w:r>
        <w:t>Is this a method to estimate risk /expected loss??</w:t>
      </w:r>
    </w:p>
  </w:comment>
  <w:comment w:id="343" w:author="Ernst" w:date="2012-09-21T16:06:00Z" w:initials="EB">
    <w:p w14:paraId="03DD7195" w14:textId="77777777" w:rsidR="004162D4" w:rsidRDefault="004162D4">
      <w:pPr>
        <w:pStyle w:val="CommentText"/>
      </w:pPr>
      <w:r>
        <w:rPr>
          <w:rStyle w:val="CommentReference"/>
        </w:rPr>
        <w:annotationRef/>
      </w:r>
      <w:r>
        <w:t>What are those?</w:t>
      </w:r>
    </w:p>
  </w:comment>
  <w:comment w:id="554" w:author="Ernst" w:date="2012-09-21T16:06:00Z" w:initials="EB">
    <w:p w14:paraId="615B155A" w14:textId="77777777" w:rsidR="004162D4" w:rsidRDefault="004162D4">
      <w:pPr>
        <w:pStyle w:val="CommentText"/>
      </w:pPr>
      <w:r>
        <w:rPr>
          <w:rStyle w:val="CommentReference"/>
        </w:rPr>
        <w:annotationRef/>
      </w:r>
      <w:r>
        <w:t>Are those really separate strategies? Seems that one can reduce frequency, consequence or both and that there are variants in how to achieve this.</w:t>
      </w:r>
    </w:p>
  </w:comment>
  <w:comment w:id="561" w:author="Ernst" w:date="2012-09-21T16:06:00Z" w:initials="EB">
    <w:p w14:paraId="7E4F0EAF" w14:textId="77777777" w:rsidR="004162D4" w:rsidRDefault="004162D4">
      <w:pPr>
        <w:pStyle w:val="CommentText"/>
      </w:pPr>
      <w:r>
        <w:rPr>
          <w:rStyle w:val="CommentReference"/>
        </w:rPr>
        <w:annotationRef/>
      </w:r>
      <w:r>
        <w:t>Not clear. Does this address Virtual AtoN?  Should it be a separate strategy?</w:t>
      </w:r>
    </w:p>
  </w:comment>
  <w:comment w:id="567" w:author="Ernst" w:date="2012-09-21T16:06:00Z" w:initials="EB">
    <w:p w14:paraId="39F34C7B" w14:textId="77777777" w:rsidR="004162D4" w:rsidRDefault="004162D4">
      <w:pPr>
        <w:pStyle w:val="CommentText"/>
      </w:pPr>
      <w:r>
        <w:rPr>
          <w:rStyle w:val="CommentReference"/>
        </w:rPr>
        <w:annotationRef/>
      </w:r>
      <w:r>
        <w:t xml:space="preserve">This might be a usable illustration of RCO’s (from </w:t>
      </w:r>
      <w:hyperlink r:id="rId1" w:history="1">
        <w:r w:rsidRPr="0083012A">
          <w:rPr>
            <w:rStyle w:val="Hyperlink"/>
          </w:rPr>
          <w:t>http://www.seas.gwu.edu/~dorpjr/Publications/TechnicalReports/SanFranciscoBayExposureAssessment/SFBayRiskManagement.pdf</w:t>
        </w:r>
      </w:hyperlink>
      <w:proofErr w:type="gramStart"/>
      <w:r>
        <w:t xml:space="preserve"> )</w:t>
      </w:r>
      <w:proofErr w:type="gramEnd"/>
    </w:p>
  </w:comment>
  <w:comment w:id="583" w:author="Ernst" w:date="2012-09-21T16:06:00Z" w:initials="EB">
    <w:p w14:paraId="45C9DCBB" w14:textId="77777777" w:rsidR="004162D4" w:rsidRDefault="004162D4">
      <w:pPr>
        <w:pStyle w:val="CommentText"/>
      </w:pPr>
      <w:r>
        <w:rPr>
          <w:rStyle w:val="CommentReference"/>
        </w:rPr>
        <w:annotationRef/>
      </w:r>
      <w:r>
        <w:t>It this a Virtual AtoN?</w:t>
      </w:r>
    </w:p>
  </w:comment>
  <w:comment w:id="765" w:author="Ernst" w:date="2012-09-21T16:06:00Z" w:initials="EB">
    <w:p w14:paraId="6C25C7CD" w14:textId="77777777" w:rsidR="004162D4" w:rsidRDefault="004162D4">
      <w:pPr>
        <w:pStyle w:val="CommentText"/>
      </w:pPr>
      <w:r>
        <w:rPr>
          <w:rStyle w:val="CommentReference"/>
        </w:rPr>
        <w:annotationRef/>
      </w:r>
      <w:r>
        <w:t>Should we include a reference for each term?</w:t>
      </w:r>
    </w:p>
  </w:comment>
  <w:comment w:id="1075" w:author="Ernst" w:date="2012-09-21T16:06:00Z" w:initials="EB">
    <w:p w14:paraId="006EE376" w14:textId="77777777" w:rsidR="004162D4" w:rsidRDefault="004162D4">
      <w:pPr>
        <w:pStyle w:val="CommentText"/>
      </w:pPr>
      <w:r>
        <w:rPr>
          <w:rStyle w:val="CommentReference"/>
        </w:rPr>
        <w:annotationRef/>
      </w:r>
      <w:r>
        <w:t>Is this always really a decision? When referring to ‘the public’ other sociological mechanisms are governing. See Risk Perception</w:t>
      </w:r>
    </w:p>
  </w:comment>
  <w:comment w:id="1397" w:author="Ernst" w:date="2012-09-21T16:06:00Z" w:initials="EB">
    <w:p w14:paraId="3918CD35" w14:textId="77777777" w:rsidR="004162D4" w:rsidRDefault="004162D4">
      <w:pPr>
        <w:pStyle w:val="CommentText"/>
      </w:pPr>
      <w:r>
        <w:rPr>
          <w:rStyle w:val="CommentReference"/>
        </w:rPr>
        <w:annotationRef/>
      </w:r>
      <w:r>
        <w:t>Is this a useful reference</w:t>
      </w:r>
      <w:proofErr w:type="gramStart"/>
      <w:r>
        <w:t>..?</w:t>
      </w:r>
      <w:proofErr w:type="gramEnd"/>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D8EE047" w14:textId="77777777" w:rsidR="004162D4" w:rsidRPr="00F17A82" w:rsidRDefault="004162D4">
      <w:pPr>
        <w:rPr>
          <w:sz w:val="23"/>
          <w:szCs w:val="23"/>
        </w:rPr>
      </w:pPr>
      <w:r w:rsidRPr="00F17A82">
        <w:rPr>
          <w:sz w:val="23"/>
          <w:szCs w:val="23"/>
        </w:rPr>
        <w:separator/>
      </w:r>
    </w:p>
  </w:endnote>
  <w:endnote w:type="continuationSeparator" w:id="0">
    <w:p w14:paraId="2A432127" w14:textId="77777777" w:rsidR="004162D4" w:rsidRPr="00F17A82" w:rsidRDefault="004162D4">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Batang">
    <w:altName w:val="바탕"/>
    <w:panose1 w:val="00000000000000000000"/>
    <w:charset w:val="81"/>
    <w:family w:val="auto"/>
    <w:notTrueType/>
    <w:pitch w:val="fixed"/>
    <w:sig w:usb0="00000001" w:usb1="09060000" w:usb2="00000010" w:usb3="00000000" w:csb0="00080000" w:csb1="00000000"/>
  </w:font>
  <w:font w:name="TimesNewRomanPS">
    <w:altName w:val="Arial"/>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74DE943" w14:textId="77777777" w:rsidR="004162D4" w:rsidRPr="00F17A82" w:rsidRDefault="004162D4"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EF085A">
      <w:rPr>
        <w:rFonts w:cs="Arial"/>
        <w:noProof/>
        <w:sz w:val="23"/>
        <w:szCs w:val="23"/>
        <w:lang w:val="en-US"/>
      </w:rPr>
      <w:t>38</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EF085A">
      <w:rPr>
        <w:rFonts w:cs="Arial"/>
        <w:noProof/>
        <w:sz w:val="23"/>
        <w:szCs w:val="23"/>
        <w:lang w:val="en-US"/>
      </w:rPr>
      <w:t>48</w:t>
    </w:r>
    <w:r w:rsidRPr="00F17A82">
      <w:rPr>
        <w:rFonts w:cs="Arial"/>
        <w:sz w:val="23"/>
        <w:szCs w:val="23"/>
        <w:lang w:val="en-US"/>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9AD6400" w14:textId="77777777" w:rsidR="004162D4" w:rsidRPr="00F17A82" w:rsidRDefault="004162D4">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EF085A">
      <w:rPr>
        <w:rFonts w:cs="Arial"/>
        <w:noProof/>
        <w:sz w:val="23"/>
        <w:szCs w:val="23"/>
        <w:lang w:val="en-US"/>
      </w:rPr>
      <w:t>48</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EF085A">
      <w:rPr>
        <w:rFonts w:cs="Arial"/>
        <w:noProof/>
        <w:sz w:val="23"/>
        <w:szCs w:val="23"/>
        <w:lang w:val="en-US"/>
      </w:rPr>
      <w:t>48</w:t>
    </w:r>
    <w:r w:rsidRPr="00F17A82">
      <w:rPr>
        <w:rFonts w:cs="Arial"/>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AE63426" w14:textId="77777777" w:rsidR="004162D4" w:rsidRPr="00F17A82" w:rsidRDefault="004162D4">
      <w:pPr>
        <w:rPr>
          <w:sz w:val="23"/>
          <w:szCs w:val="23"/>
        </w:rPr>
      </w:pPr>
      <w:r w:rsidRPr="00F17A82">
        <w:rPr>
          <w:sz w:val="23"/>
          <w:szCs w:val="23"/>
        </w:rPr>
        <w:separator/>
      </w:r>
    </w:p>
  </w:footnote>
  <w:footnote w:type="continuationSeparator" w:id="0">
    <w:p w14:paraId="0A5D270A" w14:textId="77777777" w:rsidR="004162D4" w:rsidRPr="00F17A82" w:rsidRDefault="004162D4">
      <w:pPr>
        <w:rPr>
          <w:sz w:val="23"/>
          <w:szCs w:val="23"/>
        </w:rPr>
      </w:pPr>
      <w:r w:rsidRPr="00F17A82">
        <w:rPr>
          <w:sz w:val="23"/>
          <w:szCs w:val="23"/>
        </w:rPr>
        <w:continuationSeparator/>
      </w:r>
    </w:p>
  </w:footnote>
  <w:footnote w:id="1">
    <w:p w14:paraId="5AC3A366" w14:textId="77777777" w:rsidR="004162D4" w:rsidRDefault="004162D4" w:rsidP="00837CFD">
      <w:pPr>
        <w:pStyle w:val="Footnote"/>
      </w:pPr>
      <w:r>
        <w:rPr>
          <w:rStyle w:val="FootnoteReference"/>
        </w:rPr>
        <w:footnoteRef/>
      </w:r>
      <w:r>
        <w:tab/>
        <w:t>IALA is currently developing the quantitative IWRAP MKII model and has adopted the qualitative PAWSA model.</w:t>
      </w:r>
    </w:p>
  </w:footnote>
  <w:footnote w:id="2">
    <w:p w14:paraId="1E6074DC" w14:textId="77777777" w:rsidR="004162D4" w:rsidRDefault="004162D4" w:rsidP="00837CFD">
      <w:pPr>
        <w:pStyle w:val="Footnote"/>
      </w:pPr>
      <w:r>
        <w:rPr>
          <w:rStyle w:val="FootnoteReference"/>
        </w:rPr>
        <w:footnoteRef/>
      </w:r>
      <w:r>
        <w:tab/>
      </w:r>
      <w:r w:rsidRPr="00F56473">
        <w:t>While, technically, risk is defined as probability x impact, the term risk is also commonly used to refer to the unwanted event itself, which is defined formally as a hazard.</w:t>
      </w:r>
      <w:r>
        <w:tab/>
      </w:r>
    </w:p>
  </w:footnote>
  <w:footnote w:id="3">
    <w:p w14:paraId="756FED4B" w14:textId="77777777" w:rsidR="004162D4" w:rsidRDefault="004162D4">
      <w:pPr>
        <w:pStyle w:val="FootnoteText"/>
      </w:pPr>
      <w:ins w:id="763" w:author="Ernst" w:date="2012-09-11T14:59:00Z">
        <w:r>
          <w:rPr>
            <w:rStyle w:val="FootnoteReference"/>
          </w:rPr>
          <w:footnoteRef/>
        </w:r>
        <w:r>
          <w:t xml:space="preserve"> </w:t>
        </w:r>
        <w:r>
          <w:rPr>
            <w:lang w:val="en-US"/>
          </w:rPr>
          <w:t xml:space="preserve">See: </w:t>
        </w:r>
        <w:r w:rsidRPr="000538A0">
          <w:rPr>
            <w:lang w:val="en-US"/>
          </w:rPr>
          <w:t>http://www.iacs.org.uk/document/public/Publications/Other_technical/PDF/FSA_Glossary_pdf437.pdf</w:t>
        </w:r>
      </w:ins>
    </w:p>
  </w:footnote>
  <w:footnote w:id="4">
    <w:p w14:paraId="61EF3A20" w14:textId="77777777" w:rsidR="004162D4" w:rsidRDefault="004162D4"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5">
    <w:p w14:paraId="3195BC69" w14:textId="77777777" w:rsidR="004162D4" w:rsidRPr="00F17A82" w:rsidRDefault="004162D4"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5869D95E" w14:textId="77777777" w:rsidR="004162D4" w:rsidRDefault="004162D4" w:rsidP="006169BE">
      <w:pPr>
        <w:pStyle w:val="FootnoteText"/>
        <w:ind w:left="270" w:hanging="27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CE58603" w14:textId="77777777" w:rsidR="004162D4" w:rsidRDefault="004162D4" w:rsidP="002C03E8">
    <w:pPr>
      <w:pStyle w:val="Header"/>
      <w:jc w:val="center"/>
      <w:rPr>
        <w:rFonts w:cs="Arial"/>
        <w:sz w:val="19"/>
        <w:szCs w:val="19"/>
      </w:rPr>
    </w:pPr>
    <w:r>
      <w:rPr>
        <w:rFonts w:cs="Arial"/>
        <w:sz w:val="19"/>
        <w:szCs w:val="19"/>
      </w:rPr>
      <w:t>IALA Guideline 1018 - Risk management</w:t>
    </w:r>
  </w:p>
  <w:p w14:paraId="6C530112" w14:textId="77777777" w:rsidR="004162D4" w:rsidRPr="00DA55C0" w:rsidRDefault="004162D4" w:rsidP="002C03E8">
    <w:pPr>
      <w:pStyle w:val="Header"/>
      <w:jc w:val="center"/>
      <w:rPr>
        <w:rFonts w:cs="Arial"/>
        <w:sz w:val="19"/>
        <w:szCs w:val="19"/>
      </w:rPr>
    </w:pPr>
    <w:r>
      <w:rPr>
        <w:noProof/>
        <w:lang w:val="nl-NL" w:eastAsia="nl-NL"/>
      </w:rPr>
      <w:pict w14:anchorId="0A28D016">
        <v:shapetype id="_x0000_t32" coordsize="21600,21600" o:spt="32" o:oned="t" path="m0,0l21600,21600e" filled="f">
          <v:path arrowok="t" fillok="f" o:connecttype="none"/>
          <o:lock v:ext="edit" shapetype="t"/>
        </v:shapetype>
        <v:shape id="AutoShape 1" o:spid="_x0000_s2049" type="#_x0000_t32" style="position:absolute;left:0;text-align:left;margin-left:23.6pt;margin-top:13.25pt;width:428.55pt;height:0;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"/>
      </w:pict>
    </w:r>
    <w:r>
      <w:rPr>
        <w:rFonts w:cs="Arial"/>
        <w:sz w:val="19"/>
        <w:szCs w:val="19"/>
      </w:rPr>
      <w:t>December 2005 [Revised November 2012]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E1A7628" w14:textId="22A1E567" w:rsidR="004162D4" w:rsidRDefault="004162D4" w:rsidP="00A134BC">
    <w:pPr>
      <w:pStyle w:val="Header"/>
      <w:jc w:val="right"/>
    </w:pPr>
    <w:r>
      <w:t>ANM19/11</w:t>
    </w:r>
    <w:r w:rsidR="00EF085A">
      <w:t xml:space="preserve"> rev1</w:t>
    </w:r>
  </w:p>
  <w:p w14:paraId="7833989F" w14:textId="77777777" w:rsidR="004162D4" w:rsidRPr="00A134BC" w:rsidRDefault="004162D4" w:rsidP="00A134BC">
    <w:pPr>
      <w:pStyle w:val="Header"/>
      <w:jc w:val="right"/>
      <w:rPr>
        <w:szCs w:val="22"/>
      </w:rPr>
    </w:pPr>
    <w:r>
      <w:t>Formerly ANM18/WG1/WP2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B27B787" w14:textId="77777777" w:rsidR="004162D4" w:rsidRPr="00F17A82" w:rsidRDefault="004162D4" w:rsidP="00DD23BA">
    <w:pPr>
      <w:pStyle w:val="Header"/>
      <w:jc w:val="center"/>
      <w:rPr>
        <w:rFonts w:cs="Arial"/>
        <w:sz w:val="19"/>
        <w:szCs w:val="19"/>
      </w:rPr>
    </w:pPr>
    <w:r w:rsidRPr="00F17A82">
      <w:rPr>
        <w:rFonts w:cs="Arial"/>
        <w:sz w:val="19"/>
        <w:szCs w:val="19"/>
      </w:rPr>
      <w:t>Guideline 1018 – Risk management</w:t>
    </w:r>
  </w:p>
  <w:p w14:paraId="5DB88730" w14:textId="77777777" w:rsidR="004162D4" w:rsidRPr="00F17A82" w:rsidRDefault="004162D4"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FFFFFF89"/>
    <w:multiLevelType w:val="singleLevel"/>
    <w:tmpl w:val="6A9C76BE"/>
    <w:lvl w:ilvl="0">
      <w:start w:val="1"/>
      <w:numFmt w:val="bullet"/>
      <w:lvlText w:val=""/>
      <w:lvlJc w:val="left"/>
      <w:pPr>
        <w:tabs>
          <w:tab w:val="num" w:pos="360"/>
        </w:tabs>
        <w:ind w:left="360" w:hanging="360"/>
      </w:pPr>
      <w:rPr>
        <w:rFonts w:ascii="Symbol" w:hAnsi="Symbol" w:hint="default"/>
      </w:rPr>
    </w:lvl>
  </w:abstractNum>
  <w:abstractNum w:abstractNumId="3">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3D32AB"/>
    <w:multiLevelType w:val="multilevel"/>
    <w:tmpl w:val="0CB270B4"/>
    <w:lvl w:ilvl="0">
      <w:start w:val="1"/>
      <w:numFmt w:val="decimal"/>
      <w:lvlText w:val="%1"/>
      <w:lvlJc w:val="left"/>
      <w:pPr>
        <w:tabs>
          <w:tab w:val="num" w:pos="1134"/>
        </w:tabs>
        <w:ind w:left="1134" w:hanging="567"/>
      </w:pPr>
      <w:rPr>
        <w:rFonts w:ascii="Arial" w:hAnsi="Arial" w:cs="Times New Roman" w:hint="default"/>
        <w:b w:val="0"/>
        <w:i w:val="0"/>
        <w:sz w:val="22"/>
        <w:szCs w:val="22"/>
      </w:rPr>
    </w:lvl>
    <w:lvl w:ilvl="1">
      <w:start w:val="1"/>
      <w:numFmt w:val="lowerLetter"/>
      <w:lvlText w:val="%2."/>
      <w:lvlJc w:val="left"/>
      <w:pPr>
        <w:tabs>
          <w:tab w:val="num" w:pos="1560"/>
        </w:tabs>
        <w:ind w:left="1560" w:hanging="567"/>
      </w:pPr>
      <w:rPr>
        <w:rFonts w:cs="Times New Roman" w:hint="default"/>
        <w:b w:val="0"/>
        <w:i w:val="0"/>
        <w:sz w:val="22"/>
        <w:szCs w:val="22"/>
      </w:rPr>
    </w:lvl>
    <w:lvl w:ilvl="2">
      <w:start w:val="1"/>
      <w:numFmt w:val="lowerRoman"/>
      <w:lvlText w:val="%3)"/>
      <w:lvlJc w:val="left"/>
      <w:pPr>
        <w:tabs>
          <w:tab w:val="num" w:pos="2214"/>
        </w:tabs>
        <w:ind w:left="2214" w:hanging="360"/>
      </w:pPr>
      <w:rPr>
        <w:rFonts w:cs="Times New Roman" w:hint="default"/>
      </w:rPr>
    </w:lvl>
    <w:lvl w:ilvl="3">
      <w:start w:val="1"/>
      <w:numFmt w:val="decimal"/>
      <w:lvlText w:val="(%4)"/>
      <w:lvlJc w:val="left"/>
      <w:pPr>
        <w:tabs>
          <w:tab w:val="num" w:pos="2574"/>
        </w:tabs>
        <w:ind w:left="2574" w:hanging="360"/>
      </w:pPr>
      <w:rPr>
        <w:rFonts w:cs="Times New Roman" w:hint="default"/>
      </w:rPr>
    </w:lvl>
    <w:lvl w:ilvl="4">
      <w:start w:val="1"/>
      <w:numFmt w:val="lowerLetter"/>
      <w:lvlText w:val="(%5)"/>
      <w:lvlJc w:val="left"/>
      <w:pPr>
        <w:tabs>
          <w:tab w:val="num" w:pos="2934"/>
        </w:tabs>
        <w:ind w:left="2934" w:hanging="360"/>
      </w:pPr>
      <w:rPr>
        <w:rFonts w:cs="Times New Roman" w:hint="default"/>
      </w:rPr>
    </w:lvl>
    <w:lvl w:ilvl="5">
      <w:start w:val="1"/>
      <w:numFmt w:val="lowerRoman"/>
      <w:lvlText w:val="(%6)"/>
      <w:lvlJc w:val="left"/>
      <w:pPr>
        <w:tabs>
          <w:tab w:val="num" w:pos="3294"/>
        </w:tabs>
        <w:ind w:left="3294" w:hanging="360"/>
      </w:pPr>
      <w:rPr>
        <w:rFonts w:cs="Times New Roman" w:hint="default"/>
      </w:rPr>
    </w:lvl>
    <w:lvl w:ilvl="6">
      <w:start w:val="1"/>
      <w:numFmt w:val="decimal"/>
      <w:lvlText w:val="%7."/>
      <w:lvlJc w:val="left"/>
      <w:pPr>
        <w:tabs>
          <w:tab w:val="num" w:pos="3654"/>
        </w:tabs>
        <w:ind w:left="3654" w:hanging="360"/>
      </w:pPr>
      <w:rPr>
        <w:rFonts w:cs="Times New Roman" w:hint="default"/>
      </w:rPr>
    </w:lvl>
    <w:lvl w:ilvl="7">
      <w:start w:val="1"/>
      <w:numFmt w:val="lowerLetter"/>
      <w:lvlText w:val="%8."/>
      <w:lvlJc w:val="left"/>
      <w:pPr>
        <w:tabs>
          <w:tab w:val="num" w:pos="4014"/>
        </w:tabs>
        <w:ind w:left="4014" w:hanging="360"/>
      </w:pPr>
      <w:rPr>
        <w:rFonts w:cs="Times New Roman" w:hint="default"/>
      </w:rPr>
    </w:lvl>
    <w:lvl w:ilvl="8">
      <w:start w:val="1"/>
      <w:numFmt w:val="lowerRoman"/>
      <w:lvlText w:val="%9."/>
      <w:lvlJc w:val="left"/>
      <w:pPr>
        <w:tabs>
          <w:tab w:val="num" w:pos="4374"/>
        </w:tabs>
        <w:ind w:left="4374" w:hanging="360"/>
      </w:pPr>
      <w:rPr>
        <w:rFonts w:cs="Times New Roman" w:hint="default"/>
      </w:rPr>
    </w:lvl>
  </w:abstractNum>
  <w:abstractNum w:abstractNumId="5">
    <w:nsid w:val="0B3B0CE9"/>
    <w:multiLevelType w:val="hybridMultilevel"/>
    <w:tmpl w:val="E46225AE"/>
    <w:lvl w:ilvl="0" w:tplc="0413000F">
      <w:start w:val="1"/>
      <w:numFmt w:val="decimal"/>
      <w:lvlText w:val="%1."/>
      <w:lvlJc w:val="left"/>
      <w:pPr>
        <w:tabs>
          <w:tab w:val="num" w:pos="1440"/>
        </w:tabs>
        <w:ind w:left="1440" w:hanging="360"/>
      </w:pPr>
      <w:rPr>
        <w:rFonts w:cs="Times New Roman" w:hint="default"/>
      </w:rPr>
    </w:lvl>
    <w:lvl w:ilvl="1" w:tplc="04130003" w:tentative="1">
      <w:start w:val="1"/>
      <w:numFmt w:val="bullet"/>
      <w:lvlText w:val="o"/>
      <w:lvlJc w:val="left"/>
      <w:pPr>
        <w:tabs>
          <w:tab w:val="num" w:pos="2160"/>
        </w:tabs>
        <w:ind w:left="2160" w:hanging="360"/>
      </w:pPr>
      <w:rPr>
        <w:rFonts w:ascii="Courier New" w:hAnsi="Courier New" w:hint="default"/>
      </w:rPr>
    </w:lvl>
    <w:lvl w:ilvl="2" w:tplc="04130005" w:tentative="1">
      <w:start w:val="1"/>
      <w:numFmt w:val="bullet"/>
      <w:lvlText w:val=""/>
      <w:lvlJc w:val="left"/>
      <w:pPr>
        <w:tabs>
          <w:tab w:val="num" w:pos="2880"/>
        </w:tabs>
        <w:ind w:left="2880" w:hanging="360"/>
      </w:pPr>
      <w:rPr>
        <w:rFonts w:ascii="Wingdings" w:hAnsi="Wingdings" w:hint="default"/>
      </w:rPr>
    </w:lvl>
    <w:lvl w:ilvl="3" w:tplc="04130001" w:tentative="1">
      <w:start w:val="1"/>
      <w:numFmt w:val="bullet"/>
      <w:lvlText w:val=""/>
      <w:lvlJc w:val="left"/>
      <w:pPr>
        <w:tabs>
          <w:tab w:val="num" w:pos="3600"/>
        </w:tabs>
        <w:ind w:left="3600" w:hanging="360"/>
      </w:pPr>
      <w:rPr>
        <w:rFonts w:ascii="Symbol" w:hAnsi="Symbol" w:hint="default"/>
      </w:rPr>
    </w:lvl>
    <w:lvl w:ilvl="4" w:tplc="04130003" w:tentative="1">
      <w:start w:val="1"/>
      <w:numFmt w:val="bullet"/>
      <w:lvlText w:val="o"/>
      <w:lvlJc w:val="left"/>
      <w:pPr>
        <w:tabs>
          <w:tab w:val="num" w:pos="4320"/>
        </w:tabs>
        <w:ind w:left="4320" w:hanging="360"/>
      </w:pPr>
      <w:rPr>
        <w:rFonts w:ascii="Courier New" w:hAnsi="Courier New" w:hint="default"/>
      </w:rPr>
    </w:lvl>
    <w:lvl w:ilvl="5" w:tplc="04130005" w:tentative="1">
      <w:start w:val="1"/>
      <w:numFmt w:val="bullet"/>
      <w:lvlText w:val=""/>
      <w:lvlJc w:val="left"/>
      <w:pPr>
        <w:tabs>
          <w:tab w:val="num" w:pos="5040"/>
        </w:tabs>
        <w:ind w:left="5040" w:hanging="360"/>
      </w:pPr>
      <w:rPr>
        <w:rFonts w:ascii="Wingdings" w:hAnsi="Wingdings" w:hint="default"/>
      </w:rPr>
    </w:lvl>
    <w:lvl w:ilvl="6" w:tplc="04130001" w:tentative="1">
      <w:start w:val="1"/>
      <w:numFmt w:val="bullet"/>
      <w:lvlText w:val=""/>
      <w:lvlJc w:val="left"/>
      <w:pPr>
        <w:tabs>
          <w:tab w:val="num" w:pos="5760"/>
        </w:tabs>
        <w:ind w:left="5760" w:hanging="360"/>
      </w:pPr>
      <w:rPr>
        <w:rFonts w:ascii="Symbol" w:hAnsi="Symbol" w:hint="default"/>
      </w:rPr>
    </w:lvl>
    <w:lvl w:ilvl="7" w:tplc="04130003" w:tentative="1">
      <w:start w:val="1"/>
      <w:numFmt w:val="bullet"/>
      <w:lvlText w:val="o"/>
      <w:lvlJc w:val="left"/>
      <w:pPr>
        <w:tabs>
          <w:tab w:val="num" w:pos="6480"/>
        </w:tabs>
        <w:ind w:left="6480" w:hanging="360"/>
      </w:pPr>
      <w:rPr>
        <w:rFonts w:ascii="Courier New" w:hAnsi="Courier New" w:hint="default"/>
      </w:rPr>
    </w:lvl>
    <w:lvl w:ilvl="8" w:tplc="04130005" w:tentative="1">
      <w:start w:val="1"/>
      <w:numFmt w:val="bullet"/>
      <w:lvlText w:val=""/>
      <w:lvlJc w:val="left"/>
      <w:pPr>
        <w:tabs>
          <w:tab w:val="num" w:pos="7200"/>
        </w:tabs>
        <w:ind w:left="7200" w:hanging="360"/>
      </w:pPr>
      <w:rPr>
        <w:rFonts w:ascii="Wingdings" w:hAnsi="Wingdings" w:hint="default"/>
      </w:rPr>
    </w:lvl>
  </w:abstractNum>
  <w:abstractNum w:abstractNumId="6">
    <w:nsid w:val="13457016"/>
    <w:multiLevelType w:val="multilevel"/>
    <w:tmpl w:val="A1B8B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C37E91"/>
    <w:multiLevelType w:val="multilevel"/>
    <w:tmpl w:val="DAA4409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
    <w:nsid w:val="27AC288B"/>
    <w:multiLevelType w:val="multilevel"/>
    <w:tmpl w:val="1AFA31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BC63137"/>
    <w:multiLevelType w:val="hybridMultilevel"/>
    <w:tmpl w:val="687A68B4"/>
    <w:lvl w:ilvl="0" w:tplc="268A06C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12">
    <w:nsid w:val="4D75495F"/>
    <w:multiLevelType w:val="hybridMultilevel"/>
    <w:tmpl w:val="1A1C074C"/>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
    <w:nsid w:val="51B55D23"/>
    <w:multiLevelType w:val="multilevel"/>
    <w:tmpl w:val="A36E1D10"/>
    <w:lvl w:ilvl="0">
      <w:start w:val="1"/>
      <w:numFmt w:val="decimal"/>
      <w:pStyle w:val="Table"/>
      <w:lvlText w:val="Table %1"/>
      <w:lvlJc w:val="left"/>
      <w:pPr>
        <w:tabs>
          <w:tab w:val="num" w:pos="3664"/>
        </w:tabs>
        <w:ind w:left="3664" w:hanging="1134"/>
      </w:pPr>
      <w:rPr>
        <w:rFonts w:cs="Times New Roman" w:hint="default"/>
      </w:rPr>
    </w:lvl>
    <w:lvl w:ilvl="1" w:tentative="1">
      <w:start w:val="1"/>
      <w:numFmt w:val="lowerLetter"/>
      <w:lvlText w:val="%2."/>
      <w:lvlJc w:val="left"/>
      <w:pPr>
        <w:tabs>
          <w:tab w:val="num" w:pos="3970"/>
        </w:tabs>
        <w:ind w:left="3970" w:hanging="360"/>
      </w:pPr>
      <w:rPr>
        <w:rFonts w:cs="Times New Roman"/>
      </w:rPr>
    </w:lvl>
    <w:lvl w:ilvl="2" w:tentative="1">
      <w:start w:val="1"/>
      <w:numFmt w:val="lowerRoman"/>
      <w:lvlText w:val="%3."/>
      <w:lvlJc w:val="right"/>
      <w:pPr>
        <w:tabs>
          <w:tab w:val="num" w:pos="4690"/>
        </w:tabs>
        <w:ind w:left="4690" w:hanging="180"/>
      </w:pPr>
      <w:rPr>
        <w:rFonts w:cs="Times New Roman"/>
      </w:rPr>
    </w:lvl>
    <w:lvl w:ilvl="3" w:tentative="1">
      <w:start w:val="1"/>
      <w:numFmt w:val="decimal"/>
      <w:lvlText w:val="%4."/>
      <w:lvlJc w:val="left"/>
      <w:pPr>
        <w:tabs>
          <w:tab w:val="num" w:pos="5410"/>
        </w:tabs>
        <w:ind w:left="5410" w:hanging="360"/>
      </w:pPr>
      <w:rPr>
        <w:rFonts w:cs="Times New Roman"/>
      </w:rPr>
    </w:lvl>
    <w:lvl w:ilvl="4" w:tentative="1">
      <w:start w:val="1"/>
      <w:numFmt w:val="lowerLetter"/>
      <w:lvlText w:val="%5."/>
      <w:lvlJc w:val="left"/>
      <w:pPr>
        <w:tabs>
          <w:tab w:val="num" w:pos="6130"/>
        </w:tabs>
        <w:ind w:left="6130" w:hanging="360"/>
      </w:pPr>
      <w:rPr>
        <w:rFonts w:cs="Times New Roman"/>
      </w:rPr>
    </w:lvl>
    <w:lvl w:ilvl="5" w:tentative="1">
      <w:start w:val="1"/>
      <w:numFmt w:val="lowerRoman"/>
      <w:lvlText w:val="%6."/>
      <w:lvlJc w:val="right"/>
      <w:pPr>
        <w:tabs>
          <w:tab w:val="num" w:pos="6850"/>
        </w:tabs>
        <w:ind w:left="6850" w:hanging="180"/>
      </w:pPr>
      <w:rPr>
        <w:rFonts w:cs="Times New Roman"/>
      </w:rPr>
    </w:lvl>
    <w:lvl w:ilvl="6" w:tentative="1">
      <w:start w:val="1"/>
      <w:numFmt w:val="decimal"/>
      <w:lvlText w:val="%7."/>
      <w:lvlJc w:val="left"/>
      <w:pPr>
        <w:tabs>
          <w:tab w:val="num" w:pos="7570"/>
        </w:tabs>
        <w:ind w:left="7570" w:hanging="360"/>
      </w:pPr>
      <w:rPr>
        <w:rFonts w:cs="Times New Roman"/>
      </w:rPr>
    </w:lvl>
    <w:lvl w:ilvl="7" w:tentative="1">
      <w:start w:val="1"/>
      <w:numFmt w:val="lowerLetter"/>
      <w:lvlText w:val="%8."/>
      <w:lvlJc w:val="left"/>
      <w:pPr>
        <w:tabs>
          <w:tab w:val="num" w:pos="8290"/>
        </w:tabs>
        <w:ind w:left="8290" w:hanging="360"/>
      </w:pPr>
      <w:rPr>
        <w:rFonts w:cs="Times New Roman"/>
      </w:rPr>
    </w:lvl>
    <w:lvl w:ilvl="8" w:tentative="1">
      <w:start w:val="1"/>
      <w:numFmt w:val="lowerRoman"/>
      <w:lvlText w:val="%9."/>
      <w:lvlJc w:val="right"/>
      <w:pPr>
        <w:tabs>
          <w:tab w:val="num" w:pos="9010"/>
        </w:tabs>
        <w:ind w:left="9010" w:hanging="180"/>
      </w:pPr>
      <w:rPr>
        <w:rFonts w:cs="Times New Roman"/>
      </w:rPr>
    </w:lvl>
  </w:abstractNum>
  <w:abstractNum w:abstractNumId="14">
    <w:nsid w:val="53DF575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6">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vanish w:val="0"/>
        <w:color w:val="000000"/>
        <w:spacing w:val="0"/>
        <w:kern w:val="0"/>
        <w:position w:val="0"/>
        <w:sz w:val="28"/>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8">
    <w:nsid w:val="6D9363E3"/>
    <w:multiLevelType w:val="multilevel"/>
    <w:tmpl w:val="86FA8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BA4B1E"/>
    <w:multiLevelType w:val="multilevel"/>
    <w:tmpl w:val="CC427BA6"/>
    <w:lvl w:ilvl="0">
      <w:start w:val="1"/>
      <w:numFmt w:val="decimal"/>
      <w:lvlText w:val="%1"/>
      <w:lvlJc w:val="left"/>
      <w:pPr>
        <w:tabs>
          <w:tab w:val="num" w:pos="1134"/>
        </w:tabs>
        <w:ind w:left="1134" w:hanging="567"/>
      </w:pPr>
      <w:rPr>
        <w:rFonts w:ascii="Arial" w:hAnsi="Arial" w:cs="Times New Roman" w:hint="default"/>
        <w:b w:val="0"/>
        <w:i w:val="0"/>
        <w:sz w:val="22"/>
        <w:szCs w:val="22"/>
      </w:rPr>
    </w:lvl>
    <w:lvl w:ilvl="1">
      <w:start w:val="1"/>
      <w:numFmt w:val="lowerLetter"/>
      <w:lvlText w:val="%2"/>
      <w:lvlJc w:val="left"/>
      <w:pPr>
        <w:tabs>
          <w:tab w:val="num" w:pos="1560"/>
        </w:tabs>
        <w:ind w:left="1560" w:hanging="567"/>
      </w:pPr>
      <w:rPr>
        <w:rFonts w:ascii="Arial" w:hAnsi="Arial" w:cs="Times New Roman" w:hint="default"/>
        <w:b w:val="0"/>
        <w:i w:val="0"/>
        <w:sz w:val="22"/>
        <w:szCs w:val="22"/>
      </w:rPr>
    </w:lvl>
    <w:lvl w:ilvl="2">
      <w:start w:val="1"/>
      <w:numFmt w:val="lowerRoman"/>
      <w:lvlText w:val="%3)"/>
      <w:lvlJc w:val="left"/>
      <w:pPr>
        <w:tabs>
          <w:tab w:val="num" w:pos="2214"/>
        </w:tabs>
        <w:ind w:left="2214" w:hanging="360"/>
      </w:pPr>
      <w:rPr>
        <w:rFonts w:cs="Times New Roman" w:hint="default"/>
      </w:rPr>
    </w:lvl>
    <w:lvl w:ilvl="3">
      <w:start w:val="1"/>
      <w:numFmt w:val="decimal"/>
      <w:lvlText w:val="(%4)"/>
      <w:lvlJc w:val="left"/>
      <w:pPr>
        <w:tabs>
          <w:tab w:val="num" w:pos="2574"/>
        </w:tabs>
        <w:ind w:left="2574" w:hanging="360"/>
      </w:pPr>
      <w:rPr>
        <w:rFonts w:cs="Times New Roman" w:hint="default"/>
      </w:rPr>
    </w:lvl>
    <w:lvl w:ilvl="4">
      <w:start w:val="1"/>
      <w:numFmt w:val="lowerLetter"/>
      <w:lvlText w:val="(%5)"/>
      <w:lvlJc w:val="left"/>
      <w:pPr>
        <w:tabs>
          <w:tab w:val="num" w:pos="2934"/>
        </w:tabs>
        <w:ind w:left="2934" w:hanging="360"/>
      </w:pPr>
      <w:rPr>
        <w:rFonts w:cs="Times New Roman" w:hint="default"/>
      </w:rPr>
    </w:lvl>
    <w:lvl w:ilvl="5">
      <w:start w:val="1"/>
      <w:numFmt w:val="lowerRoman"/>
      <w:lvlText w:val="(%6)"/>
      <w:lvlJc w:val="left"/>
      <w:pPr>
        <w:tabs>
          <w:tab w:val="num" w:pos="3294"/>
        </w:tabs>
        <w:ind w:left="3294" w:hanging="360"/>
      </w:pPr>
      <w:rPr>
        <w:rFonts w:cs="Times New Roman" w:hint="default"/>
      </w:rPr>
    </w:lvl>
    <w:lvl w:ilvl="6">
      <w:start w:val="1"/>
      <w:numFmt w:val="decimal"/>
      <w:lvlText w:val="%7."/>
      <w:lvlJc w:val="left"/>
      <w:pPr>
        <w:tabs>
          <w:tab w:val="num" w:pos="3654"/>
        </w:tabs>
        <w:ind w:left="3654" w:hanging="360"/>
      </w:pPr>
      <w:rPr>
        <w:rFonts w:cs="Times New Roman" w:hint="default"/>
      </w:rPr>
    </w:lvl>
    <w:lvl w:ilvl="7">
      <w:start w:val="1"/>
      <w:numFmt w:val="lowerLetter"/>
      <w:lvlText w:val="%8."/>
      <w:lvlJc w:val="left"/>
      <w:pPr>
        <w:tabs>
          <w:tab w:val="num" w:pos="4014"/>
        </w:tabs>
        <w:ind w:left="4014" w:hanging="360"/>
      </w:pPr>
      <w:rPr>
        <w:rFonts w:cs="Times New Roman" w:hint="default"/>
      </w:rPr>
    </w:lvl>
    <w:lvl w:ilvl="8">
      <w:start w:val="1"/>
      <w:numFmt w:val="lowerRoman"/>
      <w:lvlText w:val="%9."/>
      <w:lvlJc w:val="left"/>
      <w:pPr>
        <w:tabs>
          <w:tab w:val="num" w:pos="4374"/>
        </w:tabs>
        <w:ind w:left="4374" w:hanging="360"/>
      </w:pPr>
      <w:rPr>
        <w:rFonts w:cs="Times New Roman"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1"/>
  </w:num>
  <w:num w:numId="9">
    <w:abstractNumId w:val="8"/>
  </w:num>
  <w:num w:numId="10">
    <w:abstractNumId w:val="7"/>
  </w:num>
  <w:num w:numId="11">
    <w:abstractNumId w:val="10"/>
  </w:num>
  <w:num w:numId="12">
    <w:abstractNumId w:val="3"/>
  </w:num>
  <w:num w:numId="13">
    <w:abstractNumId w:val="19"/>
  </w:num>
  <w:num w:numId="14">
    <w:abstractNumId w:val="20"/>
  </w:num>
  <w:num w:numId="15">
    <w:abstractNumId w:val="15"/>
  </w:num>
  <w:num w:numId="16">
    <w:abstractNumId w:val="17"/>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12"/>
  </w:num>
  <w:num w:numId="56">
    <w:abstractNumId w:val="5"/>
  </w:num>
  <w:num w:numId="57">
    <w:abstractNumId w:val="18"/>
  </w:num>
  <w:num w:numId="58">
    <w:abstractNumId w:val="6"/>
  </w:num>
  <w:num w:numId="59">
    <w:abstractNumId w:val="14"/>
  </w:num>
  <w:num w:numId="60">
    <w:abstractNumId w:val="9"/>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characterSpacingControl w:val="doNotCompress"/>
  <w:hdrShapeDefaults>
    <o:shapedefaults v:ext="edit" spidmax="2052"/>
    <o:shapelayout v:ext="edit">
      <o:idmap v:ext="edit" data="2"/>
      <o:rules v:ext="edit">
        <o:r id="V:Rule1" type="connector" idref="#AutoShape 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umentSaved" w:val="True"/>
  </w:docVars>
  <w:rsids>
    <w:rsidRoot w:val="006169BE"/>
    <w:rsid w:val="00005487"/>
    <w:rsid w:val="00006774"/>
    <w:rsid w:val="000213CA"/>
    <w:rsid w:val="000357FA"/>
    <w:rsid w:val="00037D88"/>
    <w:rsid w:val="00044115"/>
    <w:rsid w:val="0004461F"/>
    <w:rsid w:val="0004583E"/>
    <w:rsid w:val="00045A65"/>
    <w:rsid w:val="00050347"/>
    <w:rsid w:val="00052419"/>
    <w:rsid w:val="000538A0"/>
    <w:rsid w:val="0005782A"/>
    <w:rsid w:val="00057DE2"/>
    <w:rsid w:val="00057F6D"/>
    <w:rsid w:val="000642C1"/>
    <w:rsid w:val="00070544"/>
    <w:rsid w:val="000707BC"/>
    <w:rsid w:val="0007532C"/>
    <w:rsid w:val="000757B0"/>
    <w:rsid w:val="00075A9F"/>
    <w:rsid w:val="00083FFC"/>
    <w:rsid w:val="00085E4D"/>
    <w:rsid w:val="0009047F"/>
    <w:rsid w:val="00090D31"/>
    <w:rsid w:val="00092ED7"/>
    <w:rsid w:val="000940E5"/>
    <w:rsid w:val="00094690"/>
    <w:rsid w:val="000A0D67"/>
    <w:rsid w:val="000A3835"/>
    <w:rsid w:val="000A5BE5"/>
    <w:rsid w:val="000A6EB5"/>
    <w:rsid w:val="000B6BFC"/>
    <w:rsid w:val="000C1723"/>
    <w:rsid w:val="000C1798"/>
    <w:rsid w:val="000C1A72"/>
    <w:rsid w:val="000C1CE8"/>
    <w:rsid w:val="000C243F"/>
    <w:rsid w:val="000C269B"/>
    <w:rsid w:val="000D2125"/>
    <w:rsid w:val="000D2A02"/>
    <w:rsid w:val="000D37B4"/>
    <w:rsid w:val="000E45B0"/>
    <w:rsid w:val="000E6413"/>
    <w:rsid w:val="000F3637"/>
    <w:rsid w:val="000F48E0"/>
    <w:rsid w:val="000F50C4"/>
    <w:rsid w:val="001009E5"/>
    <w:rsid w:val="00101B05"/>
    <w:rsid w:val="0010230F"/>
    <w:rsid w:val="00104168"/>
    <w:rsid w:val="001041A3"/>
    <w:rsid w:val="00104485"/>
    <w:rsid w:val="0011195C"/>
    <w:rsid w:val="00112E33"/>
    <w:rsid w:val="001160F4"/>
    <w:rsid w:val="00123B2F"/>
    <w:rsid w:val="00131949"/>
    <w:rsid w:val="00142DCA"/>
    <w:rsid w:val="00146DC0"/>
    <w:rsid w:val="0015068C"/>
    <w:rsid w:val="001516CE"/>
    <w:rsid w:val="001545F0"/>
    <w:rsid w:val="0015537E"/>
    <w:rsid w:val="001623E2"/>
    <w:rsid w:val="00173FE3"/>
    <w:rsid w:val="001756F7"/>
    <w:rsid w:val="0018211B"/>
    <w:rsid w:val="00187463"/>
    <w:rsid w:val="00193750"/>
    <w:rsid w:val="00195899"/>
    <w:rsid w:val="001A0079"/>
    <w:rsid w:val="001A0ADB"/>
    <w:rsid w:val="001A0BEE"/>
    <w:rsid w:val="001A394A"/>
    <w:rsid w:val="001A47A6"/>
    <w:rsid w:val="001B0BE9"/>
    <w:rsid w:val="001C0DA5"/>
    <w:rsid w:val="001C0DA6"/>
    <w:rsid w:val="001C2163"/>
    <w:rsid w:val="001C2760"/>
    <w:rsid w:val="001C55DA"/>
    <w:rsid w:val="001C617F"/>
    <w:rsid w:val="001C7DAA"/>
    <w:rsid w:val="001D515C"/>
    <w:rsid w:val="001E07D0"/>
    <w:rsid w:val="001E4A1C"/>
    <w:rsid w:val="001E4AB8"/>
    <w:rsid w:val="001F1422"/>
    <w:rsid w:val="001F199B"/>
    <w:rsid w:val="001F222F"/>
    <w:rsid w:val="001F5363"/>
    <w:rsid w:val="001F5629"/>
    <w:rsid w:val="0020261A"/>
    <w:rsid w:val="00204F0F"/>
    <w:rsid w:val="00205946"/>
    <w:rsid w:val="00210B12"/>
    <w:rsid w:val="00216A30"/>
    <w:rsid w:val="002178F0"/>
    <w:rsid w:val="002209B9"/>
    <w:rsid w:val="00221835"/>
    <w:rsid w:val="00227A7D"/>
    <w:rsid w:val="00230047"/>
    <w:rsid w:val="002354D3"/>
    <w:rsid w:val="0024089B"/>
    <w:rsid w:val="00245055"/>
    <w:rsid w:val="00245F77"/>
    <w:rsid w:val="002532CD"/>
    <w:rsid w:val="002536DB"/>
    <w:rsid w:val="002640D9"/>
    <w:rsid w:val="0026582B"/>
    <w:rsid w:val="0026602E"/>
    <w:rsid w:val="0026657B"/>
    <w:rsid w:val="002665EE"/>
    <w:rsid w:val="0026771A"/>
    <w:rsid w:val="00290B9B"/>
    <w:rsid w:val="00292615"/>
    <w:rsid w:val="00295D5C"/>
    <w:rsid w:val="002963D9"/>
    <w:rsid w:val="0029658A"/>
    <w:rsid w:val="00296B91"/>
    <w:rsid w:val="002A1A71"/>
    <w:rsid w:val="002A1AB9"/>
    <w:rsid w:val="002A23C0"/>
    <w:rsid w:val="002A2F3F"/>
    <w:rsid w:val="002A52A7"/>
    <w:rsid w:val="002B3F95"/>
    <w:rsid w:val="002B42D5"/>
    <w:rsid w:val="002B5D79"/>
    <w:rsid w:val="002B6A7B"/>
    <w:rsid w:val="002C03E8"/>
    <w:rsid w:val="002C0E50"/>
    <w:rsid w:val="002C1F05"/>
    <w:rsid w:val="002C6310"/>
    <w:rsid w:val="002D2EE8"/>
    <w:rsid w:val="002D35CC"/>
    <w:rsid w:val="002D465E"/>
    <w:rsid w:val="002D60C2"/>
    <w:rsid w:val="002E3E1A"/>
    <w:rsid w:val="002E3F2F"/>
    <w:rsid w:val="002E5850"/>
    <w:rsid w:val="002F02C2"/>
    <w:rsid w:val="002F12AE"/>
    <w:rsid w:val="002F1318"/>
    <w:rsid w:val="002F4673"/>
    <w:rsid w:val="002F7A68"/>
    <w:rsid w:val="003022D3"/>
    <w:rsid w:val="00304705"/>
    <w:rsid w:val="003107FF"/>
    <w:rsid w:val="00317E1D"/>
    <w:rsid w:val="003221AC"/>
    <w:rsid w:val="003233FD"/>
    <w:rsid w:val="003237A6"/>
    <w:rsid w:val="003269B5"/>
    <w:rsid w:val="00327578"/>
    <w:rsid w:val="003328F3"/>
    <w:rsid w:val="00335A4D"/>
    <w:rsid w:val="00342B0E"/>
    <w:rsid w:val="00345080"/>
    <w:rsid w:val="00345634"/>
    <w:rsid w:val="00346D40"/>
    <w:rsid w:val="00347253"/>
    <w:rsid w:val="00347E75"/>
    <w:rsid w:val="003511CB"/>
    <w:rsid w:val="00352DA5"/>
    <w:rsid w:val="00353AD1"/>
    <w:rsid w:val="003546DE"/>
    <w:rsid w:val="00360C64"/>
    <w:rsid w:val="0036520F"/>
    <w:rsid w:val="00365362"/>
    <w:rsid w:val="00370E8C"/>
    <w:rsid w:val="00372C8F"/>
    <w:rsid w:val="00374377"/>
    <w:rsid w:val="00374863"/>
    <w:rsid w:val="0039464E"/>
    <w:rsid w:val="003A0064"/>
    <w:rsid w:val="003A00F6"/>
    <w:rsid w:val="003B256E"/>
    <w:rsid w:val="003B43C2"/>
    <w:rsid w:val="003C0DF5"/>
    <w:rsid w:val="003C10A1"/>
    <w:rsid w:val="003C3B7C"/>
    <w:rsid w:val="003C4769"/>
    <w:rsid w:val="003C56C5"/>
    <w:rsid w:val="003D010A"/>
    <w:rsid w:val="003D0844"/>
    <w:rsid w:val="003D241D"/>
    <w:rsid w:val="003D24F4"/>
    <w:rsid w:val="003D372A"/>
    <w:rsid w:val="003D4726"/>
    <w:rsid w:val="003F114E"/>
    <w:rsid w:val="003F3BFC"/>
    <w:rsid w:val="004048BB"/>
    <w:rsid w:val="00404A58"/>
    <w:rsid w:val="00405125"/>
    <w:rsid w:val="00411E6E"/>
    <w:rsid w:val="0041484A"/>
    <w:rsid w:val="004162D4"/>
    <w:rsid w:val="004203CD"/>
    <w:rsid w:val="00420F30"/>
    <w:rsid w:val="004235FA"/>
    <w:rsid w:val="00437177"/>
    <w:rsid w:val="004410E6"/>
    <w:rsid w:val="00441EF8"/>
    <w:rsid w:val="00442E8C"/>
    <w:rsid w:val="00447A13"/>
    <w:rsid w:val="00464264"/>
    <w:rsid w:val="00477CDA"/>
    <w:rsid w:val="00483B17"/>
    <w:rsid w:val="0048452E"/>
    <w:rsid w:val="00486AE6"/>
    <w:rsid w:val="00490E9F"/>
    <w:rsid w:val="00495529"/>
    <w:rsid w:val="00496E20"/>
    <w:rsid w:val="0049776A"/>
    <w:rsid w:val="004A47FC"/>
    <w:rsid w:val="004B236C"/>
    <w:rsid w:val="004B33CD"/>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0B6"/>
    <w:rsid w:val="00520E4B"/>
    <w:rsid w:val="00522CCA"/>
    <w:rsid w:val="0052371C"/>
    <w:rsid w:val="00530AFF"/>
    <w:rsid w:val="005335CA"/>
    <w:rsid w:val="005339C0"/>
    <w:rsid w:val="00537F63"/>
    <w:rsid w:val="00547B29"/>
    <w:rsid w:val="005544C7"/>
    <w:rsid w:val="00557765"/>
    <w:rsid w:val="005611B2"/>
    <w:rsid w:val="005637DF"/>
    <w:rsid w:val="00564916"/>
    <w:rsid w:val="00567299"/>
    <w:rsid w:val="0057789F"/>
    <w:rsid w:val="00584569"/>
    <w:rsid w:val="00584B61"/>
    <w:rsid w:val="005915A6"/>
    <w:rsid w:val="00593CCA"/>
    <w:rsid w:val="005946B1"/>
    <w:rsid w:val="005968E0"/>
    <w:rsid w:val="005A1C35"/>
    <w:rsid w:val="005A1FCC"/>
    <w:rsid w:val="005A3E9A"/>
    <w:rsid w:val="005B1070"/>
    <w:rsid w:val="005B21C2"/>
    <w:rsid w:val="005B58C6"/>
    <w:rsid w:val="005B62BC"/>
    <w:rsid w:val="005B6A19"/>
    <w:rsid w:val="005C1A8B"/>
    <w:rsid w:val="005C6D9E"/>
    <w:rsid w:val="005C6DD2"/>
    <w:rsid w:val="005E6102"/>
    <w:rsid w:val="005F62A4"/>
    <w:rsid w:val="00603AED"/>
    <w:rsid w:val="00604C05"/>
    <w:rsid w:val="006117C5"/>
    <w:rsid w:val="0061388C"/>
    <w:rsid w:val="0061431E"/>
    <w:rsid w:val="006169BE"/>
    <w:rsid w:val="0061711C"/>
    <w:rsid w:val="006220CF"/>
    <w:rsid w:val="00635A91"/>
    <w:rsid w:val="0064174E"/>
    <w:rsid w:val="006418CC"/>
    <w:rsid w:val="00645167"/>
    <w:rsid w:val="00647510"/>
    <w:rsid w:val="006514AC"/>
    <w:rsid w:val="00652DBF"/>
    <w:rsid w:val="0065574F"/>
    <w:rsid w:val="006637BF"/>
    <w:rsid w:val="00663876"/>
    <w:rsid w:val="00664926"/>
    <w:rsid w:val="00670B5B"/>
    <w:rsid w:val="006724FD"/>
    <w:rsid w:val="00672835"/>
    <w:rsid w:val="0067483B"/>
    <w:rsid w:val="0068048C"/>
    <w:rsid w:val="00682C70"/>
    <w:rsid w:val="00685480"/>
    <w:rsid w:val="00686051"/>
    <w:rsid w:val="00687D85"/>
    <w:rsid w:val="00691A6F"/>
    <w:rsid w:val="006935EE"/>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D774D"/>
    <w:rsid w:val="006E06D7"/>
    <w:rsid w:val="006E1931"/>
    <w:rsid w:val="006E3B46"/>
    <w:rsid w:val="006E4251"/>
    <w:rsid w:val="006E4950"/>
    <w:rsid w:val="006E65DD"/>
    <w:rsid w:val="006F2593"/>
    <w:rsid w:val="006F33A0"/>
    <w:rsid w:val="006F36B9"/>
    <w:rsid w:val="006F684B"/>
    <w:rsid w:val="006F6A5B"/>
    <w:rsid w:val="006F6ADE"/>
    <w:rsid w:val="007014B6"/>
    <w:rsid w:val="00707839"/>
    <w:rsid w:val="00710BDC"/>
    <w:rsid w:val="007153AE"/>
    <w:rsid w:val="00715DF3"/>
    <w:rsid w:val="007250CA"/>
    <w:rsid w:val="007325D9"/>
    <w:rsid w:val="00732CEB"/>
    <w:rsid w:val="0073362B"/>
    <w:rsid w:val="00734E8E"/>
    <w:rsid w:val="00737DF2"/>
    <w:rsid w:val="007553C3"/>
    <w:rsid w:val="00777EEE"/>
    <w:rsid w:val="00782B55"/>
    <w:rsid w:val="0078502B"/>
    <w:rsid w:val="00790AEF"/>
    <w:rsid w:val="00792E35"/>
    <w:rsid w:val="00796971"/>
    <w:rsid w:val="007A0E5F"/>
    <w:rsid w:val="007A0ECF"/>
    <w:rsid w:val="007A2BD0"/>
    <w:rsid w:val="007A3397"/>
    <w:rsid w:val="007B1D68"/>
    <w:rsid w:val="007B24B7"/>
    <w:rsid w:val="007B5132"/>
    <w:rsid w:val="007C3EFC"/>
    <w:rsid w:val="007D1DC5"/>
    <w:rsid w:val="007D61C4"/>
    <w:rsid w:val="007D66FB"/>
    <w:rsid w:val="007D6D2A"/>
    <w:rsid w:val="007E1A78"/>
    <w:rsid w:val="007E1D90"/>
    <w:rsid w:val="007F1DFE"/>
    <w:rsid w:val="007F4371"/>
    <w:rsid w:val="007F5FCF"/>
    <w:rsid w:val="00801409"/>
    <w:rsid w:val="00807A48"/>
    <w:rsid w:val="008113C1"/>
    <w:rsid w:val="008209BF"/>
    <w:rsid w:val="00822752"/>
    <w:rsid w:val="0083012A"/>
    <w:rsid w:val="00837CFD"/>
    <w:rsid w:val="00860B7F"/>
    <w:rsid w:val="0086779A"/>
    <w:rsid w:val="00873099"/>
    <w:rsid w:val="008751A2"/>
    <w:rsid w:val="00875633"/>
    <w:rsid w:val="0088106E"/>
    <w:rsid w:val="0088142F"/>
    <w:rsid w:val="00881BCD"/>
    <w:rsid w:val="00881C22"/>
    <w:rsid w:val="008869D3"/>
    <w:rsid w:val="00887AC2"/>
    <w:rsid w:val="00891FA1"/>
    <w:rsid w:val="00895F3D"/>
    <w:rsid w:val="00897C0F"/>
    <w:rsid w:val="008A1DF2"/>
    <w:rsid w:val="008A1F77"/>
    <w:rsid w:val="008B2BB7"/>
    <w:rsid w:val="008B3DE3"/>
    <w:rsid w:val="008B4AC2"/>
    <w:rsid w:val="008B5A1F"/>
    <w:rsid w:val="008C0541"/>
    <w:rsid w:val="008C11D6"/>
    <w:rsid w:val="008C6D44"/>
    <w:rsid w:val="008C79A0"/>
    <w:rsid w:val="008E07EA"/>
    <w:rsid w:val="008E1DAE"/>
    <w:rsid w:val="008E773D"/>
    <w:rsid w:val="008E79E1"/>
    <w:rsid w:val="008F016E"/>
    <w:rsid w:val="008F1866"/>
    <w:rsid w:val="008F3B41"/>
    <w:rsid w:val="008F3D6F"/>
    <w:rsid w:val="008F43F4"/>
    <w:rsid w:val="008F75BF"/>
    <w:rsid w:val="00906BF0"/>
    <w:rsid w:val="00906DAD"/>
    <w:rsid w:val="009102D1"/>
    <w:rsid w:val="009105BD"/>
    <w:rsid w:val="00914883"/>
    <w:rsid w:val="00917580"/>
    <w:rsid w:val="00917882"/>
    <w:rsid w:val="00922100"/>
    <w:rsid w:val="00923D0C"/>
    <w:rsid w:val="00926516"/>
    <w:rsid w:val="00932AA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0ECF"/>
    <w:rsid w:val="009732C2"/>
    <w:rsid w:val="009808C0"/>
    <w:rsid w:val="00984AE1"/>
    <w:rsid w:val="0098510D"/>
    <w:rsid w:val="009928EE"/>
    <w:rsid w:val="00994C39"/>
    <w:rsid w:val="009A084A"/>
    <w:rsid w:val="009A24CB"/>
    <w:rsid w:val="009A2F72"/>
    <w:rsid w:val="009A42AB"/>
    <w:rsid w:val="009A531E"/>
    <w:rsid w:val="009A600F"/>
    <w:rsid w:val="009A68AC"/>
    <w:rsid w:val="009A7AA0"/>
    <w:rsid w:val="009B0091"/>
    <w:rsid w:val="009B1B20"/>
    <w:rsid w:val="009B45F1"/>
    <w:rsid w:val="009B50BA"/>
    <w:rsid w:val="009B7631"/>
    <w:rsid w:val="009C3AFA"/>
    <w:rsid w:val="009D5839"/>
    <w:rsid w:val="009D6F07"/>
    <w:rsid w:val="009D7134"/>
    <w:rsid w:val="009E5D25"/>
    <w:rsid w:val="009F10B9"/>
    <w:rsid w:val="009F1986"/>
    <w:rsid w:val="009F2555"/>
    <w:rsid w:val="009F26F8"/>
    <w:rsid w:val="009F5FEF"/>
    <w:rsid w:val="00A007DE"/>
    <w:rsid w:val="00A01CB3"/>
    <w:rsid w:val="00A03BF9"/>
    <w:rsid w:val="00A05660"/>
    <w:rsid w:val="00A11138"/>
    <w:rsid w:val="00A134BC"/>
    <w:rsid w:val="00A22EBF"/>
    <w:rsid w:val="00A2349D"/>
    <w:rsid w:val="00A24F7B"/>
    <w:rsid w:val="00A26188"/>
    <w:rsid w:val="00A3313B"/>
    <w:rsid w:val="00A33526"/>
    <w:rsid w:val="00A359EA"/>
    <w:rsid w:val="00A37035"/>
    <w:rsid w:val="00A37268"/>
    <w:rsid w:val="00A40CA3"/>
    <w:rsid w:val="00A41082"/>
    <w:rsid w:val="00A43AB8"/>
    <w:rsid w:val="00A5242B"/>
    <w:rsid w:val="00A5497D"/>
    <w:rsid w:val="00A57B80"/>
    <w:rsid w:val="00A610E3"/>
    <w:rsid w:val="00A6504D"/>
    <w:rsid w:val="00A767CD"/>
    <w:rsid w:val="00A855E8"/>
    <w:rsid w:val="00A858C0"/>
    <w:rsid w:val="00A902D2"/>
    <w:rsid w:val="00A91284"/>
    <w:rsid w:val="00A930B3"/>
    <w:rsid w:val="00A943B8"/>
    <w:rsid w:val="00A96A8A"/>
    <w:rsid w:val="00AA32BA"/>
    <w:rsid w:val="00AA5F49"/>
    <w:rsid w:val="00AB2933"/>
    <w:rsid w:val="00AB2F4C"/>
    <w:rsid w:val="00AB3BE4"/>
    <w:rsid w:val="00AB4385"/>
    <w:rsid w:val="00AB48F9"/>
    <w:rsid w:val="00AB7C6A"/>
    <w:rsid w:val="00AD296C"/>
    <w:rsid w:val="00AD48DE"/>
    <w:rsid w:val="00AD558A"/>
    <w:rsid w:val="00AD74D3"/>
    <w:rsid w:val="00AE1B69"/>
    <w:rsid w:val="00AE1DBA"/>
    <w:rsid w:val="00AE1DE8"/>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98D"/>
    <w:rsid w:val="00B154B8"/>
    <w:rsid w:val="00B169C2"/>
    <w:rsid w:val="00B23270"/>
    <w:rsid w:val="00B2370D"/>
    <w:rsid w:val="00B24706"/>
    <w:rsid w:val="00B2622F"/>
    <w:rsid w:val="00B27A75"/>
    <w:rsid w:val="00B27E11"/>
    <w:rsid w:val="00B3088D"/>
    <w:rsid w:val="00B32663"/>
    <w:rsid w:val="00B37EDB"/>
    <w:rsid w:val="00B40CDE"/>
    <w:rsid w:val="00B502CA"/>
    <w:rsid w:val="00B54010"/>
    <w:rsid w:val="00B5547E"/>
    <w:rsid w:val="00B56900"/>
    <w:rsid w:val="00B62F8C"/>
    <w:rsid w:val="00B66190"/>
    <w:rsid w:val="00B66985"/>
    <w:rsid w:val="00B6726D"/>
    <w:rsid w:val="00B7159A"/>
    <w:rsid w:val="00B72771"/>
    <w:rsid w:val="00B73CD5"/>
    <w:rsid w:val="00B75B44"/>
    <w:rsid w:val="00B77068"/>
    <w:rsid w:val="00B83352"/>
    <w:rsid w:val="00B87C5E"/>
    <w:rsid w:val="00B911D8"/>
    <w:rsid w:val="00B944E0"/>
    <w:rsid w:val="00B97CBF"/>
    <w:rsid w:val="00B97FDB"/>
    <w:rsid w:val="00BA4F7B"/>
    <w:rsid w:val="00BA6796"/>
    <w:rsid w:val="00BB0FDD"/>
    <w:rsid w:val="00BB458F"/>
    <w:rsid w:val="00BB652D"/>
    <w:rsid w:val="00BC0DA7"/>
    <w:rsid w:val="00BC4000"/>
    <w:rsid w:val="00BC528B"/>
    <w:rsid w:val="00BC67AE"/>
    <w:rsid w:val="00BD2C2F"/>
    <w:rsid w:val="00BD3B78"/>
    <w:rsid w:val="00BD44FF"/>
    <w:rsid w:val="00BD7E7E"/>
    <w:rsid w:val="00BE1E8D"/>
    <w:rsid w:val="00BE20EA"/>
    <w:rsid w:val="00BE31F5"/>
    <w:rsid w:val="00BE39C6"/>
    <w:rsid w:val="00BE3DB6"/>
    <w:rsid w:val="00BE4FDE"/>
    <w:rsid w:val="00BE5D71"/>
    <w:rsid w:val="00BF2879"/>
    <w:rsid w:val="00C01FBC"/>
    <w:rsid w:val="00C03B9F"/>
    <w:rsid w:val="00C04AFD"/>
    <w:rsid w:val="00C04BCA"/>
    <w:rsid w:val="00C0594E"/>
    <w:rsid w:val="00C11E90"/>
    <w:rsid w:val="00C137BE"/>
    <w:rsid w:val="00C15227"/>
    <w:rsid w:val="00C160B6"/>
    <w:rsid w:val="00C16EA5"/>
    <w:rsid w:val="00C1744E"/>
    <w:rsid w:val="00C20E2C"/>
    <w:rsid w:val="00C22543"/>
    <w:rsid w:val="00C232BF"/>
    <w:rsid w:val="00C245E0"/>
    <w:rsid w:val="00C25B84"/>
    <w:rsid w:val="00C34C92"/>
    <w:rsid w:val="00C3748B"/>
    <w:rsid w:val="00C37945"/>
    <w:rsid w:val="00C46AC5"/>
    <w:rsid w:val="00C51E10"/>
    <w:rsid w:val="00C54232"/>
    <w:rsid w:val="00C54790"/>
    <w:rsid w:val="00C55F44"/>
    <w:rsid w:val="00C56B29"/>
    <w:rsid w:val="00C603DC"/>
    <w:rsid w:val="00C64DC4"/>
    <w:rsid w:val="00C6553C"/>
    <w:rsid w:val="00C6710B"/>
    <w:rsid w:val="00C777E6"/>
    <w:rsid w:val="00C83081"/>
    <w:rsid w:val="00C874D7"/>
    <w:rsid w:val="00C87E23"/>
    <w:rsid w:val="00C90FE7"/>
    <w:rsid w:val="00C94BE7"/>
    <w:rsid w:val="00C9726A"/>
    <w:rsid w:val="00CA114C"/>
    <w:rsid w:val="00CB0DE2"/>
    <w:rsid w:val="00CB4BF2"/>
    <w:rsid w:val="00CC0946"/>
    <w:rsid w:val="00CC1823"/>
    <w:rsid w:val="00CC4748"/>
    <w:rsid w:val="00CC5A11"/>
    <w:rsid w:val="00CC7A31"/>
    <w:rsid w:val="00CD049E"/>
    <w:rsid w:val="00CD124B"/>
    <w:rsid w:val="00CD4E7B"/>
    <w:rsid w:val="00CD51E1"/>
    <w:rsid w:val="00CE16FD"/>
    <w:rsid w:val="00CE56A8"/>
    <w:rsid w:val="00CE7729"/>
    <w:rsid w:val="00CE7752"/>
    <w:rsid w:val="00CF0E71"/>
    <w:rsid w:val="00CF2EF6"/>
    <w:rsid w:val="00D0122E"/>
    <w:rsid w:val="00D01A9D"/>
    <w:rsid w:val="00D023D4"/>
    <w:rsid w:val="00D039C2"/>
    <w:rsid w:val="00D1333D"/>
    <w:rsid w:val="00D15ACF"/>
    <w:rsid w:val="00D16300"/>
    <w:rsid w:val="00D17875"/>
    <w:rsid w:val="00D20A52"/>
    <w:rsid w:val="00D21392"/>
    <w:rsid w:val="00D22270"/>
    <w:rsid w:val="00D234FC"/>
    <w:rsid w:val="00D2482F"/>
    <w:rsid w:val="00D24FCF"/>
    <w:rsid w:val="00D27237"/>
    <w:rsid w:val="00D309AE"/>
    <w:rsid w:val="00D35057"/>
    <w:rsid w:val="00D43018"/>
    <w:rsid w:val="00D4608D"/>
    <w:rsid w:val="00D469F4"/>
    <w:rsid w:val="00D47576"/>
    <w:rsid w:val="00D54CEC"/>
    <w:rsid w:val="00D611D9"/>
    <w:rsid w:val="00D6209D"/>
    <w:rsid w:val="00D631A2"/>
    <w:rsid w:val="00D636E1"/>
    <w:rsid w:val="00D636E2"/>
    <w:rsid w:val="00D65F53"/>
    <w:rsid w:val="00D71FCB"/>
    <w:rsid w:val="00D730B7"/>
    <w:rsid w:val="00D84DBC"/>
    <w:rsid w:val="00D87157"/>
    <w:rsid w:val="00DA348D"/>
    <w:rsid w:val="00DA3F7A"/>
    <w:rsid w:val="00DA55C0"/>
    <w:rsid w:val="00DA5ED6"/>
    <w:rsid w:val="00DA72F5"/>
    <w:rsid w:val="00DB2E8B"/>
    <w:rsid w:val="00DB35CE"/>
    <w:rsid w:val="00DB5A7C"/>
    <w:rsid w:val="00DB69CE"/>
    <w:rsid w:val="00DB7CD0"/>
    <w:rsid w:val="00DC09C6"/>
    <w:rsid w:val="00DC1116"/>
    <w:rsid w:val="00DC2CFE"/>
    <w:rsid w:val="00DC3887"/>
    <w:rsid w:val="00DD23BA"/>
    <w:rsid w:val="00DD3B6C"/>
    <w:rsid w:val="00DD4BAB"/>
    <w:rsid w:val="00DD72D7"/>
    <w:rsid w:val="00DD7869"/>
    <w:rsid w:val="00DE25AF"/>
    <w:rsid w:val="00DE328D"/>
    <w:rsid w:val="00DF37B5"/>
    <w:rsid w:val="00DF44A0"/>
    <w:rsid w:val="00DF715E"/>
    <w:rsid w:val="00E01484"/>
    <w:rsid w:val="00E01E46"/>
    <w:rsid w:val="00E032AF"/>
    <w:rsid w:val="00E0527F"/>
    <w:rsid w:val="00E05624"/>
    <w:rsid w:val="00E06CCE"/>
    <w:rsid w:val="00E14DCB"/>
    <w:rsid w:val="00E15B0E"/>
    <w:rsid w:val="00E16077"/>
    <w:rsid w:val="00E17074"/>
    <w:rsid w:val="00E20127"/>
    <w:rsid w:val="00E21FA2"/>
    <w:rsid w:val="00E240DC"/>
    <w:rsid w:val="00E249ED"/>
    <w:rsid w:val="00E24FA6"/>
    <w:rsid w:val="00E265DC"/>
    <w:rsid w:val="00E26D03"/>
    <w:rsid w:val="00E30D64"/>
    <w:rsid w:val="00E35E84"/>
    <w:rsid w:val="00E46969"/>
    <w:rsid w:val="00E47229"/>
    <w:rsid w:val="00E52A2D"/>
    <w:rsid w:val="00E57242"/>
    <w:rsid w:val="00E61773"/>
    <w:rsid w:val="00E63B7D"/>
    <w:rsid w:val="00E674D0"/>
    <w:rsid w:val="00E715D1"/>
    <w:rsid w:val="00E71ABE"/>
    <w:rsid w:val="00E92E30"/>
    <w:rsid w:val="00E970FD"/>
    <w:rsid w:val="00EA1A30"/>
    <w:rsid w:val="00EA2998"/>
    <w:rsid w:val="00EA6360"/>
    <w:rsid w:val="00EA73AB"/>
    <w:rsid w:val="00EB0CCB"/>
    <w:rsid w:val="00EB1D63"/>
    <w:rsid w:val="00EB49A2"/>
    <w:rsid w:val="00EB5CFF"/>
    <w:rsid w:val="00EB5F77"/>
    <w:rsid w:val="00EC05CA"/>
    <w:rsid w:val="00EC5DE9"/>
    <w:rsid w:val="00ED2144"/>
    <w:rsid w:val="00EE0EF3"/>
    <w:rsid w:val="00EE219D"/>
    <w:rsid w:val="00EE23CF"/>
    <w:rsid w:val="00EF060D"/>
    <w:rsid w:val="00EF085A"/>
    <w:rsid w:val="00F0030A"/>
    <w:rsid w:val="00F0645E"/>
    <w:rsid w:val="00F07F2C"/>
    <w:rsid w:val="00F13558"/>
    <w:rsid w:val="00F13AA1"/>
    <w:rsid w:val="00F14686"/>
    <w:rsid w:val="00F14D41"/>
    <w:rsid w:val="00F16092"/>
    <w:rsid w:val="00F1654E"/>
    <w:rsid w:val="00F17A82"/>
    <w:rsid w:val="00F2078D"/>
    <w:rsid w:val="00F21896"/>
    <w:rsid w:val="00F22723"/>
    <w:rsid w:val="00F27BF0"/>
    <w:rsid w:val="00F30586"/>
    <w:rsid w:val="00F33FFD"/>
    <w:rsid w:val="00F34AE0"/>
    <w:rsid w:val="00F41248"/>
    <w:rsid w:val="00F413F9"/>
    <w:rsid w:val="00F46587"/>
    <w:rsid w:val="00F46FD3"/>
    <w:rsid w:val="00F47F92"/>
    <w:rsid w:val="00F560B2"/>
    <w:rsid w:val="00F56473"/>
    <w:rsid w:val="00F62446"/>
    <w:rsid w:val="00F63C12"/>
    <w:rsid w:val="00F641F3"/>
    <w:rsid w:val="00F661B0"/>
    <w:rsid w:val="00F6715F"/>
    <w:rsid w:val="00F72C2F"/>
    <w:rsid w:val="00F80296"/>
    <w:rsid w:val="00F80529"/>
    <w:rsid w:val="00F80EA1"/>
    <w:rsid w:val="00F843B9"/>
    <w:rsid w:val="00F864DE"/>
    <w:rsid w:val="00F86AE0"/>
    <w:rsid w:val="00F9130A"/>
    <w:rsid w:val="00F913D8"/>
    <w:rsid w:val="00F9574A"/>
    <w:rsid w:val="00F96C67"/>
    <w:rsid w:val="00FA0901"/>
    <w:rsid w:val="00FA0921"/>
    <w:rsid w:val="00FA32B5"/>
    <w:rsid w:val="00FA3317"/>
    <w:rsid w:val="00FA51E2"/>
    <w:rsid w:val="00FA5DB8"/>
    <w:rsid w:val="00FB6CEE"/>
    <w:rsid w:val="00FC321C"/>
    <w:rsid w:val="00FC5BB3"/>
    <w:rsid w:val="00FC7609"/>
    <w:rsid w:val="00FD337F"/>
    <w:rsid w:val="00FD4F1C"/>
    <w:rsid w:val="00FD5679"/>
    <w:rsid w:val="00FD62A8"/>
    <w:rsid w:val="00FD78F0"/>
    <w:rsid w:val="00FE1BB4"/>
    <w:rsid w:val="00FF3E12"/>
    <w:rsid w:val="00FF3E4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6B2E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C67AE"/>
    <w:rPr>
      <w:rFonts w:ascii="Arial" w:hAnsi="Arial"/>
      <w:szCs w:val="24"/>
      <w:lang w:val="en-GB" w:eastAsia="en-US"/>
    </w:rPr>
  </w:style>
  <w:style w:type="paragraph" w:styleId="Heading1">
    <w:name w:val="heading 1"/>
    <w:basedOn w:val="Normal"/>
    <w:next w:val="BodyText"/>
    <w:link w:val="Heading1Char"/>
    <w:uiPriority w:val="99"/>
    <w:qFormat/>
    <w:rsid w:val="00F9574A"/>
    <w:pPr>
      <w:keepNext/>
      <w:numPr>
        <w:numId w:val="1"/>
      </w:numPr>
      <w:tabs>
        <w:tab w:val="clear" w:pos="360"/>
        <w:tab w:val="num" w:pos="432"/>
        <w:tab w:val="left" w:pos="567"/>
      </w:tabs>
      <w:spacing w:before="240" w:after="240"/>
      <w:ind w:left="432" w:hanging="432"/>
      <w:outlineLvl w:val="0"/>
    </w:pPr>
    <w:rPr>
      <w:b/>
      <w:caps/>
      <w:kern w:val="28"/>
      <w:sz w:val="28"/>
      <w:szCs w:val="20"/>
      <w:lang w:eastAsia="de-DE"/>
    </w:rPr>
  </w:style>
  <w:style w:type="paragraph" w:styleId="Heading2">
    <w:name w:val="heading 2"/>
    <w:basedOn w:val="Normal"/>
    <w:next w:val="BodyText"/>
    <w:link w:val="Heading2Char"/>
    <w:uiPriority w:val="99"/>
    <w:qFormat/>
    <w:rsid w:val="006B7E32"/>
    <w:pPr>
      <w:numPr>
        <w:ilvl w:val="1"/>
        <w:numId w:val="1"/>
      </w:numPr>
      <w:tabs>
        <w:tab w:val="clear" w:pos="360"/>
        <w:tab w:val="left" w:pos="851"/>
      </w:tabs>
      <w:spacing w:before="120" w:after="120"/>
      <w:ind w:left="851" w:hanging="851"/>
      <w:outlineLvl w:val="1"/>
    </w:pPr>
    <w:rPr>
      <w:b/>
    </w:rPr>
  </w:style>
  <w:style w:type="paragraph" w:styleId="Heading3">
    <w:name w:val="heading 3"/>
    <w:basedOn w:val="Normal"/>
    <w:next w:val="BodyTextFirstIndent"/>
    <w:link w:val="Heading3Char"/>
    <w:uiPriority w:val="99"/>
    <w:qFormat/>
    <w:rsid w:val="00B2370D"/>
    <w:pPr>
      <w:keepNext/>
      <w:numPr>
        <w:ilvl w:val="2"/>
        <w:numId w:val="1"/>
      </w:numPr>
      <w:tabs>
        <w:tab w:val="clear" w:pos="360"/>
        <w:tab w:val="left" w:pos="851"/>
        <w:tab w:val="num" w:pos="1800"/>
      </w:tabs>
      <w:spacing w:before="120" w:after="120"/>
      <w:ind w:left="851" w:hanging="851"/>
      <w:outlineLvl w:val="2"/>
    </w:pPr>
    <w:rPr>
      <w:szCs w:val="20"/>
      <w:lang w:eastAsia="de-DE"/>
    </w:rPr>
  </w:style>
  <w:style w:type="paragraph" w:styleId="Heading4">
    <w:name w:val="heading 4"/>
    <w:basedOn w:val="Normal"/>
    <w:next w:val="BodyTextIndent2"/>
    <w:link w:val="Heading4Char"/>
    <w:uiPriority w:val="99"/>
    <w:qFormat/>
    <w:rsid w:val="002D35CC"/>
    <w:pPr>
      <w:keepNext/>
      <w:numPr>
        <w:ilvl w:val="3"/>
        <w:numId w:val="1"/>
      </w:numPr>
      <w:tabs>
        <w:tab w:val="clear" w:pos="360"/>
        <w:tab w:val="num" w:pos="864"/>
        <w:tab w:val="left" w:pos="1134"/>
      </w:tabs>
      <w:spacing w:before="120" w:after="120"/>
      <w:ind w:left="864" w:hanging="864"/>
      <w:outlineLvl w:val="3"/>
    </w:pPr>
    <w:rPr>
      <w:i/>
      <w:szCs w:val="20"/>
      <w:lang w:val="en-US" w:eastAsia="de-DE"/>
    </w:rPr>
  </w:style>
  <w:style w:type="paragraph" w:styleId="Heading5">
    <w:name w:val="heading 5"/>
    <w:basedOn w:val="Normal"/>
    <w:next w:val="Normal"/>
    <w:link w:val="Heading5Char"/>
    <w:uiPriority w:val="99"/>
    <w:qFormat/>
    <w:rsid w:val="002D35CC"/>
    <w:pPr>
      <w:numPr>
        <w:ilvl w:val="4"/>
        <w:numId w:val="1"/>
      </w:numPr>
      <w:tabs>
        <w:tab w:val="clear" w:pos="360"/>
        <w:tab w:val="num" w:pos="1008"/>
      </w:tabs>
      <w:spacing w:before="240" w:after="60"/>
      <w:ind w:left="1008" w:hanging="1008"/>
      <w:outlineLvl w:val="4"/>
    </w:pPr>
    <w:rPr>
      <w:szCs w:val="20"/>
      <w:lang w:val="de-DE" w:eastAsia="de-DE"/>
    </w:rPr>
  </w:style>
  <w:style w:type="paragraph" w:styleId="Heading6">
    <w:name w:val="heading 6"/>
    <w:basedOn w:val="Normal"/>
    <w:next w:val="Normal"/>
    <w:link w:val="Heading6Char"/>
    <w:uiPriority w:val="99"/>
    <w:qFormat/>
    <w:rsid w:val="002D35CC"/>
    <w:pPr>
      <w:numPr>
        <w:ilvl w:val="5"/>
        <w:numId w:val="1"/>
      </w:numPr>
      <w:tabs>
        <w:tab w:val="clear" w:pos="360"/>
        <w:tab w:val="num" w:pos="1152"/>
      </w:tabs>
      <w:spacing w:before="240" w:after="60"/>
      <w:ind w:left="1152" w:hanging="1152"/>
      <w:outlineLvl w:val="5"/>
    </w:pPr>
    <w:rPr>
      <w:i/>
      <w:szCs w:val="20"/>
      <w:lang w:val="de-DE" w:eastAsia="de-DE"/>
    </w:rPr>
  </w:style>
  <w:style w:type="paragraph" w:styleId="Heading7">
    <w:name w:val="heading 7"/>
    <w:basedOn w:val="Normal"/>
    <w:next w:val="Normal"/>
    <w:link w:val="Heading7Char"/>
    <w:uiPriority w:val="99"/>
    <w:qFormat/>
    <w:rsid w:val="002D35CC"/>
    <w:pPr>
      <w:numPr>
        <w:ilvl w:val="6"/>
        <w:numId w:val="1"/>
      </w:numPr>
      <w:tabs>
        <w:tab w:val="clear" w:pos="360"/>
        <w:tab w:val="num" w:pos="1296"/>
      </w:tabs>
      <w:spacing w:before="240" w:after="60"/>
      <w:ind w:left="1296" w:hanging="1296"/>
      <w:outlineLvl w:val="6"/>
    </w:pPr>
    <w:rPr>
      <w:szCs w:val="20"/>
      <w:lang w:val="de-DE" w:eastAsia="de-DE"/>
    </w:rPr>
  </w:style>
  <w:style w:type="paragraph" w:styleId="Heading8">
    <w:name w:val="heading 8"/>
    <w:basedOn w:val="Normal"/>
    <w:next w:val="Normal"/>
    <w:link w:val="Heading8Char"/>
    <w:uiPriority w:val="99"/>
    <w:qFormat/>
    <w:rsid w:val="002D35CC"/>
    <w:pPr>
      <w:numPr>
        <w:ilvl w:val="7"/>
        <w:numId w:val="1"/>
      </w:numPr>
      <w:tabs>
        <w:tab w:val="clear" w:pos="360"/>
        <w:tab w:val="num" w:pos="1440"/>
      </w:tabs>
      <w:spacing w:before="240" w:after="60"/>
      <w:ind w:left="1440" w:hanging="1440"/>
      <w:outlineLvl w:val="7"/>
    </w:pPr>
    <w:rPr>
      <w:i/>
      <w:szCs w:val="20"/>
      <w:lang w:val="de-DE" w:eastAsia="de-DE"/>
    </w:rPr>
  </w:style>
  <w:style w:type="paragraph" w:styleId="Heading9">
    <w:name w:val="heading 9"/>
    <w:basedOn w:val="Normal"/>
    <w:next w:val="Normal"/>
    <w:link w:val="Heading9Char"/>
    <w:uiPriority w:val="99"/>
    <w:qFormat/>
    <w:rsid w:val="002D35CC"/>
    <w:pPr>
      <w:numPr>
        <w:ilvl w:val="8"/>
        <w:numId w:val="1"/>
      </w:numPr>
      <w:tabs>
        <w:tab w:val="clear" w:pos="360"/>
        <w:tab w:val="num" w:pos="1584"/>
      </w:tabs>
      <w:spacing w:before="240" w:after="60"/>
      <w:ind w:left="1584" w:hanging="1584"/>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E5F"/>
    <w:rPr>
      <w:rFonts w:ascii="Arial" w:hAnsi="Arial" w:cs="Times New Roman"/>
      <w:b/>
      <w:caps/>
      <w:kern w:val="28"/>
      <w:sz w:val="28"/>
      <w:lang w:val="en-GB" w:eastAsia="de-DE" w:bidi="ar-SA"/>
    </w:rPr>
  </w:style>
  <w:style w:type="character" w:customStyle="1" w:styleId="Heading2Char">
    <w:name w:val="Heading 2 Char"/>
    <w:basedOn w:val="DefaultParagraphFont"/>
    <w:link w:val="Heading2"/>
    <w:uiPriority w:val="99"/>
    <w:semiHidden/>
    <w:locked/>
    <w:rsid w:val="007A0E5F"/>
    <w:rPr>
      <w:rFonts w:ascii="Arial" w:hAnsi="Arial" w:cs="Times New Roman"/>
      <w:b/>
      <w:sz w:val="24"/>
      <w:szCs w:val="24"/>
      <w:lang w:val="en-GB" w:eastAsia="en-US" w:bidi="ar-SA"/>
    </w:rPr>
  </w:style>
  <w:style w:type="character" w:customStyle="1" w:styleId="Heading3Char">
    <w:name w:val="Heading 3 Char"/>
    <w:basedOn w:val="DefaultParagraphFont"/>
    <w:link w:val="Heading3"/>
    <w:uiPriority w:val="99"/>
    <w:semiHidden/>
    <w:locked/>
    <w:rsid w:val="007A0E5F"/>
    <w:rPr>
      <w:rFonts w:ascii="Arial" w:hAnsi="Arial" w:cs="Times New Roman"/>
      <w:sz w:val="22"/>
      <w:lang w:val="en-GB" w:eastAsia="de-DE" w:bidi="ar-SA"/>
    </w:rPr>
  </w:style>
  <w:style w:type="character" w:customStyle="1" w:styleId="Heading4Char">
    <w:name w:val="Heading 4 Char"/>
    <w:basedOn w:val="DefaultParagraphFont"/>
    <w:link w:val="Heading4"/>
    <w:uiPriority w:val="99"/>
    <w:semiHidden/>
    <w:locked/>
    <w:rsid w:val="007A0E5F"/>
    <w:rPr>
      <w:rFonts w:ascii="Arial" w:hAnsi="Arial" w:cs="Times New Roman"/>
      <w:i/>
      <w:sz w:val="22"/>
      <w:lang w:val="en-US" w:eastAsia="de-DE" w:bidi="ar-SA"/>
    </w:rPr>
  </w:style>
  <w:style w:type="character" w:customStyle="1" w:styleId="Heading5Char">
    <w:name w:val="Heading 5 Char"/>
    <w:basedOn w:val="DefaultParagraphFont"/>
    <w:link w:val="Heading5"/>
    <w:uiPriority w:val="99"/>
    <w:semiHidden/>
    <w:locked/>
    <w:rsid w:val="007A0E5F"/>
    <w:rPr>
      <w:rFonts w:ascii="Arial" w:hAnsi="Arial" w:cs="Times New Roman"/>
      <w:sz w:val="22"/>
      <w:lang w:val="de-DE" w:eastAsia="de-DE" w:bidi="ar-SA"/>
    </w:rPr>
  </w:style>
  <w:style w:type="character" w:customStyle="1" w:styleId="Heading6Char">
    <w:name w:val="Heading 6 Char"/>
    <w:basedOn w:val="DefaultParagraphFont"/>
    <w:link w:val="Heading6"/>
    <w:uiPriority w:val="99"/>
    <w:semiHidden/>
    <w:locked/>
    <w:rsid w:val="007A0E5F"/>
    <w:rPr>
      <w:rFonts w:ascii="Arial" w:hAnsi="Arial" w:cs="Times New Roman"/>
      <w:i/>
      <w:sz w:val="22"/>
      <w:lang w:val="de-DE" w:eastAsia="de-DE" w:bidi="ar-SA"/>
    </w:rPr>
  </w:style>
  <w:style w:type="character" w:customStyle="1" w:styleId="Heading7Char">
    <w:name w:val="Heading 7 Char"/>
    <w:basedOn w:val="DefaultParagraphFont"/>
    <w:link w:val="Heading7"/>
    <w:uiPriority w:val="99"/>
    <w:semiHidden/>
    <w:locked/>
    <w:rsid w:val="007A0E5F"/>
    <w:rPr>
      <w:rFonts w:ascii="Arial" w:hAnsi="Arial" w:cs="Times New Roman"/>
      <w:sz w:val="22"/>
      <w:lang w:val="de-DE" w:eastAsia="de-DE" w:bidi="ar-SA"/>
    </w:rPr>
  </w:style>
  <w:style w:type="character" w:customStyle="1" w:styleId="Heading8Char">
    <w:name w:val="Heading 8 Char"/>
    <w:basedOn w:val="DefaultParagraphFont"/>
    <w:link w:val="Heading8"/>
    <w:uiPriority w:val="99"/>
    <w:semiHidden/>
    <w:locked/>
    <w:rsid w:val="007A0E5F"/>
    <w:rPr>
      <w:rFonts w:ascii="Arial" w:hAnsi="Arial" w:cs="Times New Roman"/>
      <w:i/>
      <w:sz w:val="22"/>
      <w:lang w:val="de-DE" w:eastAsia="de-DE" w:bidi="ar-SA"/>
    </w:rPr>
  </w:style>
  <w:style w:type="character" w:customStyle="1" w:styleId="Heading9Char">
    <w:name w:val="Heading 9 Char"/>
    <w:basedOn w:val="DefaultParagraphFont"/>
    <w:link w:val="Heading9"/>
    <w:uiPriority w:val="99"/>
    <w:semiHidden/>
    <w:locked/>
    <w:rsid w:val="007A0E5F"/>
    <w:rPr>
      <w:rFonts w:ascii="Arial" w:hAnsi="Arial" w:cs="Times New Roman"/>
      <w:b/>
      <w:i/>
      <w:sz w:val="18"/>
      <w:lang w:val="de-DE" w:eastAsia="de-DE" w:bidi="ar-SA"/>
    </w:rPr>
  </w:style>
  <w:style w:type="paragraph" w:styleId="BodyText">
    <w:name w:val="Body Text"/>
    <w:basedOn w:val="Normal"/>
    <w:link w:val="BodyTextChar"/>
    <w:uiPriority w:val="99"/>
    <w:rsid w:val="002D35CC"/>
    <w:pPr>
      <w:spacing w:after="120"/>
      <w:jc w:val="both"/>
    </w:pPr>
  </w:style>
  <w:style w:type="character" w:customStyle="1" w:styleId="BodyTextChar">
    <w:name w:val="Body Text Char"/>
    <w:basedOn w:val="DefaultParagraphFont"/>
    <w:link w:val="BodyText"/>
    <w:uiPriority w:val="99"/>
    <w:locked/>
    <w:rsid w:val="002D35CC"/>
    <w:rPr>
      <w:rFonts w:ascii="Arial" w:hAnsi="Arial" w:cs="Times New Roman"/>
      <w:sz w:val="24"/>
      <w:szCs w:val="24"/>
      <w:lang w:eastAsia="en-US"/>
    </w:rPr>
  </w:style>
  <w:style w:type="paragraph" w:styleId="FootnoteText">
    <w:name w:val="footnote text"/>
    <w:basedOn w:val="Normal"/>
    <w:link w:val="FootnoteTextChar"/>
    <w:uiPriority w:val="99"/>
    <w:semiHidden/>
    <w:rsid w:val="002D35CC"/>
    <w:rPr>
      <w:sz w:val="20"/>
      <w:szCs w:val="20"/>
    </w:rPr>
  </w:style>
  <w:style w:type="character" w:customStyle="1" w:styleId="FootnoteTextChar">
    <w:name w:val="Footnote Text Char"/>
    <w:basedOn w:val="DefaultParagraphFont"/>
    <w:link w:val="FootnoteText"/>
    <w:uiPriority w:val="99"/>
    <w:semiHidden/>
    <w:locked/>
    <w:rsid w:val="007A0E5F"/>
    <w:rPr>
      <w:rFonts w:ascii="Arial" w:hAnsi="Arial" w:cs="Times New Roman"/>
      <w:sz w:val="20"/>
      <w:szCs w:val="20"/>
      <w:lang w:val="en-GB" w:eastAsia="en-US"/>
    </w:rPr>
  </w:style>
  <w:style w:type="character" w:styleId="FootnoteReference">
    <w:name w:val="footnote reference"/>
    <w:basedOn w:val="DefaultParagraphFont"/>
    <w:uiPriority w:val="99"/>
    <w:semiHidden/>
    <w:rsid w:val="002D35CC"/>
    <w:rPr>
      <w:rFonts w:cs="Times New Roman"/>
      <w:vertAlign w:val="superscript"/>
    </w:rPr>
  </w:style>
  <w:style w:type="paragraph" w:styleId="Header">
    <w:name w:val="header"/>
    <w:basedOn w:val="Normal"/>
    <w:link w:val="HeaderChar"/>
    <w:uiPriority w:val="99"/>
    <w:rsid w:val="002D35CC"/>
    <w:pPr>
      <w:tabs>
        <w:tab w:val="center" w:pos="4153"/>
        <w:tab w:val="right" w:pos="8306"/>
      </w:tabs>
    </w:pPr>
  </w:style>
  <w:style w:type="character" w:customStyle="1" w:styleId="HeaderChar">
    <w:name w:val="Header Char"/>
    <w:basedOn w:val="DefaultParagraphFont"/>
    <w:link w:val="Header"/>
    <w:uiPriority w:val="99"/>
    <w:locked/>
    <w:rsid w:val="00A134BC"/>
    <w:rPr>
      <w:rFonts w:ascii="Arial" w:hAnsi="Arial" w:cs="Times New Roman"/>
      <w:sz w:val="24"/>
      <w:szCs w:val="24"/>
      <w:lang w:val="en-GB" w:eastAsia="en-US"/>
    </w:rPr>
  </w:style>
  <w:style w:type="paragraph" w:styleId="Quote">
    <w:name w:val="Quote"/>
    <w:basedOn w:val="Normal"/>
    <w:link w:val="QuoteChar"/>
    <w:uiPriority w:val="99"/>
    <w:qFormat/>
    <w:rsid w:val="002D35CC"/>
    <w:pPr>
      <w:spacing w:before="60" w:after="60"/>
      <w:ind w:left="567" w:right="935"/>
      <w:jc w:val="both"/>
    </w:pPr>
    <w:rPr>
      <w:i/>
    </w:rPr>
  </w:style>
  <w:style w:type="character" w:customStyle="1" w:styleId="QuoteChar">
    <w:name w:val="Quote Char"/>
    <w:basedOn w:val="DefaultParagraphFont"/>
    <w:link w:val="Quote"/>
    <w:uiPriority w:val="99"/>
    <w:locked/>
    <w:rsid w:val="007A0E5F"/>
    <w:rPr>
      <w:rFonts w:ascii="Arial" w:hAnsi="Arial" w:cs="Times New Roman"/>
      <w:i/>
      <w:iCs/>
      <w:color w:val="000000"/>
      <w:sz w:val="24"/>
      <w:szCs w:val="24"/>
      <w:lang w:val="en-GB" w:eastAsia="en-US"/>
    </w:rPr>
  </w:style>
  <w:style w:type="paragraph" w:styleId="ListBullet">
    <w:name w:val="List Bullet"/>
    <w:basedOn w:val="Normal"/>
    <w:autoRedefine/>
    <w:uiPriority w:val="99"/>
    <w:rsid w:val="002D35CC"/>
    <w:pPr>
      <w:spacing w:before="60" w:after="80"/>
      <w:ind w:left="354"/>
    </w:pPr>
  </w:style>
  <w:style w:type="paragraph" w:styleId="Title">
    <w:name w:val="Title"/>
    <w:basedOn w:val="Normal"/>
    <w:link w:val="TitleChar"/>
    <w:uiPriority w:val="99"/>
    <w:qFormat/>
    <w:rsid w:val="002D35CC"/>
    <w:pPr>
      <w:spacing w:before="180" w:after="6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7A0E5F"/>
    <w:rPr>
      <w:rFonts w:ascii="Cambria" w:hAnsi="Cambria" w:cs="Times New Roman"/>
      <w:b/>
      <w:bCs/>
      <w:kern w:val="28"/>
      <w:sz w:val="32"/>
      <w:szCs w:val="32"/>
      <w:lang w:val="en-GB" w:eastAsia="en-US"/>
    </w:rPr>
  </w:style>
  <w:style w:type="paragraph" w:styleId="Footer">
    <w:name w:val="footer"/>
    <w:basedOn w:val="Normal"/>
    <w:link w:val="FooterChar"/>
    <w:uiPriority w:val="99"/>
    <w:rsid w:val="002D35CC"/>
    <w:pPr>
      <w:tabs>
        <w:tab w:val="center" w:pos="4153"/>
        <w:tab w:val="right" w:pos="8306"/>
      </w:tabs>
    </w:pPr>
  </w:style>
  <w:style w:type="character" w:customStyle="1" w:styleId="FooterChar">
    <w:name w:val="Footer Char"/>
    <w:basedOn w:val="DefaultParagraphFont"/>
    <w:link w:val="Footer"/>
    <w:uiPriority w:val="99"/>
    <w:semiHidden/>
    <w:locked/>
    <w:rsid w:val="007A0E5F"/>
    <w:rPr>
      <w:rFonts w:ascii="Arial" w:hAnsi="Arial" w:cs="Times New Roman"/>
      <w:sz w:val="24"/>
      <w:szCs w:val="24"/>
      <w:lang w:val="en-GB" w:eastAsia="en-US"/>
    </w:rPr>
  </w:style>
  <w:style w:type="character" w:styleId="PageNumber">
    <w:name w:val="page number"/>
    <w:basedOn w:val="DefaultParagraphFont"/>
    <w:uiPriority w:val="99"/>
    <w:rsid w:val="002D35CC"/>
    <w:rPr>
      <w:rFonts w:cs="Times New Roman"/>
    </w:rPr>
  </w:style>
  <w:style w:type="paragraph" w:styleId="BodyText2">
    <w:name w:val="Body Text 2"/>
    <w:basedOn w:val="Normal"/>
    <w:link w:val="BodyText2Char"/>
    <w:uiPriority w:val="99"/>
    <w:rsid w:val="002D35CC"/>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7A0E5F"/>
    <w:rPr>
      <w:rFonts w:ascii="Arial" w:hAnsi="Arial" w:cs="Times New Roman"/>
      <w:sz w:val="24"/>
      <w:szCs w:val="24"/>
      <w:lang w:val="en-GB" w:eastAsia="en-US"/>
    </w:rPr>
  </w:style>
  <w:style w:type="paragraph" w:styleId="BodyText3">
    <w:name w:val="Body Text 3"/>
    <w:basedOn w:val="Normal"/>
    <w:link w:val="BodyText3Char"/>
    <w:uiPriority w:val="99"/>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semiHidden/>
    <w:locked/>
    <w:rsid w:val="007A0E5F"/>
    <w:rPr>
      <w:rFonts w:ascii="Arial" w:hAnsi="Arial" w:cs="Times New Roman"/>
      <w:sz w:val="16"/>
      <w:szCs w:val="16"/>
      <w:lang w:val="en-GB" w:eastAsia="en-US"/>
    </w:rPr>
  </w:style>
  <w:style w:type="paragraph" w:styleId="Subtitle">
    <w:name w:val="Subtitle"/>
    <w:basedOn w:val="Normal"/>
    <w:link w:val="SubtitleChar"/>
    <w:uiPriority w:val="99"/>
    <w:qFormat/>
    <w:rsid w:val="002D35CC"/>
    <w:pPr>
      <w:spacing w:after="60"/>
      <w:jc w:val="center"/>
      <w:outlineLvl w:val="1"/>
    </w:pPr>
    <w:rPr>
      <w:rFonts w:cs="Arial"/>
    </w:rPr>
  </w:style>
  <w:style w:type="character" w:customStyle="1" w:styleId="SubtitleChar">
    <w:name w:val="Subtitle Char"/>
    <w:basedOn w:val="DefaultParagraphFont"/>
    <w:link w:val="Subtitle"/>
    <w:uiPriority w:val="99"/>
    <w:locked/>
    <w:rsid w:val="007A0E5F"/>
    <w:rPr>
      <w:rFonts w:ascii="Cambria" w:hAnsi="Cambria" w:cs="Times New Roman"/>
      <w:sz w:val="24"/>
      <w:szCs w:val="24"/>
      <w:lang w:val="en-GB" w:eastAsia="en-US"/>
    </w:rPr>
  </w:style>
  <w:style w:type="paragraph" w:styleId="TOC1">
    <w:name w:val="toc 1"/>
    <w:basedOn w:val="Normal"/>
    <w:next w:val="Normal"/>
    <w:autoRedefine/>
    <w:uiPriority w:val="9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99"/>
    <w:rsid w:val="00F9574A"/>
    <w:pPr>
      <w:tabs>
        <w:tab w:val="left" w:pos="851"/>
        <w:tab w:val="right" w:pos="9639"/>
      </w:tabs>
      <w:spacing w:before="240" w:after="120"/>
    </w:pPr>
    <w:rPr>
      <w:bCs/>
      <w:szCs w:val="20"/>
    </w:rPr>
  </w:style>
  <w:style w:type="paragraph" w:styleId="TOC3">
    <w:name w:val="toc 3"/>
    <w:basedOn w:val="Normal"/>
    <w:next w:val="Normal"/>
    <w:uiPriority w:val="99"/>
    <w:rsid w:val="002C0E50"/>
    <w:pPr>
      <w:tabs>
        <w:tab w:val="left" w:pos="1701"/>
        <w:tab w:val="right" w:pos="9639"/>
      </w:tabs>
      <w:ind w:left="851"/>
    </w:pPr>
    <w:rPr>
      <w:sz w:val="20"/>
      <w:szCs w:val="20"/>
    </w:rPr>
  </w:style>
  <w:style w:type="paragraph" w:styleId="TOC4">
    <w:name w:val="toc 4"/>
    <w:basedOn w:val="Normal"/>
    <w:next w:val="Normal"/>
    <w:autoRedefine/>
    <w:uiPriority w:val="99"/>
    <w:semiHidden/>
    <w:rsid w:val="002D35CC"/>
    <w:pPr>
      <w:ind w:left="480"/>
    </w:pPr>
    <w:rPr>
      <w:sz w:val="20"/>
      <w:szCs w:val="20"/>
    </w:rPr>
  </w:style>
  <w:style w:type="paragraph" w:styleId="TOC5">
    <w:name w:val="toc 5"/>
    <w:basedOn w:val="Normal"/>
    <w:next w:val="Normal"/>
    <w:autoRedefine/>
    <w:uiPriority w:val="99"/>
    <w:semiHidden/>
    <w:rsid w:val="002D35CC"/>
    <w:pPr>
      <w:ind w:left="720"/>
    </w:pPr>
    <w:rPr>
      <w:sz w:val="20"/>
      <w:szCs w:val="20"/>
    </w:rPr>
  </w:style>
  <w:style w:type="paragraph" w:styleId="TOC6">
    <w:name w:val="toc 6"/>
    <w:basedOn w:val="Normal"/>
    <w:next w:val="Normal"/>
    <w:autoRedefine/>
    <w:uiPriority w:val="99"/>
    <w:semiHidden/>
    <w:rsid w:val="002D35CC"/>
    <w:pPr>
      <w:ind w:left="960"/>
    </w:pPr>
    <w:rPr>
      <w:sz w:val="20"/>
      <w:szCs w:val="20"/>
    </w:rPr>
  </w:style>
  <w:style w:type="paragraph" w:styleId="TOC7">
    <w:name w:val="toc 7"/>
    <w:basedOn w:val="Normal"/>
    <w:next w:val="Normal"/>
    <w:autoRedefine/>
    <w:uiPriority w:val="99"/>
    <w:semiHidden/>
    <w:rsid w:val="002D35CC"/>
    <w:pPr>
      <w:ind w:left="1200"/>
    </w:pPr>
    <w:rPr>
      <w:sz w:val="20"/>
      <w:szCs w:val="20"/>
    </w:rPr>
  </w:style>
  <w:style w:type="paragraph" w:styleId="TOC8">
    <w:name w:val="toc 8"/>
    <w:basedOn w:val="Normal"/>
    <w:next w:val="Normal"/>
    <w:autoRedefine/>
    <w:uiPriority w:val="99"/>
    <w:semiHidden/>
    <w:rsid w:val="002D35CC"/>
    <w:pPr>
      <w:ind w:left="1440"/>
    </w:pPr>
    <w:rPr>
      <w:sz w:val="20"/>
      <w:szCs w:val="20"/>
    </w:rPr>
  </w:style>
  <w:style w:type="paragraph" w:styleId="TOC9">
    <w:name w:val="toc 9"/>
    <w:basedOn w:val="Normal"/>
    <w:next w:val="Normal"/>
    <w:autoRedefine/>
    <w:uiPriority w:val="99"/>
    <w:semiHidden/>
    <w:rsid w:val="002D35CC"/>
    <w:pPr>
      <w:ind w:left="1680"/>
    </w:pPr>
    <w:rPr>
      <w:sz w:val="20"/>
      <w:szCs w:val="20"/>
    </w:rPr>
  </w:style>
  <w:style w:type="character" w:styleId="Hyperlink">
    <w:name w:val="Hyperlink"/>
    <w:basedOn w:val="DefaultParagraphFont"/>
    <w:uiPriority w:val="99"/>
    <w:rsid w:val="002D35CC"/>
    <w:rPr>
      <w:rFonts w:cs="Times New Roman"/>
      <w:color w:val="0000FF"/>
      <w:u w:val="single"/>
    </w:rPr>
  </w:style>
  <w:style w:type="paragraph" w:customStyle="1" w:styleId="THECOUNCIL">
    <w:name w:val="THE COUNCIL"/>
    <w:basedOn w:val="BodyText"/>
    <w:uiPriority w:val="99"/>
    <w:rsid w:val="002D35CC"/>
    <w:rPr>
      <w:b/>
      <w:sz w:val="28"/>
    </w:rPr>
  </w:style>
  <w:style w:type="paragraph" w:customStyle="1" w:styleId="Recallings">
    <w:name w:val="Recallings"/>
    <w:basedOn w:val="BodyText"/>
    <w:uiPriority w:val="99"/>
    <w:rsid w:val="002D35CC"/>
    <w:pPr>
      <w:spacing w:before="240"/>
      <w:ind w:left="425"/>
    </w:pPr>
    <w:rPr>
      <w:rFonts w:cs="Arial"/>
    </w:rPr>
  </w:style>
  <w:style w:type="paragraph" w:customStyle="1" w:styleId="RecommendsNo">
    <w:name w:val="Recommends No"/>
    <w:basedOn w:val="Normal"/>
    <w:uiPriority w:val="99"/>
    <w:rsid w:val="002D35CC"/>
    <w:pPr>
      <w:ind w:left="1145" w:right="-45" w:hanging="720"/>
      <w:jc w:val="both"/>
    </w:pPr>
  </w:style>
  <w:style w:type="paragraph" w:styleId="ListNumber">
    <w:name w:val="List Number"/>
    <w:basedOn w:val="Normal"/>
    <w:uiPriority w:val="99"/>
    <w:rsid w:val="002D35CC"/>
    <w:pPr>
      <w:numPr>
        <w:numId w:val="2"/>
      </w:numPr>
    </w:pPr>
  </w:style>
  <w:style w:type="paragraph" w:styleId="ListNumber2">
    <w:name w:val="List Number 2"/>
    <w:basedOn w:val="Normal"/>
    <w:uiPriority w:val="99"/>
    <w:rsid w:val="002D35CC"/>
    <w:pPr>
      <w:numPr>
        <w:numId w:val="3"/>
      </w:numPr>
    </w:pPr>
  </w:style>
  <w:style w:type="paragraph" w:styleId="BodyTextIndent">
    <w:name w:val="Body Text Indent"/>
    <w:basedOn w:val="Normal"/>
    <w:link w:val="BodyTextIndentChar"/>
    <w:uiPriority w:val="99"/>
    <w:rsid w:val="002D35CC"/>
    <w:pPr>
      <w:spacing w:after="120"/>
      <w:ind w:left="360"/>
    </w:pPr>
  </w:style>
  <w:style w:type="character" w:customStyle="1" w:styleId="BodyTextIndentChar">
    <w:name w:val="Body Text Indent Char"/>
    <w:basedOn w:val="DefaultParagraphFont"/>
    <w:link w:val="BodyTextIndent"/>
    <w:uiPriority w:val="99"/>
    <w:locked/>
    <w:rsid w:val="002D35CC"/>
    <w:rPr>
      <w:rFonts w:ascii="Arial" w:hAnsi="Arial" w:cs="Times New Roman"/>
      <w:sz w:val="24"/>
      <w:szCs w:val="24"/>
      <w:lang w:eastAsia="en-US"/>
    </w:rPr>
  </w:style>
  <w:style w:type="paragraph" w:styleId="BodyTextIndent2">
    <w:name w:val="Body Text Indent 2"/>
    <w:basedOn w:val="Normal"/>
    <w:link w:val="BodyTextIndent2Char"/>
    <w:uiPriority w:val="99"/>
    <w:rsid w:val="002D35CC"/>
    <w:pPr>
      <w:spacing w:after="120"/>
      <w:ind w:left="1134"/>
      <w:jc w:val="both"/>
    </w:pPr>
    <w:rPr>
      <w:lang w:eastAsia="de-DE"/>
    </w:rPr>
  </w:style>
  <w:style w:type="character" w:customStyle="1" w:styleId="BodyTextIndent2Char">
    <w:name w:val="Body Text Indent 2 Char"/>
    <w:basedOn w:val="DefaultParagraphFont"/>
    <w:link w:val="BodyTextIndent2"/>
    <w:uiPriority w:val="99"/>
    <w:semiHidden/>
    <w:locked/>
    <w:rsid w:val="007A0E5F"/>
    <w:rPr>
      <w:rFonts w:ascii="Arial" w:hAnsi="Arial" w:cs="Times New Roman"/>
      <w:sz w:val="24"/>
      <w:szCs w:val="24"/>
      <w:lang w:val="en-GB" w:eastAsia="en-US"/>
    </w:rPr>
  </w:style>
  <w:style w:type="paragraph" w:styleId="List2">
    <w:name w:val="List 2"/>
    <w:basedOn w:val="Normal"/>
    <w:uiPriority w:val="99"/>
    <w:rsid w:val="006169BE"/>
    <w:pPr>
      <w:numPr>
        <w:numId w:val="8"/>
      </w:numPr>
    </w:pPr>
    <w:rPr>
      <w:sz w:val="28"/>
      <w:szCs w:val="20"/>
      <w:lang w:val="en-CA" w:eastAsia="ja-JP"/>
    </w:rPr>
  </w:style>
  <w:style w:type="paragraph" w:customStyle="1" w:styleId="DefaultText1">
    <w:name w:val="Default Text:1"/>
    <w:basedOn w:val="Normal"/>
    <w:uiPriority w:val="99"/>
    <w:rsid w:val="006169BE"/>
    <w:pPr>
      <w:widowControl w:val="0"/>
      <w:spacing w:after="240"/>
    </w:pPr>
    <w:rPr>
      <w:szCs w:val="20"/>
      <w:lang w:val="en-US"/>
    </w:rPr>
  </w:style>
  <w:style w:type="paragraph" w:customStyle="1" w:styleId="Footnote">
    <w:name w:val="Footnote"/>
    <w:basedOn w:val="Normal"/>
    <w:uiPriority w:val="99"/>
    <w:rsid w:val="00837CFD"/>
    <w:pPr>
      <w:widowControl w:val="0"/>
      <w:tabs>
        <w:tab w:val="left" w:pos="284"/>
      </w:tabs>
      <w:ind w:left="284" w:hanging="284"/>
    </w:pPr>
    <w:rPr>
      <w:szCs w:val="20"/>
      <w:vertAlign w:val="superscript"/>
      <w:lang w:val="en-US"/>
    </w:rPr>
  </w:style>
  <w:style w:type="paragraph" w:styleId="List">
    <w:name w:val="List"/>
    <w:basedOn w:val="Normal"/>
    <w:uiPriority w:val="99"/>
    <w:rsid w:val="006169BE"/>
    <w:pPr>
      <w:ind w:left="283" w:hanging="283"/>
    </w:pPr>
  </w:style>
  <w:style w:type="paragraph" w:styleId="BalloonText">
    <w:name w:val="Balloon Text"/>
    <w:basedOn w:val="Normal"/>
    <w:link w:val="BalloonTextChar"/>
    <w:uiPriority w:val="99"/>
    <w:semiHidden/>
    <w:rsid w:val="006169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0E5F"/>
    <w:rPr>
      <w:rFonts w:cs="Times New Roman"/>
      <w:sz w:val="2"/>
      <w:lang w:val="en-GB" w:eastAsia="en-US"/>
    </w:rPr>
  </w:style>
  <w:style w:type="table" w:styleId="TableGrid">
    <w:name w:val="Table Grid"/>
    <w:basedOn w:val="TableNormal"/>
    <w:uiPriority w:val="99"/>
    <w:rsid w:val="006169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6169BE"/>
    <w:rPr>
      <w:rFonts w:cs="Times New Roman"/>
      <w:sz w:val="16"/>
      <w:szCs w:val="16"/>
    </w:rPr>
  </w:style>
  <w:style w:type="paragraph" w:styleId="CommentText">
    <w:name w:val="annotation text"/>
    <w:basedOn w:val="Normal"/>
    <w:link w:val="CommentTextChar"/>
    <w:uiPriority w:val="99"/>
    <w:semiHidden/>
    <w:rsid w:val="006169BE"/>
    <w:rPr>
      <w:sz w:val="20"/>
      <w:szCs w:val="20"/>
    </w:rPr>
  </w:style>
  <w:style w:type="character" w:customStyle="1" w:styleId="CommentTextChar">
    <w:name w:val="Comment Text Char"/>
    <w:basedOn w:val="DefaultParagraphFont"/>
    <w:link w:val="CommentText"/>
    <w:uiPriority w:val="99"/>
    <w:semiHidden/>
    <w:locked/>
    <w:rsid w:val="007A0E5F"/>
    <w:rPr>
      <w:rFonts w:ascii="Arial" w:hAnsi="Arial" w:cs="Times New Roman"/>
      <w:sz w:val="20"/>
      <w:szCs w:val="20"/>
      <w:lang w:val="en-GB" w:eastAsia="en-US"/>
    </w:rPr>
  </w:style>
  <w:style w:type="paragraph" w:styleId="CommentSubject">
    <w:name w:val="annotation subject"/>
    <w:basedOn w:val="CommentText"/>
    <w:next w:val="CommentText"/>
    <w:link w:val="CommentSubjectChar"/>
    <w:uiPriority w:val="99"/>
    <w:semiHidden/>
    <w:rsid w:val="006169BE"/>
    <w:rPr>
      <w:b/>
      <w:bCs/>
    </w:rPr>
  </w:style>
  <w:style w:type="character" w:customStyle="1" w:styleId="CommentSubjectChar">
    <w:name w:val="Comment Subject Char"/>
    <w:basedOn w:val="CommentTextChar"/>
    <w:link w:val="CommentSubject"/>
    <w:uiPriority w:val="99"/>
    <w:semiHidden/>
    <w:locked/>
    <w:rsid w:val="007A0E5F"/>
    <w:rPr>
      <w:rFonts w:ascii="Arial" w:hAnsi="Arial" w:cs="Times New Roman"/>
      <w:b/>
      <w:bCs/>
      <w:sz w:val="20"/>
      <w:szCs w:val="20"/>
      <w:lang w:val="en-GB" w:eastAsia="en-US"/>
    </w:rPr>
  </w:style>
  <w:style w:type="paragraph" w:customStyle="1" w:styleId="Reference">
    <w:name w:val="Reference"/>
    <w:basedOn w:val="BodyTextIndent2"/>
    <w:uiPriority w:val="99"/>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uiPriority w:val="99"/>
    <w:rsid w:val="006169BE"/>
    <w:rPr>
      <w:rFonts w:cs="Times New Roman"/>
      <w:color w:val="800080"/>
      <w:u w:val="single"/>
    </w:rPr>
  </w:style>
  <w:style w:type="paragraph" w:customStyle="1" w:styleId="PARAGRAPH">
    <w:name w:val="PARAGRAPH"/>
    <w:uiPriority w:val="99"/>
    <w:rsid w:val="0048452E"/>
    <w:pPr>
      <w:snapToGrid w:val="0"/>
      <w:spacing w:before="60" w:after="120"/>
      <w:jc w:val="both"/>
    </w:pPr>
    <w:rPr>
      <w:spacing w:val="8"/>
      <w:sz w:val="24"/>
      <w:szCs w:val="24"/>
      <w:lang w:val="en-GB" w:eastAsia="zh-CN"/>
    </w:rPr>
  </w:style>
  <w:style w:type="paragraph" w:customStyle="1" w:styleId="TABLE-title">
    <w:name w:val="TABLE-title"/>
    <w:basedOn w:val="PARAGRAPH"/>
    <w:uiPriority w:val="99"/>
    <w:rsid w:val="0048452E"/>
    <w:pPr>
      <w:keepNext/>
      <w:jc w:val="center"/>
    </w:pPr>
    <w:rPr>
      <w:rFonts w:ascii="Arial" w:hAnsi="Arial" w:cs="Arial"/>
      <w:b/>
      <w:bCs/>
      <w:sz w:val="22"/>
      <w:szCs w:val="22"/>
    </w:rPr>
  </w:style>
  <w:style w:type="paragraph" w:customStyle="1" w:styleId="TABLE-col-heading">
    <w:name w:val="TABLE-col-heading"/>
    <w:basedOn w:val="PARAGRAPH"/>
    <w:uiPriority w:val="99"/>
    <w:rsid w:val="0048452E"/>
    <w:pPr>
      <w:spacing w:after="60"/>
      <w:jc w:val="center"/>
    </w:pPr>
    <w:rPr>
      <w:rFonts w:ascii="Arial" w:hAnsi="Arial" w:cs="Arial"/>
      <w:b/>
      <w:bCs/>
      <w:sz w:val="20"/>
      <w:szCs w:val="20"/>
    </w:rPr>
  </w:style>
  <w:style w:type="paragraph" w:customStyle="1" w:styleId="TABLE-cell">
    <w:name w:val="TABLE-cell"/>
    <w:basedOn w:val="TABLE-col-heading"/>
    <w:uiPriority w:val="99"/>
    <w:rsid w:val="0048452E"/>
    <w:pPr>
      <w:jc w:val="left"/>
    </w:pPr>
    <w:rPr>
      <w:b w:val="0"/>
      <w:bCs w:val="0"/>
      <w:sz w:val="18"/>
      <w:szCs w:val="18"/>
    </w:rPr>
  </w:style>
  <w:style w:type="paragraph" w:styleId="BodyTextFirstIndent">
    <w:name w:val="Body Text First Indent"/>
    <w:basedOn w:val="Normal"/>
    <w:link w:val="BodyTextFirstIndentChar"/>
    <w:uiPriority w:val="99"/>
    <w:rsid w:val="002D35CC"/>
    <w:pPr>
      <w:ind w:left="851"/>
      <w:jc w:val="both"/>
    </w:pPr>
  </w:style>
  <w:style w:type="character" w:customStyle="1" w:styleId="BodyTextFirstIndentChar">
    <w:name w:val="Body Text First Indent Char"/>
    <w:basedOn w:val="BodyTextChar"/>
    <w:link w:val="BodyTextFirstIndent"/>
    <w:uiPriority w:val="99"/>
    <w:locked/>
    <w:rsid w:val="002D35CC"/>
    <w:rPr>
      <w:rFonts w:ascii="Arial" w:hAnsi="Arial" w:cs="Times New Roman"/>
      <w:sz w:val="24"/>
      <w:szCs w:val="24"/>
      <w:lang w:eastAsia="en-US"/>
    </w:rPr>
  </w:style>
  <w:style w:type="paragraph" w:styleId="BodyTextFirstIndent2">
    <w:name w:val="Body Text First Indent 2"/>
    <w:aliases w:val="Body Text Second Indent"/>
    <w:basedOn w:val="BodyTextFirstIndent"/>
    <w:link w:val="BodyTextFirstIndent2Char"/>
    <w:uiPriority w:val="99"/>
    <w:rsid w:val="002D35CC"/>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2D35CC"/>
    <w:rPr>
      <w:rFonts w:ascii="Arial" w:hAnsi="Arial" w:cs="Times New Roman"/>
      <w:sz w:val="24"/>
      <w:szCs w:val="24"/>
      <w:lang w:eastAsia="en-US"/>
    </w:rPr>
  </w:style>
  <w:style w:type="character" w:styleId="IntenseEmphasis">
    <w:name w:val="Intense Emphasis"/>
    <w:basedOn w:val="DefaultParagraphFont"/>
    <w:uiPriority w:val="99"/>
    <w:qFormat/>
    <w:rsid w:val="006724FD"/>
    <w:rPr>
      <w:rFonts w:cs="Times New Roman"/>
      <w:b/>
      <w:bCs/>
      <w:i/>
      <w:iCs/>
      <w:color w:val="4F81BD"/>
    </w:rPr>
  </w:style>
  <w:style w:type="character" w:customStyle="1" w:styleId="StyleFootnoteReference115ptBlack">
    <w:name w:val="Style Footnote Reference + 11.5 pt Black"/>
    <w:basedOn w:val="FootnoteReference"/>
    <w:uiPriority w:val="99"/>
    <w:rsid w:val="006724FD"/>
    <w:rPr>
      <w:rFonts w:ascii="Arial" w:hAnsi="Arial" w:cs="Times New Roman"/>
      <w:color w:val="000000"/>
      <w:sz w:val="23"/>
      <w:vertAlign w:val="superscript"/>
    </w:rPr>
  </w:style>
  <w:style w:type="paragraph" w:customStyle="1" w:styleId="Bullet1">
    <w:name w:val="Bullet 1"/>
    <w:basedOn w:val="Normal"/>
    <w:autoRedefine/>
    <w:uiPriority w:val="99"/>
    <w:rsid w:val="006B7E32"/>
    <w:pPr>
      <w:numPr>
        <w:numId w:val="11"/>
      </w:numPr>
      <w:tabs>
        <w:tab w:val="clear" w:pos="720"/>
        <w:tab w:val="num" w:pos="1134"/>
      </w:tabs>
      <w:spacing w:before="60" w:after="60"/>
      <w:ind w:left="1134" w:hanging="567"/>
      <w:jc w:val="both"/>
      <w:outlineLvl w:val="0"/>
    </w:pPr>
    <w:rPr>
      <w:szCs w:val="20"/>
      <w:lang w:eastAsia="en-GB"/>
    </w:rPr>
  </w:style>
  <w:style w:type="paragraph" w:customStyle="1" w:styleId="Bullet1text">
    <w:name w:val="Bullet 1 text"/>
    <w:basedOn w:val="Normal"/>
    <w:uiPriority w:val="99"/>
    <w:rsid w:val="006724FD"/>
    <w:pPr>
      <w:suppressAutoHyphens/>
      <w:spacing w:after="120"/>
      <w:ind w:left="851"/>
      <w:jc w:val="both"/>
    </w:pPr>
    <w:rPr>
      <w:szCs w:val="20"/>
      <w:lang w:eastAsia="en-GB"/>
    </w:rPr>
  </w:style>
  <w:style w:type="paragraph" w:customStyle="1" w:styleId="Bullet2">
    <w:name w:val="Bullet 2"/>
    <w:basedOn w:val="Normal"/>
    <w:uiPriority w:val="99"/>
    <w:rsid w:val="006724FD"/>
    <w:pPr>
      <w:numPr>
        <w:numId w:val="12"/>
      </w:numPr>
    </w:pPr>
    <w:rPr>
      <w:szCs w:val="20"/>
      <w:lang w:eastAsia="en-GB"/>
    </w:rPr>
  </w:style>
  <w:style w:type="paragraph" w:customStyle="1" w:styleId="Bullet2text">
    <w:name w:val="Bullet 2 text"/>
    <w:basedOn w:val="Normal"/>
    <w:uiPriority w:val="99"/>
    <w:rsid w:val="006724FD"/>
    <w:pPr>
      <w:suppressAutoHyphens/>
      <w:spacing w:after="120"/>
      <w:ind w:left="1418"/>
      <w:jc w:val="both"/>
    </w:pPr>
    <w:rPr>
      <w:szCs w:val="20"/>
      <w:lang w:eastAsia="en-GB"/>
    </w:rPr>
  </w:style>
  <w:style w:type="paragraph" w:customStyle="1" w:styleId="Bullet3">
    <w:name w:val="Bullet 3"/>
    <w:basedOn w:val="Bullet2"/>
    <w:uiPriority w:val="99"/>
    <w:rsid w:val="006724FD"/>
    <w:pPr>
      <w:numPr>
        <w:numId w:val="13"/>
      </w:numPr>
      <w:tabs>
        <w:tab w:val="num" w:pos="432"/>
        <w:tab w:val="num" w:pos="720"/>
      </w:tabs>
    </w:pPr>
    <w:rPr>
      <w:sz w:val="20"/>
    </w:rPr>
  </w:style>
  <w:style w:type="paragraph" w:customStyle="1" w:styleId="Bullet3text">
    <w:name w:val="Bullet 3 text"/>
    <w:basedOn w:val="Normal"/>
    <w:autoRedefine/>
    <w:uiPriority w:val="99"/>
    <w:rsid w:val="006724FD"/>
    <w:pPr>
      <w:suppressAutoHyphens/>
      <w:spacing w:after="120"/>
      <w:ind w:left="1985"/>
      <w:jc w:val="both"/>
    </w:pPr>
    <w:rPr>
      <w:sz w:val="20"/>
      <w:szCs w:val="20"/>
      <w:lang w:eastAsia="en-GB"/>
    </w:rPr>
  </w:style>
  <w:style w:type="paragraph" w:customStyle="1" w:styleId="List1">
    <w:name w:val="List 1"/>
    <w:basedOn w:val="Normal"/>
    <w:uiPriority w:val="99"/>
    <w:rsid w:val="006724FD"/>
    <w:pPr>
      <w:numPr>
        <w:numId w:val="4"/>
      </w:numPr>
      <w:tabs>
        <w:tab w:val="clear" w:pos="360"/>
        <w:tab w:val="num" w:pos="720"/>
        <w:tab w:val="num" w:pos="1134"/>
      </w:tabs>
      <w:spacing w:after="120"/>
      <w:ind w:left="1134" w:hanging="567"/>
      <w:jc w:val="both"/>
    </w:pPr>
    <w:rPr>
      <w:szCs w:val="20"/>
      <w:lang w:eastAsia="en-GB"/>
    </w:rPr>
  </w:style>
  <w:style w:type="paragraph" w:customStyle="1" w:styleId="List1indent">
    <w:name w:val="List 1 indent"/>
    <w:basedOn w:val="Normal"/>
    <w:uiPriority w:val="99"/>
    <w:rsid w:val="00DC09C6"/>
    <w:pPr>
      <w:numPr>
        <w:ilvl w:val="1"/>
        <w:numId w:val="4"/>
      </w:numPr>
      <w:tabs>
        <w:tab w:val="clear" w:pos="360"/>
        <w:tab w:val="num" w:pos="720"/>
        <w:tab w:val="left" w:pos="1134"/>
        <w:tab w:val="num" w:pos="1560"/>
      </w:tabs>
      <w:spacing w:after="120"/>
      <w:ind w:left="1134" w:hanging="567"/>
      <w:jc w:val="both"/>
    </w:pPr>
    <w:rPr>
      <w:szCs w:val="20"/>
      <w:lang w:eastAsia="en-GB"/>
    </w:rPr>
  </w:style>
  <w:style w:type="paragraph" w:customStyle="1" w:styleId="List1indent2">
    <w:name w:val="List 1 indent 2"/>
    <w:basedOn w:val="Normal"/>
    <w:uiPriority w:val="99"/>
    <w:rsid w:val="006724FD"/>
    <w:pPr>
      <w:numPr>
        <w:ilvl w:val="2"/>
        <w:numId w:val="15"/>
      </w:numPr>
      <w:spacing w:after="120"/>
      <w:jc w:val="both"/>
    </w:pPr>
    <w:rPr>
      <w:sz w:val="20"/>
      <w:szCs w:val="20"/>
      <w:lang w:eastAsia="en-GB"/>
    </w:rPr>
  </w:style>
  <w:style w:type="paragraph" w:customStyle="1" w:styleId="List1indent2text">
    <w:name w:val="List 1 indent 2 text"/>
    <w:basedOn w:val="Normal"/>
    <w:uiPriority w:val="99"/>
    <w:rsid w:val="006724FD"/>
    <w:pPr>
      <w:spacing w:after="120"/>
      <w:ind w:left="1701"/>
      <w:jc w:val="both"/>
    </w:pPr>
    <w:rPr>
      <w:sz w:val="20"/>
      <w:szCs w:val="20"/>
      <w:lang w:eastAsia="en-GB"/>
    </w:rPr>
  </w:style>
  <w:style w:type="paragraph" w:customStyle="1" w:styleId="List1indenttext">
    <w:name w:val="List 1 indent text"/>
    <w:basedOn w:val="Normal"/>
    <w:uiPriority w:val="99"/>
    <w:rsid w:val="006724FD"/>
    <w:pPr>
      <w:spacing w:after="120"/>
      <w:ind w:left="1134"/>
      <w:jc w:val="both"/>
    </w:pPr>
    <w:rPr>
      <w:szCs w:val="20"/>
      <w:lang w:eastAsia="en-GB"/>
    </w:rPr>
  </w:style>
  <w:style w:type="paragraph" w:customStyle="1" w:styleId="List1text">
    <w:name w:val="List 1 text"/>
    <w:basedOn w:val="Normal"/>
    <w:uiPriority w:val="99"/>
    <w:rsid w:val="006724FD"/>
    <w:pPr>
      <w:spacing w:after="120"/>
      <w:ind w:left="567"/>
      <w:jc w:val="both"/>
    </w:pPr>
    <w:rPr>
      <w:szCs w:val="20"/>
      <w:lang w:eastAsia="en-GB"/>
    </w:rPr>
  </w:style>
  <w:style w:type="paragraph" w:customStyle="1" w:styleId="Figure">
    <w:name w:val="Figure_#"/>
    <w:basedOn w:val="Normal"/>
    <w:next w:val="Normal"/>
    <w:uiPriority w:val="99"/>
    <w:rsid w:val="00E15B0E"/>
    <w:pPr>
      <w:numPr>
        <w:numId w:val="16"/>
      </w:numPr>
      <w:spacing w:before="120" w:after="120"/>
      <w:jc w:val="center"/>
    </w:pPr>
    <w:rPr>
      <w:i/>
      <w:szCs w:val="20"/>
      <w:lang w:eastAsia="en-GB"/>
    </w:rPr>
  </w:style>
  <w:style w:type="paragraph" w:customStyle="1" w:styleId="Table">
    <w:name w:val="Table_#"/>
    <w:basedOn w:val="Normal"/>
    <w:next w:val="Normal"/>
    <w:uiPriority w:val="99"/>
    <w:rsid w:val="00E15B0E"/>
    <w:pPr>
      <w:numPr>
        <w:numId w:val="17"/>
      </w:numPr>
      <w:spacing w:before="120" w:after="120"/>
      <w:jc w:val="center"/>
    </w:pPr>
    <w:rPr>
      <w:i/>
      <w:szCs w:val="20"/>
      <w:lang w:eastAsia="en-GB"/>
    </w:rPr>
  </w:style>
  <w:style w:type="paragraph" w:customStyle="1" w:styleId="Annex">
    <w:name w:val="Annex"/>
    <w:basedOn w:val="Heading1"/>
    <w:next w:val="Normal"/>
    <w:uiPriority w:val="99"/>
    <w:rsid w:val="007F4371"/>
    <w:pPr>
      <w:numPr>
        <w:numId w:val="42"/>
      </w:numPr>
      <w:tabs>
        <w:tab w:val="clear" w:pos="567"/>
        <w:tab w:val="num" w:pos="1134"/>
        <w:tab w:val="left" w:pos="1701"/>
      </w:tabs>
      <w:ind w:left="1701" w:hanging="1701"/>
      <w:jc w:val="both"/>
    </w:pPr>
    <w:rPr>
      <w:caps w:val="0"/>
      <w:kern w:val="0"/>
      <w:lang w:eastAsia="en-GB"/>
    </w:rPr>
  </w:style>
  <w:style w:type="numbering" w:styleId="ArticleSection">
    <w:name w:val="Outline List 3"/>
    <w:basedOn w:val="NoList"/>
    <w:uiPriority w:val="99"/>
    <w:semiHidden/>
    <w:unhideWhenUsed/>
    <w:locked/>
    <w:rsid w:val="001624FD"/>
    <w:pPr>
      <w:numPr>
        <w:numId w:val="9"/>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http://www.seas.gwu.edu/~dorpjr/Publications/TechnicalReports/SanFranciscoBayExposureAssessment/SFBayRiskManagement.pdf" TargetMode="External"/></Relationship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7.png"/><Relationship Id="rId21" Type="http://schemas.openxmlformats.org/officeDocument/2006/relationships/header" Target="header3.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comments" Target="comments.xml"/><Relationship Id="rId11" Type="http://schemas.openxmlformats.org/officeDocument/2006/relationships/image" Target="media/image2.wmf"/><Relationship Id="rId12" Type="http://schemas.openxmlformats.org/officeDocument/2006/relationships/oleObject" Target="embeddings/oleObject1.bin"/><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wmf"/><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930</TotalTime>
  <Pages>48</Pages>
  <Words>16833</Words>
  <Characters>95954</Characters>
  <Application>Microsoft Macintosh Word</Application>
  <DocSecurity>0</DocSecurity>
  <Lines>799</Lines>
  <Paragraphs>225</Paragraphs>
  <ScaleCrop>false</ScaleCrop>
  <Company>Farvandsvæsenet</Company>
  <LinksUpToDate>false</LinksUpToDate>
  <CharactersWithSpaces>112562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Michael Skov</dc:creator>
  <cp:keywords/>
  <dc:description/>
  <cp:lastModifiedBy>Michael Hadley</cp:lastModifiedBy>
  <cp:revision>14</cp:revision>
  <cp:lastPrinted>2008-10-20T12:26:00Z</cp:lastPrinted>
  <dcterms:created xsi:type="dcterms:W3CDTF">2012-09-11T12:37:00Z</dcterms:created>
  <dcterms:modified xsi:type="dcterms:W3CDTF">2012-10-05T13:38:00Z</dcterms:modified>
</cp:coreProperties>
</file>